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Viktor Hyun</w:t>
      </w:r>
    </w:p>
    <w:p>
      <w:r>
        <w:t>Marketing Manager</w:t>
      </w:r>
    </w:p>
    <w:p>
      <w:r>
        <w:t>viktor.hyun@example.com</w:t>
      </w:r>
    </w:p>
    <w:p/>
    <w:p>
      <w:r>
        <w:t>PROFESSIONAL SUMMARY</w:t>
      </w:r>
    </w:p>
    <w:p>
      <w:r>
        <w:t>Marketing Manager with 9 years across startups and enterprise. Known for turning vague requirements into scoped, measurable delivery.</w:t>
      </w:r>
    </w:p>
    <w:p/>
    <w:p>
      <w:r>
        <w:t>SKILLS</w:t>
      </w:r>
    </w:p>
    <w:p>
      <w:r>
        <w:t>Copywriting, Salesforce, Google Analytics, A/B Testing, SEO</w:t>
      </w:r>
    </w:p>
    <w:p/>
    <w:p>
      <w:r>
        <w:t>EMPLOYMENT HISTORY</w:t>
      </w:r>
    </w:p>
    <w:p>
      <w:r>
        <w:t>Ironwood Robotics — Marketing Manager (2022–2024)</w:t>
      </w:r>
    </w:p>
    <w:p>
      <w:r>
        <w:t>- Ran 10 A/B tests on lifecycle email, lifting conversion 32%.</w:t>
      </w:r>
    </w:p>
    <w:p>
      <w:r>
        <w:t>- Managed a 41 million dollar annual paid media budget.</w:t>
      </w:r>
    </w:p>
    <w:p/>
    <w:p>
      <w:r>
        <w:t>ACADEMIC BACKGROUND</w:t>
      </w:r>
    </w:p>
    <w:p>
      <w:r>
        <w:t>Riverside Institute of Technology — M.B.A. Business Administration,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