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A91A6" w14:textId="31DCC708" w:rsidR="00705D7A" w:rsidRDefault="00A9768E" w:rsidP="00CD718D">
      <w:pPr>
        <w:jc w:val="center"/>
        <w:rPr>
          <w:rFonts w:ascii="Arial" w:hAnsi="Arial" w:cs="Arial"/>
          <w:b/>
          <w:bCs/>
        </w:rPr>
      </w:pPr>
      <w:r>
        <w:rPr>
          <w:rFonts w:ascii="Arial" w:hAnsi="Arial" w:cs="Arial"/>
          <w:b/>
          <w:bCs/>
        </w:rPr>
        <w:t xml:space="preserve">Left ventricular diastolic </w:t>
      </w:r>
      <w:commentRangeStart w:id="0"/>
      <w:r w:rsidR="00CD718D" w:rsidRPr="00CD718D">
        <w:rPr>
          <w:rFonts w:ascii="Arial" w:hAnsi="Arial" w:cs="Arial"/>
          <w:b/>
          <w:bCs/>
        </w:rPr>
        <w:t xml:space="preserve">dysfunction and cardiopulmonary fitness in </w:t>
      </w:r>
      <w:commentRangeStart w:id="1"/>
      <w:r w:rsidR="00CD718D" w:rsidRPr="00CD718D">
        <w:rPr>
          <w:rFonts w:ascii="Arial" w:hAnsi="Arial" w:cs="Arial"/>
          <w:b/>
          <w:bCs/>
        </w:rPr>
        <w:t>hypertrophic cardiomyopathy</w:t>
      </w:r>
      <w:commentRangeEnd w:id="0"/>
      <w:r w:rsidR="00A614B7">
        <w:rPr>
          <w:rStyle w:val="CommentReference"/>
          <w:rFonts w:ascii="Arial" w:hAnsi="Arial" w:cs="Arial"/>
          <w:b/>
          <w:bCs/>
          <w:sz w:val="24"/>
          <w:szCs w:val="24"/>
        </w:rPr>
        <w:commentReference w:id="0"/>
      </w:r>
      <w:commentRangeEnd w:id="1"/>
      <w:r w:rsidR="0015531C">
        <w:rPr>
          <w:rStyle w:val="CommentReference"/>
          <w:rFonts w:ascii="Arial" w:hAnsi="Arial" w:cs="Arial"/>
          <w:b/>
          <w:bCs/>
          <w:sz w:val="24"/>
          <w:szCs w:val="24"/>
        </w:rPr>
        <w:commentReference w:id="1"/>
      </w:r>
    </w:p>
    <w:p w14:paraId="6C5DA38F" w14:textId="77777777" w:rsidR="00CD718D" w:rsidRDefault="00CD718D" w:rsidP="00CD718D">
      <w:pPr>
        <w:jc w:val="center"/>
        <w:rPr>
          <w:rFonts w:ascii="Arial" w:hAnsi="Arial" w:cs="Arial"/>
          <w:sz w:val="22"/>
          <w:szCs w:val="22"/>
        </w:rPr>
      </w:pPr>
    </w:p>
    <w:p w14:paraId="3946BBC4" w14:textId="77777777" w:rsidR="00F021C5" w:rsidRPr="00705D7A" w:rsidRDefault="00F021C5" w:rsidP="00CD718D">
      <w:pPr>
        <w:jc w:val="center"/>
        <w:rPr>
          <w:rFonts w:ascii="Arial" w:hAnsi="Arial" w:cs="Arial"/>
          <w:sz w:val="22"/>
          <w:szCs w:val="22"/>
        </w:rPr>
      </w:pPr>
    </w:p>
    <w:p w14:paraId="0063B570" w14:textId="0E982162" w:rsidR="00705D7A" w:rsidRDefault="00DE1F2C" w:rsidP="00705D7A">
      <w:pPr>
        <w:rPr>
          <w:rFonts w:ascii="Arial" w:hAnsi="Arial" w:cs="Arial"/>
          <w:sz w:val="22"/>
          <w:szCs w:val="22"/>
        </w:rPr>
      </w:pPr>
      <w:commentRangeStart w:id="2"/>
      <w:r>
        <w:rPr>
          <w:rFonts w:ascii="Arial" w:hAnsi="Arial" w:cs="Arial"/>
          <w:sz w:val="22"/>
          <w:szCs w:val="22"/>
        </w:rPr>
        <w:t>Mark E. Pepin,</w:t>
      </w:r>
      <w:r w:rsidRPr="00DE1F2C">
        <w:rPr>
          <w:rFonts w:ascii="Arial" w:hAnsi="Arial" w:cs="Arial"/>
          <w:sz w:val="22"/>
          <w:szCs w:val="22"/>
          <w:vertAlign w:val="superscript"/>
        </w:rPr>
        <w:t>1,2</w:t>
      </w:r>
      <w:r w:rsidR="00A614B7">
        <w:rPr>
          <w:rFonts w:ascii="Arial" w:hAnsi="Arial" w:cs="Arial"/>
          <w:sz w:val="22"/>
          <w:szCs w:val="22"/>
          <w:vertAlign w:val="superscript"/>
        </w:rPr>
        <w:t>,3</w:t>
      </w:r>
      <w:r>
        <w:rPr>
          <w:rFonts w:ascii="Arial" w:hAnsi="Arial" w:cs="Arial"/>
          <w:sz w:val="22"/>
          <w:szCs w:val="22"/>
        </w:rPr>
        <w:t xml:space="preserve"> </w:t>
      </w:r>
      <w:r w:rsidR="00011824">
        <w:rPr>
          <w:rFonts w:ascii="Arial" w:hAnsi="Arial" w:cs="Arial"/>
          <w:sz w:val="22"/>
          <w:szCs w:val="22"/>
        </w:rPr>
        <w:t xml:space="preserve">Diona </w:t>
      </w:r>
      <w:proofErr w:type="spellStart"/>
      <w:r w:rsidR="00011824">
        <w:rPr>
          <w:rFonts w:ascii="Arial" w:hAnsi="Arial" w:cs="Arial"/>
          <w:sz w:val="22"/>
          <w:szCs w:val="22"/>
        </w:rPr>
        <w:t>Gjermeni</w:t>
      </w:r>
      <w:proofErr w:type="spellEnd"/>
      <w:r w:rsidR="00011824">
        <w:rPr>
          <w:rFonts w:ascii="Arial" w:hAnsi="Arial" w:cs="Arial"/>
          <w:sz w:val="22"/>
          <w:szCs w:val="22"/>
        </w:rPr>
        <w:t xml:space="preserve">, </w:t>
      </w:r>
      <w:r w:rsidR="0093618C">
        <w:rPr>
          <w:rFonts w:ascii="Arial" w:hAnsi="Arial" w:cs="Arial"/>
          <w:sz w:val="22"/>
          <w:szCs w:val="22"/>
        </w:rPr>
        <w:t>Jack O’Sullivan,</w:t>
      </w:r>
      <w:r w:rsidR="0093618C" w:rsidRPr="0093618C">
        <w:rPr>
          <w:rFonts w:ascii="Arial" w:hAnsi="Arial" w:cs="Arial"/>
          <w:sz w:val="22"/>
          <w:szCs w:val="22"/>
          <w:vertAlign w:val="superscript"/>
        </w:rPr>
        <w:t>1,2</w:t>
      </w:r>
      <w:r w:rsidR="0093618C">
        <w:rPr>
          <w:rFonts w:ascii="Arial" w:hAnsi="Arial" w:cs="Arial"/>
          <w:sz w:val="22"/>
          <w:szCs w:val="22"/>
        </w:rPr>
        <w:t xml:space="preserve"> </w:t>
      </w:r>
      <w:r w:rsidR="00C319EF" w:rsidRPr="00DA616F">
        <w:rPr>
          <w:rFonts w:ascii="Arial" w:hAnsi="Arial" w:cs="Arial"/>
          <w:color w:val="808080" w:themeColor="background1" w:themeShade="80"/>
          <w:sz w:val="22"/>
          <w:szCs w:val="22"/>
        </w:rPr>
        <w:t>Jonathan Hu, Gracia Fahed, Everton J. Santana,</w:t>
      </w:r>
      <w:r w:rsidR="00DA616F" w:rsidRPr="00DA616F">
        <w:rPr>
          <w:rFonts w:ascii="Arial" w:hAnsi="Arial" w:cs="Arial"/>
          <w:color w:val="808080" w:themeColor="background1" w:themeShade="80"/>
          <w:sz w:val="22"/>
          <w:szCs w:val="22"/>
        </w:rPr>
        <w:t xml:space="preserve"> </w:t>
      </w:r>
      <w:r w:rsidR="00DA616F">
        <w:rPr>
          <w:rFonts w:ascii="Arial" w:hAnsi="Arial" w:cs="Arial"/>
          <w:sz w:val="22"/>
          <w:szCs w:val="22"/>
        </w:rPr>
        <w:t>Sanjay Malunjkar,</w:t>
      </w:r>
      <w:r w:rsidR="00DA616F" w:rsidRPr="00DA616F">
        <w:rPr>
          <w:rFonts w:ascii="Arial" w:hAnsi="Arial" w:cs="Arial"/>
          <w:sz w:val="22"/>
          <w:szCs w:val="22"/>
          <w:vertAlign w:val="superscript"/>
        </w:rPr>
        <w:t>1,2</w:t>
      </w:r>
      <w:r w:rsidR="00DA616F">
        <w:rPr>
          <w:rFonts w:ascii="Arial" w:hAnsi="Arial" w:cs="Arial"/>
          <w:sz w:val="22"/>
          <w:szCs w:val="22"/>
        </w:rPr>
        <w:t xml:space="preserve"> Jeffrey W. Christle,</w:t>
      </w:r>
      <w:r w:rsidR="00DA616F" w:rsidRPr="00DA616F">
        <w:rPr>
          <w:rFonts w:ascii="Arial" w:hAnsi="Arial" w:cs="Arial"/>
          <w:sz w:val="22"/>
          <w:szCs w:val="22"/>
          <w:vertAlign w:val="superscript"/>
        </w:rPr>
        <w:t>1,2</w:t>
      </w:r>
      <w:r w:rsidR="00DA616F">
        <w:rPr>
          <w:rFonts w:ascii="Arial" w:hAnsi="Arial" w:cs="Arial"/>
          <w:sz w:val="22"/>
          <w:szCs w:val="22"/>
        </w:rPr>
        <w:t xml:space="preserve"> </w:t>
      </w:r>
      <w:r w:rsidR="00A9768E">
        <w:rPr>
          <w:rFonts w:ascii="Arial" w:hAnsi="Arial" w:cs="Arial"/>
          <w:sz w:val="22"/>
          <w:szCs w:val="22"/>
        </w:rPr>
        <w:t>Euan Ashley,</w:t>
      </w:r>
      <w:r w:rsidR="00A9768E" w:rsidRPr="00A9768E">
        <w:rPr>
          <w:rFonts w:ascii="Arial" w:hAnsi="Arial" w:cs="Arial"/>
          <w:sz w:val="22"/>
          <w:szCs w:val="22"/>
          <w:vertAlign w:val="superscript"/>
        </w:rPr>
        <w:t>1,2</w:t>
      </w:r>
      <w:r w:rsidR="00A9768E">
        <w:rPr>
          <w:rFonts w:ascii="Arial" w:hAnsi="Arial" w:cs="Arial"/>
          <w:sz w:val="22"/>
          <w:szCs w:val="22"/>
        </w:rPr>
        <w:t xml:space="preserve"> </w:t>
      </w:r>
      <w:r w:rsidR="00DA616F">
        <w:rPr>
          <w:rFonts w:ascii="Arial" w:hAnsi="Arial" w:cs="Arial"/>
          <w:sz w:val="22"/>
          <w:szCs w:val="22"/>
        </w:rPr>
        <w:t>Matthew Wheeler,</w:t>
      </w:r>
      <w:r w:rsidR="00DA616F" w:rsidRPr="00DA616F">
        <w:rPr>
          <w:rFonts w:ascii="Arial" w:hAnsi="Arial" w:cs="Arial"/>
          <w:sz w:val="22"/>
          <w:szCs w:val="22"/>
          <w:vertAlign w:val="superscript"/>
        </w:rPr>
        <w:t>1,2</w:t>
      </w:r>
      <w:r w:rsidR="00C319EF">
        <w:rPr>
          <w:rFonts w:ascii="Arial" w:hAnsi="Arial" w:cs="Arial"/>
          <w:sz w:val="22"/>
          <w:szCs w:val="22"/>
        </w:rPr>
        <w:t xml:space="preserve"> </w:t>
      </w:r>
      <w:r w:rsidR="0093618C">
        <w:rPr>
          <w:rFonts w:ascii="Arial" w:hAnsi="Arial" w:cs="Arial"/>
          <w:sz w:val="22"/>
          <w:szCs w:val="22"/>
        </w:rPr>
        <w:t>Francois Haddad</w:t>
      </w:r>
      <w:r w:rsidR="0093618C" w:rsidRPr="0093618C">
        <w:rPr>
          <w:rFonts w:ascii="Arial" w:hAnsi="Arial" w:cs="Arial"/>
          <w:sz w:val="22"/>
          <w:szCs w:val="22"/>
          <w:vertAlign w:val="superscript"/>
        </w:rPr>
        <w:t>1,2</w:t>
      </w:r>
      <w:commentRangeEnd w:id="2"/>
      <w:r w:rsidR="00DA616F">
        <w:rPr>
          <w:rStyle w:val="CommentReference"/>
          <w:rFonts w:ascii="Arial" w:hAnsi="Arial" w:cs="Arial"/>
          <w:sz w:val="22"/>
          <w:szCs w:val="22"/>
        </w:rPr>
        <w:commentReference w:id="2"/>
      </w:r>
      <w:r w:rsidR="008E4EF7">
        <w:rPr>
          <w:rFonts w:ascii="Arial" w:hAnsi="Arial" w:cs="Arial"/>
          <w:sz w:val="22"/>
          <w:szCs w:val="22"/>
          <w:vertAlign w:val="superscript"/>
        </w:rPr>
        <w:t>, *</w:t>
      </w:r>
    </w:p>
    <w:p w14:paraId="37CBBE41" w14:textId="77777777" w:rsidR="00705D7A" w:rsidRDefault="00705D7A" w:rsidP="00705D7A">
      <w:pPr>
        <w:rPr>
          <w:rFonts w:ascii="Arial" w:hAnsi="Arial" w:cs="Arial"/>
          <w:sz w:val="22"/>
          <w:szCs w:val="22"/>
        </w:rPr>
      </w:pPr>
    </w:p>
    <w:p w14:paraId="4512E9D1" w14:textId="77777777" w:rsidR="00705D7A" w:rsidRPr="00705D7A" w:rsidRDefault="00705D7A" w:rsidP="00705D7A">
      <w:pPr>
        <w:rPr>
          <w:rFonts w:ascii="Arial" w:hAnsi="Arial" w:cs="Arial"/>
          <w:sz w:val="22"/>
          <w:szCs w:val="22"/>
        </w:rPr>
      </w:pPr>
    </w:p>
    <w:p w14:paraId="72B713F7" w14:textId="77777777" w:rsidR="00705D7A" w:rsidRPr="00534F79" w:rsidRDefault="00705D7A" w:rsidP="00705D7A">
      <w:pPr>
        <w:numPr>
          <w:ilvl w:val="0"/>
          <w:numId w:val="1"/>
        </w:numPr>
        <w:ind w:left="270" w:hanging="270"/>
        <w:jc w:val="both"/>
        <w:rPr>
          <w:rFonts w:cs="Arial"/>
          <w:color w:val="000000"/>
          <w:sz w:val="20"/>
          <w:szCs w:val="20"/>
        </w:rPr>
      </w:pPr>
      <w:r w:rsidRPr="00534F79">
        <w:rPr>
          <w:rFonts w:cs="Arial"/>
          <w:color w:val="000000"/>
          <w:sz w:val="20"/>
          <w:szCs w:val="20"/>
        </w:rPr>
        <w:t>Stanford Cardiovascular Institute, Stanford University School of Medicine, Stanford, CA, USA</w:t>
      </w:r>
    </w:p>
    <w:p w14:paraId="7485D101" w14:textId="77777777" w:rsidR="00705D7A" w:rsidRDefault="00705D7A" w:rsidP="00705D7A">
      <w:pPr>
        <w:numPr>
          <w:ilvl w:val="0"/>
          <w:numId w:val="1"/>
        </w:numPr>
        <w:ind w:left="270" w:hanging="270"/>
        <w:jc w:val="both"/>
        <w:rPr>
          <w:rFonts w:cs="Arial"/>
          <w:color w:val="212121"/>
          <w:sz w:val="20"/>
          <w:szCs w:val="20"/>
        </w:rPr>
      </w:pPr>
      <w:r w:rsidRPr="00534F79">
        <w:rPr>
          <w:rFonts w:cs="Arial"/>
          <w:color w:val="212121"/>
          <w:sz w:val="20"/>
          <w:szCs w:val="20"/>
        </w:rPr>
        <w:t>Department of Medicine, Division of Cardiovascular Medicine, Stanford University School of Medicine, Stanford, CA, USA</w:t>
      </w:r>
    </w:p>
    <w:p w14:paraId="1ABEC87D" w14:textId="47DDD695" w:rsidR="00CD718D" w:rsidRPr="00CD718D" w:rsidRDefault="00CD718D" w:rsidP="00CD718D">
      <w:pPr>
        <w:numPr>
          <w:ilvl w:val="0"/>
          <w:numId w:val="1"/>
        </w:numPr>
        <w:ind w:left="270" w:hanging="270"/>
        <w:jc w:val="both"/>
        <w:rPr>
          <w:rFonts w:cs="Arial"/>
          <w:color w:val="212121"/>
          <w:sz w:val="20"/>
          <w:szCs w:val="20"/>
        </w:rPr>
      </w:pPr>
      <w:r>
        <w:rPr>
          <w:rFonts w:cs="Arial"/>
          <w:color w:val="212121"/>
          <w:sz w:val="20"/>
          <w:szCs w:val="20"/>
        </w:rPr>
        <w:t>Cardiovascular Initiative, Broad Institute of Harvard and MIT, Boston, MA, USA</w:t>
      </w:r>
    </w:p>
    <w:p w14:paraId="60798F24" w14:textId="77777777" w:rsidR="00705D7A" w:rsidRDefault="00705D7A" w:rsidP="00705D7A">
      <w:pPr>
        <w:rPr>
          <w:rFonts w:ascii="Arial" w:hAnsi="Arial" w:cs="Arial"/>
          <w:sz w:val="22"/>
          <w:szCs w:val="22"/>
        </w:rPr>
      </w:pPr>
    </w:p>
    <w:p w14:paraId="7CBB4648" w14:textId="77777777" w:rsidR="00705D7A" w:rsidRDefault="00705D7A" w:rsidP="00705D7A">
      <w:pPr>
        <w:rPr>
          <w:rFonts w:ascii="Arial" w:hAnsi="Arial" w:cs="Arial"/>
          <w:sz w:val="22"/>
          <w:szCs w:val="22"/>
        </w:rPr>
      </w:pPr>
    </w:p>
    <w:p w14:paraId="66A0FC7D" w14:textId="77777777" w:rsidR="00705D7A" w:rsidRDefault="00705D7A" w:rsidP="00705D7A">
      <w:pPr>
        <w:rPr>
          <w:rFonts w:ascii="Arial" w:hAnsi="Arial" w:cs="Arial"/>
          <w:sz w:val="22"/>
          <w:szCs w:val="22"/>
        </w:rPr>
      </w:pPr>
    </w:p>
    <w:p w14:paraId="187881EA" w14:textId="77777777" w:rsidR="00705D7A" w:rsidRDefault="00705D7A" w:rsidP="00705D7A">
      <w:pPr>
        <w:rPr>
          <w:rFonts w:ascii="Arial" w:hAnsi="Arial" w:cs="Arial"/>
          <w:sz w:val="22"/>
          <w:szCs w:val="22"/>
        </w:rPr>
      </w:pPr>
    </w:p>
    <w:p w14:paraId="03349824" w14:textId="77777777" w:rsidR="00705D7A" w:rsidRDefault="00705D7A" w:rsidP="00705D7A">
      <w:pPr>
        <w:rPr>
          <w:rFonts w:ascii="Arial" w:hAnsi="Arial" w:cs="Arial"/>
          <w:sz w:val="22"/>
          <w:szCs w:val="22"/>
        </w:rPr>
      </w:pPr>
    </w:p>
    <w:p w14:paraId="4F66B907" w14:textId="77777777" w:rsidR="00705D7A" w:rsidRDefault="00705D7A" w:rsidP="00705D7A">
      <w:pPr>
        <w:rPr>
          <w:rFonts w:ascii="Arial" w:hAnsi="Arial" w:cs="Arial"/>
          <w:sz w:val="22"/>
          <w:szCs w:val="22"/>
        </w:rPr>
      </w:pPr>
    </w:p>
    <w:p w14:paraId="3AFE4F83" w14:textId="29E1BBCE" w:rsidR="00705D7A" w:rsidRPr="00534F79" w:rsidRDefault="00705D7A" w:rsidP="00705D7A">
      <w:pPr>
        <w:rPr>
          <w:rFonts w:cs="Arial"/>
          <w:color w:val="000000" w:themeColor="text1"/>
        </w:rPr>
      </w:pPr>
      <w:r w:rsidRPr="00534F79">
        <w:rPr>
          <w:rFonts w:cs="Arial"/>
          <w:b/>
          <w:bCs/>
          <w:color w:val="000000" w:themeColor="text1"/>
        </w:rPr>
        <w:t>Short Running Title:</w:t>
      </w:r>
      <w:r w:rsidRPr="00534F79">
        <w:rPr>
          <w:rFonts w:cs="Arial"/>
          <w:i/>
          <w:iCs/>
          <w:color w:val="000000" w:themeColor="text1"/>
        </w:rPr>
        <w:t xml:space="preserve"> </w:t>
      </w:r>
      <w:r w:rsidR="00A614B7">
        <w:rPr>
          <w:rFonts w:cs="Arial"/>
          <w:i/>
          <w:iCs/>
          <w:color w:val="000000" w:themeColor="text1"/>
        </w:rPr>
        <w:t>D</w:t>
      </w:r>
      <w:r w:rsidR="00CD718D">
        <w:rPr>
          <w:rFonts w:cs="Arial"/>
          <w:i/>
          <w:iCs/>
          <w:color w:val="000000" w:themeColor="text1"/>
        </w:rPr>
        <w:t>iastolic dysfunction in HCM</w:t>
      </w:r>
    </w:p>
    <w:p w14:paraId="493D30E7" w14:textId="1E802E9B" w:rsidR="00705D7A" w:rsidRPr="00534F79" w:rsidRDefault="00705D7A" w:rsidP="00705D7A">
      <w:pPr>
        <w:rPr>
          <w:rFonts w:cs="Arial"/>
          <w:color w:val="000000" w:themeColor="text1"/>
        </w:rPr>
      </w:pPr>
      <w:r w:rsidRPr="00534F79">
        <w:rPr>
          <w:rFonts w:cs="Arial"/>
          <w:b/>
          <w:bCs/>
          <w:color w:val="000000" w:themeColor="text1"/>
        </w:rPr>
        <w:t>Total Character Count:</w:t>
      </w:r>
      <w:r w:rsidRPr="00534F79">
        <w:rPr>
          <w:rFonts w:cs="Arial"/>
          <w:color w:val="000000" w:themeColor="text1"/>
        </w:rPr>
        <w:t xml:space="preserve"> </w:t>
      </w:r>
      <w:r w:rsidRPr="00534F79">
        <w:rPr>
          <w:rFonts w:cs="Arial"/>
          <w:color w:val="000000" w:themeColor="text1"/>
        </w:rPr>
        <w:fldChar w:fldCharType="begin"/>
      </w:r>
      <w:r w:rsidRPr="00534F79">
        <w:rPr>
          <w:rFonts w:cs="Arial"/>
          <w:color w:val="000000" w:themeColor="text1"/>
        </w:rPr>
        <w:instrText xml:space="preserve"> NUMCHARS  \* MERGEFORMAT </w:instrText>
      </w:r>
      <w:r w:rsidRPr="00534F79">
        <w:rPr>
          <w:rFonts w:cs="Arial"/>
          <w:color w:val="000000" w:themeColor="text1"/>
        </w:rPr>
        <w:fldChar w:fldCharType="separate"/>
      </w:r>
      <w:r w:rsidR="001D2A23">
        <w:rPr>
          <w:rFonts w:cs="Arial"/>
          <w:noProof/>
          <w:color w:val="000000" w:themeColor="text1"/>
        </w:rPr>
        <w:t>12,937</w:t>
      </w:r>
      <w:r w:rsidRPr="00534F79">
        <w:rPr>
          <w:rFonts w:cs="Arial"/>
          <w:color w:val="000000" w:themeColor="text1"/>
        </w:rPr>
        <w:fldChar w:fldCharType="end"/>
      </w:r>
      <w:r w:rsidRPr="00534F79">
        <w:rPr>
          <w:rFonts w:cs="Arial"/>
          <w:color w:val="000000" w:themeColor="text1"/>
        </w:rPr>
        <w:t xml:space="preserve"> (Total)</w:t>
      </w:r>
    </w:p>
    <w:p w14:paraId="4B89DF5D" w14:textId="3CA087CA" w:rsidR="00705D7A" w:rsidRPr="00534F79" w:rsidRDefault="00705D7A" w:rsidP="00705D7A">
      <w:pPr>
        <w:rPr>
          <w:rFonts w:cs="Arial"/>
          <w:color w:val="000000" w:themeColor="text1"/>
        </w:rPr>
      </w:pPr>
      <w:r w:rsidRPr="00534F79">
        <w:rPr>
          <w:rFonts w:cs="Arial"/>
          <w:b/>
          <w:bCs/>
          <w:color w:val="000000" w:themeColor="text1"/>
        </w:rPr>
        <w:t>Number of Figures:</w:t>
      </w:r>
      <w:r w:rsidRPr="00534F79">
        <w:rPr>
          <w:rFonts w:cs="Arial"/>
          <w:color w:val="000000" w:themeColor="text1"/>
        </w:rPr>
        <w:t xml:space="preserve"> </w:t>
      </w:r>
      <w:r w:rsidR="00A614B7" w:rsidRPr="00A614B7">
        <w:rPr>
          <w:rFonts w:cs="Arial"/>
          <w:color w:val="000000" w:themeColor="text1"/>
          <w:highlight w:val="yellow"/>
        </w:rPr>
        <w:t>[Central Illustration, ~2-</w:t>
      </w:r>
      <w:r w:rsidR="00DA616F">
        <w:rPr>
          <w:rFonts w:cs="Arial"/>
          <w:color w:val="000000" w:themeColor="text1"/>
          <w:highlight w:val="yellow"/>
        </w:rPr>
        <w:t>3 main</w:t>
      </w:r>
      <w:r w:rsidR="00A614B7" w:rsidRPr="00A614B7">
        <w:rPr>
          <w:rFonts w:cs="Arial"/>
          <w:color w:val="000000" w:themeColor="text1"/>
          <w:highlight w:val="yellow"/>
        </w:rPr>
        <w:t xml:space="preserve"> Figures]</w:t>
      </w:r>
    </w:p>
    <w:p w14:paraId="034ADDA3" w14:textId="578AA4CA" w:rsidR="00705D7A" w:rsidRPr="00534F79" w:rsidRDefault="00705D7A" w:rsidP="00705D7A">
      <w:pPr>
        <w:rPr>
          <w:rFonts w:cs="Arial"/>
          <w:b/>
          <w:bCs/>
          <w:color w:val="000000" w:themeColor="text1"/>
        </w:rPr>
      </w:pPr>
      <w:r w:rsidRPr="00534F79">
        <w:rPr>
          <w:rFonts w:cs="Arial"/>
          <w:b/>
          <w:bCs/>
          <w:color w:val="000000" w:themeColor="text1"/>
        </w:rPr>
        <w:t>Number of Tables:</w:t>
      </w:r>
      <w:r w:rsidRPr="00534F79">
        <w:rPr>
          <w:rFonts w:cs="Arial"/>
          <w:color w:val="000000" w:themeColor="text1"/>
        </w:rPr>
        <w:t xml:space="preserve"> </w:t>
      </w:r>
      <w:r w:rsidR="00A614B7" w:rsidRPr="00A614B7">
        <w:rPr>
          <w:rFonts w:cs="Arial"/>
          <w:color w:val="000000" w:themeColor="text1"/>
          <w:highlight w:val="yellow"/>
        </w:rPr>
        <w:t xml:space="preserve">[Patient demographics, stats table, </w:t>
      </w:r>
      <w:proofErr w:type="spellStart"/>
      <w:r w:rsidR="00A614B7" w:rsidRPr="00A614B7">
        <w:rPr>
          <w:rFonts w:cs="Arial"/>
          <w:color w:val="000000" w:themeColor="text1"/>
          <w:highlight w:val="yellow"/>
        </w:rPr>
        <w:t>etc</w:t>
      </w:r>
      <w:proofErr w:type="spellEnd"/>
      <w:r w:rsidR="00A614B7" w:rsidRPr="00A614B7">
        <w:rPr>
          <w:rFonts w:cs="Arial"/>
          <w:color w:val="000000" w:themeColor="text1"/>
          <w:highlight w:val="yellow"/>
        </w:rPr>
        <w:t>]</w:t>
      </w:r>
    </w:p>
    <w:p w14:paraId="5F8ED75B" w14:textId="4A617A31" w:rsidR="00705D7A" w:rsidRDefault="00705D7A" w:rsidP="00705D7A">
      <w:pPr>
        <w:rPr>
          <w:rFonts w:cs="Arial"/>
          <w:b/>
        </w:rPr>
      </w:pPr>
      <w:r>
        <w:rPr>
          <w:rFonts w:cs="Arial"/>
          <w:b/>
          <w:bCs/>
          <w:color w:val="000000" w:themeColor="text1"/>
        </w:rPr>
        <w:t>Keywords</w:t>
      </w:r>
      <w:r w:rsidRPr="00534F79">
        <w:rPr>
          <w:rFonts w:cs="Arial"/>
          <w:b/>
          <w:bCs/>
          <w:color w:val="000000" w:themeColor="text1"/>
        </w:rPr>
        <w:t>:</w:t>
      </w:r>
      <w:r w:rsidRPr="00534F79">
        <w:rPr>
          <w:rFonts w:cs="Arial"/>
          <w:bCs/>
          <w:color w:val="000000" w:themeColor="text1"/>
        </w:rPr>
        <w:t xml:space="preserve"> </w:t>
      </w:r>
      <w:r w:rsidR="00CD718D">
        <w:rPr>
          <w:rFonts w:cs="Arial"/>
          <w:bCs/>
          <w:color w:val="000000" w:themeColor="text1"/>
        </w:rPr>
        <w:t xml:space="preserve">Diastolic dysfunction, </w:t>
      </w:r>
      <w:r w:rsidR="001D2A23">
        <w:rPr>
          <w:rFonts w:cs="Arial"/>
          <w:bCs/>
          <w:color w:val="000000" w:themeColor="text1"/>
        </w:rPr>
        <w:t>hypertrophic cardiomyopathy, cardiopulmonary fitness</w:t>
      </w:r>
    </w:p>
    <w:p w14:paraId="48CD1092" w14:textId="77777777" w:rsidR="00705D7A" w:rsidRDefault="00705D7A" w:rsidP="00705D7A">
      <w:pPr>
        <w:rPr>
          <w:rFonts w:cs="Arial"/>
          <w:b/>
        </w:rPr>
      </w:pPr>
    </w:p>
    <w:p w14:paraId="1A4581EA" w14:textId="77777777" w:rsidR="00705D7A" w:rsidRDefault="00705D7A" w:rsidP="00705D7A">
      <w:pPr>
        <w:rPr>
          <w:rFonts w:cs="Arial"/>
          <w:b/>
        </w:rPr>
      </w:pPr>
    </w:p>
    <w:p w14:paraId="464936B7" w14:textId="77777777" w:rsidR="00705D7A" w:rsidRDefault="00705D7A" w:rsidP="00705D7A">
      <w:pPr>
        <w:rPr>
          <w:rFonts w:cs="Arial"/>
          <w:b/>
        </w:rPr>
      </w:pPr>
    </w:p>
    <w:p w14:paraId="77334995" w14:textId="77777777" w:rsidR="00705D7A" w:rsidRDefault="00705D7A" w:rsidP="00705D7A">
      <w:pPr>
        <w:rPr>
          <w:rFonts w:cs="Arial"/>
          <w:b/>
        </w:rPr>
      </w:pPr>
    </w:p>
    <w:p w14:paraId="1EC48F40" w14:textId="77777777" w:rsidR="00705D7A" w:rsidRPr="00534F79" w:rsidRDefault="00705D7A" w:rsidP="00705D7A">
      <w:pPr>
        <w:rPr>
          <w:rFonts w:cs="Arial"/>
          <w:b/>
        </w:rPr>
      </w:pPr>
    </w:p>
    <w:p w14:paraId="6B0B6FC1" w14:textId="77777777" w:rsidR="00705D7A" w:rsidRPr="00534F79" w:rsidRDefault="00705D7A" w:rsidP="00705D7A">
      <w:pPr>
        <w:rPr>
          <w:rFonts w:cs="Arial"/>
          <w:b/>
          <w:bCs/>
        </w:rPr>
      </w:pPr>
      <w:r w:rsidRPr="00534F79">
        <w:rPr>
          <w:rFonts w:cs="Arial"/>
          <w:b/>
          <w:bCs/>
        </w:rPr>
        <w:t>*Correspondence:</w:t>
      </w:r>
    </w:p>
    <w:p w14:paraId="30CB2E62" w14:textId="3EA0DCFE" w:rsidR="00705D7A" w:rsidRPr="00534F79" w:rsidRDefault="00A9768E" w:rsidP="00A9768E">
      <w:pPr>
        <w:rPr>
          <w:rFonts w:cs="Arial"/>
          <w:szCs w:val="22"/>
        </w:rPr>
      </w:pPr>
      <w:r>
        <w:rPr>
          <w:rFonts w:cs="Arial"/>
          <w:szCs w:val="22"/>
        </w:rPr>
        <w:t>Mark E. Pepin, MD, PhD</w:t>
      </w:r>
    </w:p>
    <w:p w14:paraId="7DBF3566" w14:textId="227414A7" w:rsidR="00705D7A" w:rsidRDefault="00705D7A" w:rsidP="00705D7A">
      <w:pPr>
        <w:autoSpaceDE w:val="0"/>
        <w:autoSpaceDN w:val="0"/>
        <w:adjustRightInd w:val="0"/>
        <w:rPr>
          <w:rFonts w:cs="Arial"/>
          <w:szCs w:val="22"/>
        </w:rPr>
      </w:pPr>
      <w:r>
        <w:rPr>
          <w:rFonts w:cs="Arial"/>
          <w:szCs w:val="22"/>
        </w:rPr>
        <w:t>Division of Cardiovascular Medicine, Department of Medicine</w:t>
      </w:r>
    </w:p>
    <w:p w14:paraId="4189323A" w14:textId="2BAA5468" w:rsidR="00705D7A" w:rsidRPr="00534F79" w:rsidRDefault="00705D7A" w:rsidP="00705D7A">
      <w:pPr>
        <w:autoSpaceDE w:val="0"/>
        <w:autoSpaceDN w:val="0"/>
        <w:adjustRightInd w:val="0"/>
        <w:rPr>
          <w:rFonts w:cs="Arial"/>
          <w:szCs w:val="22"/>
        </w:rPr>
      </w:pPr>
      <w:r>
        <w:rPr>
          <w:rFonts w:cs="Arial"/>
          <w:szCs w:val="22"/>
        </w:rPr>
        <w:t>Stanford University School of Medicine</w:t>
      </w:r>
    </w:p>
    <w:p w14:paraId="026CD583" w14:textId="1ECE3C73" w:rsidR="00705D7A" w:rsidRPr="00534F79" w:rsidRDefault="00705D7A" w:rsidP="00705D7A">
      <w:pPr>
        <w:autoSpaceDE w:val="0"/>
        <w:autoSpaceDN w:val="0"/>
        <w:adjustRightInd w:val="0"/>
        <w:rPr>
          <w:rFonts w:cs="Arial"/>
          <w:szCs w:val="22"/>
        </w:rPr>
      </w:pPr>
      <w:r w:rsidRPr="00534F79">
        <w:rPr>
          <w:rFonts w:cs="Arial"/>
          <w:szCs w:val="22"/>
        </w:rPr>
        <w:t xml:space="preserve">Tel: </w:t>
      </w:r>
      <w:r w:rsidR="00CD718D">
        <w:rPr>
          <w:rFonts w:cs="Arial"/>
          <w:szCs w:val="22"/>
        </w:rPr>
        <w:t xml:space="preserve">650-799-0373 </w:t>
      </w:r>
    </w:p>
    <w:p w14:paraId="304331C4" w14:textId="1E0B957E" w:rsidR="00705D7A" w:rsidRDefault="00705D7A" w:rsidP="006B0606">
      <w:pPr>
        <w:spacing w:after="120"/>
      </w:pPr>
      <w:r w:rsidRPr="00534F79">
        <w:rPr>
          <w:rFonts w:cs="Arial"/>
          <w:szCs w:val="22"/>
        </w:rPr>
        <w:t xml:space="preserve">E-mail: </w:t>
      </w:r>
      <w:r w:rsidR="00A9768E">
        <w:t>pepinme@gmail.com</w:t>
      </w:r>
      <w:hyperlink r:id="rId10" w:history="1">
        <w:r w:rsidRPr="00534F79">
          <w:rPr>
            <w:rStyle w:val="Hyperlink"/>
            <w:rFonts w:cs="Arial"/>
            <w:szCs w:val="22"/>
          </w:rPr>
          <w:br w:type="page"/>
        </w:r>
      </w:hyperlink>
      <w:r w:rsidRPr="006B0606">
        <w:rPr>
          <w:b/>
          <w:bCs/>
          <w:smallCaps/>
        </w:rPr>
        <w:t>Abstract</w:t>
      </w:r>
      <w:r w:rsidR="006B0606" w:rsidRPr="006B0606">
        <w:rPr>
          <w:smallCaps/>
        </w:rPr>
        <w:t xml:space="preserve"> [250 words]</w:t>
      </w:r>
    </w:p>
    <w:p w14:paraId="791440DC" w14:textId="423AFEEE" w:rsidR="00705D7A" w:rsidRDefault="006B0606" w:rsidP="000E64ED">
      <w:pPr>
        <w:spacing w:after="120"/>
        <w:jc w:val="both"/>
      </w:pPr>
      <w:r w:rsidRPr="000E64ED">
        <w:rPr>
          <w:b/>
          <w:bCs/>
        </w:rPr>
        <w:t xml:space="preserve">Background. </w:t>
      </w:r>
      <w:r w:rsidR="000E64ED" w:rsidRPr="000E64ED">
        <w:t>Diastolic dysfunction (DD) is the physiologic hallmark of nonobstructive hypertrophic cardiomyopathy (</w:t>
      </w:r>
      <w:proofErr w:type="spellStart"/>
      <w:r w:rsidR="000E64ED" w:rsidRPr="000E64ED">
        <w:t>nHCM</w:t>
      </w:r>
      <w:proofErr w:type="spellEnd"/>
      <w:r w:rsidR="000E64ED" w:rsidRPr="000E64ED">
        <w:t xml:space="preserve">), yet the correlation between resting echocardiographic indices and functional capacity remains controversial. The 2025 ASE guidelines introduced a hierarchical framework incorporating left atrial (LA) strain to improve hemodynamic categorization, but its utility in predicting cardiopulmonary fitness in </w:t>
      </w:r>
      <w:proofErr w:type="spellStart"/>
      <w:r w:rsidR="000E64ED" w:rsidRPr="000E64ED">
        <w:t>nHCM</w:t>
      </w:r>
      <w:proofErr w:type="spellEnd"/>
      <w:r w:rsidR="000E64ED" w:rsidRPr="000E64ED">
        <w:t xml:space="preserve"> is unproven.</w:t>
      </w:r>
      <w:r w:rsidR="000E64ED">
        <w:t xml:space="preserve"> </w:t>
      </w:r>
      <w:r w:rsidRPr="000E64ED">
        <w:rPr>
          <w:b/>
          <w:bCs/>
        </w:rPr>
        <w:t xml:space="preserve">Objectives. </w:t>
      </w:r>
      <w:r w:rsidR="000E64ED" w:rsidRPr="000E64ED">
        <w:t xml:space="preserve">To define the association between the ASE 2025 diastolic diagnostic framework and objective cardiopulmonary fitness in patients with </w:t>
      </w:r>
      <w:proofErr w:type="spellStart"/>
      <w:r w:rsidR="000E64ED" w:rsidRPr="000E64ED">
        <w:t>nHCM</w:t>
      </w:r>
      <w:proofErr w:type="spellEnd"/>
      <w:r w:rsidR="000E64ED" w:rsidRPr="000E64ED">
        <w:t>.</w:t>
      </w:r>
      <w:r w:rsidR="000E64ED">
        <w:t xml:space="preserve"> </w:t>
      </w:r>
      <w:r w:rsidRPr="000E64ED">
        <w:rPr>
          <w:b/>
          <w:bCs/>
        </w:rPr>
        <w:t>Methods.</w:t>
      </w:r>
      <w:r>
        <w:t xml:space="preserve"> </w:t>
      </w:r>
      <w:r w:rsidR="000E64ED">
        <w:t>W</w:t>
      </w:r>
      <w:r w:rsidR="000E64ED" w:rsidRPr="000E64ED">
        <w:t xml:space="preserve">e evaluated patients with </w:t>
      </w:r>
      <w:proofErr w:type="spellStart"/>
      <w:r w:rsidR="000E64ED" w:rsidRPr="000E64ED">
        <w:t>nHCM</w:t>
      </w:r>
      <w:proofErr w:type="spellEnd"/>
      <w:r w:rsidR="000E64ED" w:rsidRPr="000E64ED">
        <w:t xml:space="preserve"> (LVEF </w:t>
      </w:r>
      <w:r w:rsidR="000E64ED">
        <w:t>≥</w:t>
      </w:r>
      <w:r w:rsidR="000E64ED" w:rsidRPr="000E64ED">
        <w:t xml:space="preserve"> 55%, peak gradient &lt; 30 mmHg) who underwent comprehensive echocardiography and symptom-limited cardiopulmonary exercise testing (CPET). DD was graded using the 2025 ASE algorithm, integrating E/e', </w:t>
      </w:r>
      <w:proofErr w:type="spellStart"/>
      <w:r w:rsidR="00364BAF">
        <w:t>Ar</w:t>
      </w:r>
      <w:proofErr w:type="spellEnd"/>
      <w:r w:rsidR="00364BAF">
        <w:t>-A duration difference</w:t>
      </w:r>
      <w:r w:rsidR="000E64ED" w:rsidRPr="000E64ED">
        <w:t xml:space="preserve">, </w:t>
      </w:r>
      <w:r w:rsidR="00364BAF">
        <w:t xml:space="preserve">peak </w:t>
      </w:r>
      <w:r w:rsidR="000E64ED" w:rsidRPr="000E64ED">
        <w:t>tricuspid regurgitation velocity</w:t>
      </w:r>
      <w:r w:rsidR="00364BAF">
        <w:t xml:space="preserve">, and left atrial maximum </w:t>
      </w:r>
      <w:proofErr w:type="spellStart"/>
      <w:r w:rsidR="00364BAF">
        <w:t>volum</w:t>
      </w:r>
      <w:proofErr w:type="spellEnd"/>
      <w:r w:rsidR="00364BAF">
        <w:t xml:space="preserve"> index</w:t>
      </w:r>
      <w:r w:rsidR="000E64ED" w:rsidRPr="000E64ED">
        <w:t xml:space="preserve">. The primary endpoint was the association between DD grade and peak oxygen consumption </w:t>
      </w:r>
      <w:r w:rsidR="000E64ED">
        <w:t>(</w:t>
      </w:r>
      <w:r w:rsidR="000E64ED" w:rsidRPr="000E64ED">
        <w:t>VO</w:t>
      </w:r>
      <w:r w:rsidR="000E64ED" w:rsidRPr="000E64ED">
        <w:rPr>
          <w:vertAlign w:val="subscript"/>
        </w:rPr>
        <w:t>2</w:t>
      </w:r>
      <w:r w:rsidR="000E64ED" w:rsidRPr="000E64ED">
        <w:t>). Secondary endpoints included VE/VCO</w:t>
      </w:r>
      <w:r w:rsidR="000E64ED" w:rsidRPr="000E64ED">
        <w:rPr>
          <w:vertAlign w:val="subscript"/>
        </w:rPr>
        <w:t>2</w:t>
      </w:r>
      <w:r w:rsidR="000E64ED" w:rsidRPr="000E64ED">
        <w:t xml:space="preserve"> slope and heart failure-related outcomes.</w:t>
      </w:r>
      <w:r w:rsidR="000E64ED">
        <w:t xml:space="preserve"> </w:t>
      </w:r>
      <w:r w:rsidR="000E64ED" w:rsidRPr="000E64ED">
        <w:t xml:space="preserve">Nonlinearity was assessed using </w:t>
      </w:r>
      <w:r w:rsidR="000E64ED" w:rsidRPr="000E64ED">
        <w:rPr>
          <w:highlight w:val="yellow"/>
        </w:rPr>
        <w:t>***.</w:t>
      </w:r>
      <w:r w:rsidR="000E64ED">
        <w:t xml:space="preserve"> </w:t>
      </w:r>
      <w:r w:rsidRPr="000E64ED">
        <w:rPr>
          <w:b/>
          <w:bCs/>
        </w:rPr>
        <w:t xml:space="preserve">Results. </w:t>
      </w:r>
      <w:r w:rsidR="000E64ED" w:rsidRPr="000E64ED">
        <w:rPr>
          <w:highlight w:val="yellow"/>
        </w:rPr>
        <w:t>[NEED RESULTS]</w:t>
      </w:r>
      <w:r w:rsidR="000E64ED">
        <w:t xml:space="preserve">. </w:t>
      </w:r>
      <w:r w:rsidRPr="000E64ED">
        <w:rPr>
          <w:b/>
          <w:bCs/>
        </w:rPr>
        <w:t>Conclusions.</w:t>
      </w:r>
      <w:r>
        <w:t xml:space="preserve"> </w:t>
      </w:r>
      <w:r w:rsidR="000E64ED">
        <w:t xml:space="preserve">In </w:t>
      </w:r>
      <w:proofErr w:type="spellStart"/>
      <w:r w:rsidR="000E64ED">
        <w:t>nHCM</w:t>
      </w:r>
      <w:proofErr w:type="spellEnd"/>
      <w:r w:rsidR="000E64ED">
        <w:t>, resting DD exhibits a m</w:t>
      </w:r>
      <w:commentRangeStart w:id="3"/>
      <w:r w:rsidR="000E64ED">
        <w:t>odest nonlinear association with cardiopulmonary fitness.</w:t>
      </w:r>
      <w:commentRangeEnd w:id="3"/>
      <w:r w:rsidR="00074A15">
        <w:rPr>
          <w:rStyle w:val="CommentReference"/>
          <w:sz w:val="24"/>
          <w:szCs w:val="24"/>
        </w:rPr>
        <w:commentReference w:id="3"/>
      </w:r>
      <w:r w:rsidR="000E64ED">
        <w:t xml:space="preserve"> These data support that, while the ASE 2025 framework improves hemodynamic classification, resting metrics offer only modest predictive value for functional capacity. These findings underscore the complex, dynamic nature of exercise intolerance in </w:t>
      </w:r>
      <w:proofErr w:type="spellStart"/>
      <w:r w:rsidR="000E64ED">
        <w:t>nHCM</w:t>
      </w:r>
      <w:proofErr w:type="spellEnd"/>
      <w:r w:rsidR="000E64ED">
        <w:t xml:space="preserve"> that extends beyond the noninvasive proxies of resting diastolic function.</w:t>
      </w:r>
      <w:r w:rsidR="00705D7A">
        <w:br w:type="page"/>
      </w:r>
    </w:p>
    <w:p w14:paraId="0EB5B817" w14:textId="3C59503B" w:rsidR="00705D7A" w:rsidRPr="00F021C5" w:rsidRDefault="00705D7A" w:rsidP="006B0606">
      <w:pPr>
        <w:spacing w:after="120"/>
        <w:rPr>
          <w:rFonts w:ascii="Arial" w:hAnsi="Arial" w:cs="Arial"/>
          <w:b/>
          <w:bCs/>
          <w:smallCaps/>
          <w:sz w:val="22"/>
          <w:szCs w:val="22"/>
        </w:rPr>
      </w:pPr>
      <w:r w:rsidRPr="00F021C5">
        <w:rPr>
          <w:rFonts w:ascii="Arial" w:hAnsi="Arial" w:cs="Arial"/>
          <w:b/>
          <w:bCs/>
          <w:smallCaps/>
          <w:sz w:val="22"/>
          <w:szCs w:val="22"/>
        </w:rPr>
        <w:lastRenderedPageBreak/>
        <w:t>Introduction</w:t>
      </w:r>
    </w:p>
    <w:p w14:paraId="5513EBB5" w14:textId="0D5A8AEF" w:rsidR="00796BDE" w:rsidRPr="00F021C5" w:rsidRDefault="008F06DB" w:rsidP="006B0606">
      <w:pPr>
        <w:spacing w:after="120"/>
        <w:jc w:val="both"/>
        <w:rPr>
          <w:rFonts w:ascii="Arial" w:hAnsi="Arial" w:cs="Arial"/>
          <w:color w:val="212121"/>
          <w:sz w:val="22"/>
          <w:szCs w:val="22"/>
        </w:rPr>
      </w:pPr>
      <w:r w:rsidRPr="00F021C5">
        <w:rPr>
          <w:rFonts w:ascii="Arial" w:hAnsi="Arial" w:cs="Arial"/>
          <w:color w:val="212121"/>
          <w:sz w:val="22"/>
          <w:szCs w:val="22"/>
        </w:rPr>
        <w:t>Nonobstructive hypertrophic cardiomyopathy (</w:t>
      </w:r>
      <w:proofErr w:type="spellStart"/>
      <w:r w:rsidRPr="00F021C5">
        <w:rPr>
          <w:rFonts w:ascii="Arial" w:hAnsi="Arial" w:cs="Arial"/>
          <w:color w:val="212121"/>
          <w:sz w:val="22"/>
          <w:szCs w:val="22"/>
        </w:rPr>
        <w:t>nHCM</w:t>
      </w:r>
      <w:proofErr w:type="spellEnd"/>
      <w:r w:rsidRPr="00F021C5">
        <w:rPr>
          <w:rFonts w:ascii="Arial" w:hAnsi="Arial" w:cs="Arial"/>
          <w:color w:val="212121"/>
          <w:sz w:val="22"/>
          <w:szCs w:val="22"/>
        </w:rPr>
        <w:t>)</w:t>
      </w:r>
      <w:r w:rsidR="00100E50" w:rsidRPr="00F021C5">
        <w:rPr>
          <w:rFonts w:ascii="Arial" w:hAnsi="Arial" w:cs="Arial"/>
          <w:color w:val="212121"/>
          <w:sz w:val="22"/>
          <w:szCs w:val="22"/>
        </w:rPr>
        <w:t xml:space="preserve"> </w:t>
      </w:r>
      <w:r w:rsidR="00AA2906" w:rsidRPr="00F021C5">
        <w:rPr>
          <w:rFonts w:ascii="Arial" w:hAnsi="Arial" w:cs="Arial"/>
          <w:color w:val="212121"/>
          <w:sz w:val="22"/>
          <w:szCs w:val="22"/>
        </w:rPr>
        <w:t>represents</w:t>
      </w:r>
      <w:r w:rsidR="00100E50" w:rsidRPr="00F021C5">
        <w:rPr>
          <w:rFonts w:ascii="Arial" w:hAnsi="Arial" w:cs="Arial"/>
          <w:color w:val="212121"/>
          <w:sz w:val="22"/>
          <w:szCs w:val="22"/>
        </w:rPr>
        <w:t xml:space="preserve"> the most common inherited cardiovascular disorder </w:t>
      </w:r>
      <w:r w:rsidR="00994980" w:rsidRPr="00F021C5">
        <w:rPr>
          <w:rFonts w:ascii="Arial" w:hAnsi="Arial" w:cs="Arial"/>
          <w:color w:val="212121"/>
          <w:sz w:val="22"/>
          <w:szCs w:val="22"/>
        </w:rPr>
        <w:t>worldwide,</w:t>
      </w:r>
      <w:r w:rsidR="00994980" w:rsidRPr="00F021C5">
        <w:rPr>
          <w:rFonts w:ascii="Arial" w:hAnsi="Arial" w:cs="Arial"/>
          <w:color w:val="212121"/>
          <w:sz w:val="22"/>
          <w:szCs w:val="22"/>
        </w:rPr>
        <w:fldChar w:fldCharType="begin" w:fldLock="1"/>
      </w:r>
      <w:r w:rsidR="00994980" w:rsidRPr="00F021C5">
        <w:rPr>
          <w:rFonts w:ascii="Arial" w:hAnsi="Arial" w:cs="Arial"/>
          <w:color w:val="212121"/>
          <w:sz w:val="22"/>
          <w:szCs w:val="22"/>
        </w:rPr>
        <w:instrText>ADDIN paperpile_citation &lt;clusterId&gt;R724F871B562Y975&lt;/clusterId&gt;&lt;metadata&gt;&lt;citation&gt;&lt;id&gt;e61e300d-9451-065e-88a7-0fffef12b114&lt;/id&gt;&lt;/citation&gt;&lt;/metadata&gt;&lt;data&gt;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&lt;/data&gt; \* MERGEFORMAT</w:instrText>
      </w:r>
      <w:r w:rsidR="00994980" w:rsidRPr="00F021C5">
        <w:rPr>
          <w:rFonts w:ascii="Arial" w:hAnsi="Arial" w:cs="Arial"/>
          <w:color w:val="212121"/>
          <w:sz w:val="22"/>
          <w:szCs w:val="22"/>
        </w:rPr>
        <w:fldChar w:fldCharType="separate"/>
      </w:r>
      <w:r w:rsidR="00994980" w:rsidRPr="00F021C5">
        <w:rPr>
          <w:rFonts w:ascii="Arial" w:hAnsi="Arial" w:cs="Arial"/>
          <w:noProof/>
          <w:color w:val="212121"/>
          <w:sz w:val="22"/>
          <w:szCs w:val="22"/>
          <w:vertAlign w:val="superscript"/>
        </w:rPr>
        <w:t>1</w:t>
      </w:r>
      <w:r w:rsidR="00994980" w:rsidRPr="00F021C5">
        <w:rPr>
          <w:rFonts w:ascii="Arial" w:hAnsi="Arial" w:cs="Arial"/>
          <w:color w:val="212121"/>
          <w:sz w:val="22"/>
          <w:szCs w:val="22"/>
        </w:rPr>
        <w:fldChar w:fldCharType="end"/>
      </w:r>
      <w:r w:rsidR="00994980" w:rsidRPr="00F021C5">
        <w:rPr>
          <w:rFonts w:ascii="Arial" w:hAnsi="Arial" w:cs="Arial"/>
          <w:color w:val="212121"/>
          <w:sz w:val="22"/>
          <w:szCs w:val="22"/>
        </w:rPr>
        <w:t xml:space="preserve"> </w:t>
      </w:r>
      <w:r w:rsidR="00AA2906" w:rsidRPr="00F021C5">
        <w:rPr>
          <w:rFonts w:ascii="Arial" w:hAnsi="Arial" w:cs="Arial"/>
          <w:color w:val="212121"/>
          <w:sz w:val="22"/>
          <w:szCs w:val="22"/>
        </w:rPr>
        <w:t>and</w:t>
      </w:r>
      <w:r w:rsidR="00994980" w:rsidRPr="00F021C5">
        <w:rPr>
          <w:rFonts w:ascii="Arial" w:hAnsi="Arial" w:cs="Arial"/>
          <w:color w:val="212121"/>
          <w:sz w:val="22"/>
          <w:szCs w:val="22"/>
        </w:rPr>
        <w:t xml:space="preserve"> </w:t>
      </w:r>
      <w:r w:rsidRPr="00F021C5">
        <w:rPr>
          <w:rFonts w:ascii="Arial" w:hAnsi="Arial" w:cs="Arial"/>
          <w:color w:val="212121"/>
          <w:sz w:val="22"/>
          <w:szCs w:val="22"/>
        </w:rPr>
        <w:t xml:space="preserve">is </w:t>
      </w:r>
      <w:r w:rsidR="00994980" w:rsidRPr="00F021C5">
        <w:rPr>
          <w:rFonts w:ascii="Arial" w:hAnsi="Arial" w:cs="Arial"/>
          <w:color w:val="212121"/>
          <w:sz w:val="22"/>
          <w:szCs w:val="22"/>
        </w:rPr>
        <w:t>defined</w:t>
      </w:r>
      <w:r w:rsidR="00100E50" w:rsidRPr="00F021C5">
        <w:rPr>
          <w:rFonts w:ascii="Arial" w:hAnsi="Arial" w:cs="Arial"/>
          <w:color w:val="212121"/>
          <w:sz w:val="22"/>
          <w:szCs w:val="22"/>
        </w:rPr>
        <w:t xml:space="preserve"> by </w:t>
      </w:r>
      <w:r w:rsidR="00994980" w:rsidRPr="00F021C5">
        <w:rPr>
          <w:rFonts w:ascii="Arial" w:hAnsi="Arial" w:cs="Arial"/>
          <w:color w:val="212121"/>
          <w:sz w:val="22"/>
          <w:szCs w:val="22"/>
        </w:rPr>
        <w:t xml:space="preserve">a </w:t>
      </w:r>
      <w:r w:rsidR="00AA2906" w:rsidRPr="00F021C5">
        <w:rPr>
          <w:rFonts w:ascii="Arial" w:hAnsi="Arial" w:cs="Arial"/>
          <w:color w:val="212121"/>
          <w:sz w:val="22"/>
          <w:szCs w:val="22"/>
        </w:rPr>
        <w:t>disparately thickened</w:t>
      </w:r>
      <w:r w:rsidR="00994980" w:rsidRPr="00F021C5">
        <w:rPr>
          <w:rFonts w:ascii="Arial" w:hAnsi="Arial" w:cs="Arial"/>
          <w:color w:val="212121"/>
          <w:sz w:val="22"/>
          <w:szCs w:val="22"/>
        </w:rPr>
        <w:t xml:space="preserve"> </w:t>
      </w:r>
      <w:r w:rsidRPr="00F021C5">
        <w:rPr>
          <w:rFonts w:ascii="Arial" w:hAnsi="Arial" w:cs="Arial"/>
          <w:color w:val="212121"/>
          <w:sz w:val="22"/>
          <w:szCs w:val="22"/>
        </w:rPr>
        <w:t xml:space="preserve">left ventricular </w:t>
      </w:r>
      <w:r w:rsidR="00AA2906" w:rsidRPr="00F021C5">
        <w:rPr>
          <w:rFonts w:ascii="Arial" w:hAnsi="Arial" w:cs="Arial"/>
          <w:color w:val="212121"/>
          <w:sz w:val="22"/>
          <w:szCs w:val="22"/>
        </w:rPr>
        <w:t xml:space="preserve">wall </w:t>
      </w:r>
      <w:r w:rsidRPr="00F021C5">
        <w:rPr>
          <w:rFonts w:ascii="Arial" w:hAnsi="Arial" w:cs="Arial"/>
          <w:color w:val="212121"/>
          <w:sz w:val="22"/>
          <w:szCs w:val="22"/>
        </w:rPr>
        <w:t xml:space="preserve">that </w:t>
      </w:r>
      <w:r w:rsidR="00AA2906" w:rsidRPr="00F021C5">
        <w:rPr>
          <w:rFonts w:ascii="Arial" w:hAnsi="Arial" w:cs="Arial"/>
          <w:color w:val="212121"/>
          <w:sz w:val="22"/>
          <w:szCs w:val="22"/>
        </w:rPr>
        <w:t>impairs</w:t>
      </w:r>
      <w:r w:rsidRPr="00F021C5">
        <w:rPr>
          <w:rFonts w:ascii="Arial" w:hAnsi="Arial" w:cs="Arial"/>
          <w:color w:val="212121"/>
          <w:sz w:val="22"/>
          <w:szCs w:val="22"/>
        </w:rPr>
        <w:t xml:space="preserve"> </w:t>
      </w:r>
      <w:r w:rsidR="00AA2906" w:rsidRPr="00F021C5">
        <w:rPr>
          <w:rFonts w:ascii="Arial" w:hAnsi="Arial" w:cs="Arial"/>
          <w:color w:val="212121"/>
          <w:sz w:val="22"/>
          <w:szCs w:val="22"/>
        </w:rPr>
        <w:t xml:space="preserve">filling to cause </w:t>
      </w:r>
      <w:r w:rsidRPr="00F021C5">
        <w:rPr>
          <w:rFonts w:ascii="Arial" w:hAnsi="Arial" w:cs="Arial"/>
          <w:color w:val="212121"/>
          <w:sz w:val="22"/>
          <w:szCs w:val="22"/>
        </w:rPr>
        <w:t>heart failure with preserved ejection fraction (HFpEF).</w:t>
      </w:r>
      <w:r w:rsidR="00994980" w:rsidRPr="00F021C5">
        <w:rPr>
          <w:rFonts w:ascii="Arial" w:hAnsi="Arial" w:cs="Arial"/>
          <w:color w:val="212121"/>
          <w:sz w:val="22"/>
          <w:szCs w:val="22"/>
        </w:rPr>
        <w:fldChar w:fldCharType="begin" w:fldLock="1"/>
      </w:r>
      <w:r w:rsidR="00994980" w:rsidRPr="00F021C5">
        <w:rPr>
          <w:rFonts w:ascii="Arial" w:hAnsi="Arial" w:cs="Arial"/>
          <w:color w:val="212121"/>
          <w:sz w:val="22"/>
          <w:szCs w:val="22"/>
        </w:rPr>
        <w:instrText>ADDIN paperpile_citation &lt;clusterId&gt;V538I688E979C799&lt;/clusterId&gt;&lt;metadata&gt;&lt;citation&gt;&lt;id&gt;06317012-7ce0-052b-81b3-543d5b4f778b&lt;/id&gt;&lt;/citation&gt;&lt;/metadata&gt;&lt;data&gt;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&lt;/data&gt; \* MERGEFORMAT</w:instrText>
      </w:r>
      <w:r w:rsidR="00994980" w:rsidRPr="00F021C5">
        <w:rPr>
          <w:rFonts w:ascii="Arial" w:hAnsi="Arial" w:cs="Arial"/>
          <w:color w:val="212121"/>
          <w:sz w:val="22"/>
          <w:szCs w:val="22"/>
        </w:rPr>
        <w:fldChar w:fldCharType="separate"/>
      </w:r>
      <w:r w:rsidR="00994980" w:rsidRPr="00F021C5">
        <w:rPr>
          <w:rFonts w:ascii="Arial" w:hAnsi="Arial" w:cs="Arial"/>
          <w:noProof/>
          <w:color w:val="212121"/>
          <w:sz w:val="22"/>
          <w:szCs w:val="22"/>
          <w:vertAlign w:val="superscript"/>
        </w:rPr>
        <w:t>2</w:t>
      </w:r>
      <w:r w:rsidR="00994980" w:rsidRPr="00F021C5">
        <w:rPr>
          <w:rFonts w:ascii="Arial" w:hAnsi="Arial" w:cs="Arial"/>
          <w:color w:val="212121"/>
          <w:sz w:val="22"/>
          <w:szCs w:val="22"/>
        </w:rPr>
        <w:fldChar w:fldCharType="end"/>
      </w:r>
      <w:r w:rsidRPr="00F021C5">
        <w:rPr>
          <w:rFonts w:ascii="Arial" w:hAnsi="Arial" w:cs="Arial"/>
          <w:color w:val="212121"/>
          <w:sz w:val="22"/>
          <w:szCs w:val="22"/>
        </w:rPr>
        <w:t xml:space="preserve"> </w:t>
      </w:r>
      <w:r w:rsidR="00AA2906" w:rsidRPr="00F021C5">
        <w:rPr>
          <w:rFonts w:ascii="Arial" w:hAnsi="Arial" w:cs="Arial"/>
          <w:color w:val="212121"/>
          <w:sz w:val="22"/>
          <w:szCs w:val="22"/>
        </w:rPr>
        <w:t xml:space="preserve">Even before its hallmark manifestation, however, morphologic HCM is preceded by physiologic </w:t>
      </w:r>
      <w:r w:rsidR="00445719" w:rsidRPr="00F021C5">
        <w:rPr>
          <w:rFonts w:ascii="Arial" w:hAnsi="Arial" w:cs="Arial"/>
          <w:color w:val="212121"/>
          <w:sz w:val="22"/>
          <w:szCs w:val="22"/>
        </w:rPr>
        <w:t>harbinger</w:t>
      </w:r>
      <w:r w:rsidR="00AA2906" w:rsidRPr="00F021C5">
        <w:rPr>
          <w:rFonts w:ascii="Arial" w:hAnsi="Arial" w:cs="Arial"/>
          <w:color w:val="212121"/>
          <w:sz w:val="22"/>
          <w:szCs w:val="22"/>
        </w:rPr>
        <w:t>s</w:t>
      </w:r>
      <w:r w:rsidR="00445719" w:rsidRPr="00F021C5">
        <w:rPr>
          <w:rFonts w:ascii="Arial" w:hAnsi="Arial" w:cs="Arial"/>
          <w:color w:val="212121"/>
          <w:sz w:val="22"/>
          <w:szCs w:val="22"/>
        </w:rPr>
        <w:t xml:space="preserve"> </w:t>
      </w:r>
      <w:r w:rsidR="00AA2906" w:rsidRPr="00F021C5">
        <w:rPr>
          <w:rFonts w:ascii="Arial" w:hAnsi="Arial" w:cs="Arial"/>
          <w:color w:val="212121"/>
          <w:sz w:val="22"/>
          <w:szCs w:val="22"/>
        </w:rPr>
        <w:t xml:space="preserve">consisting </w:t>
      </w:r>
      <w:r w:rsidR="00445719" w:rsidRPr="00F021C5">
        <w:rPr>
          <w:rFonts w:ascii="Arial" w:hAnsi="Arial" w:cs="Arial"/>
          <w:color w:val="212121"/>
          <w:sz w:val="22"/>
          <w:szCs w:val="22"/>
        </w:rPr>
        <w:t xml:space="preserve">of </w:t>
      </w:r>
      <w:r w:rsidRPr="00F021C5">
        <w:rPr>
          <w:rFonts w:ascii="Arial" w:hAnsi="Arial" w:cs="Arial"/>
          <w:color w:val="212121"/>
          <w:sz w:val="22"/>
          <w:szCs w:val="22"/>
        </w:rPr>
        <w:t>increased diastolic left ventricular compliance</w:t>
      </w:r>
      <w:r w:rsidR="00AA2906" w:rsidRPr="00F021C5">
        <w:rPr>
          <w:rFonts w:ascii="Arial" w:hAnsi="Arial" w:cs="Arial"/>
          <w:color w:val="212121"/>
          <w:sz w:val="22"/>
          <w:szCs w:val="22"/>
        </w:rPr>
        <w:t>,</w:t>
      </w:r>
      <w:r w:rsidR="00445719" w:rsidRPr="00F021C5">
        <w:rPr>
          <w:rFonts w:ascii="Arial" w:hAnsi="Arial" w:cs="Arial"/>
          <w:color w:val="212121"/>
          <w:sz w:val="22"/>
          <w:szCs w:val="22"/>
        </w:rPr>
        <w:t xml:space="preserve"> delayed relaxation</w:t>
      </w:r>
      <w:r w:rsidR="00AA2906" w:rsidRPr="00F021C5">
        <w:rPr>
          <w:rFonts w:ascii="Arial" w:hAnsi="Arial" w:cs="Arial"/>
          <w:color w:val="212121"/>
          <w:sz w:val="22"/>
          <w:szCs w:val="22"/>
        </w:rPr>
        <w:t>,</w:t>
      </w:r>
      <w:r w:rsidR="00AA2906" w:rsidRPr="00F021C5">
        <w:rPr>
          <w:rFonts w:ascii="Arial" w:hAnsi="Arial" w:cs="Arial"/>
          <w:color w:val="212121"/>
          <w:sz w:val="22"/>
          <w:szCs w:val="22"/>
        </w:rPr>
        <w:fldChar w:fldCharType="begin" w:fldLock="1"/>
      </w:r>
      <w:r w:rsidR="00AA2906" w:rsidRPr="00F021C5">
        <w:rPr>
          <w:rFonts w:ascii="Arial" w:hAnsi="Arial" w:cs="Arial"/>
          <w:color w:val="212121"/>
          <w:sz w:val="22"/>
          <w:szCs w:val="22"/>
        </w:rPr>
        <w:instrText>ADDIN paperpile_citation &lt;clusterId&gt;D998K956G446D141&lt;/clusterId&gt;&lt;metadata&gt;&lt;citation&gt;&lt;id&gt;5acb013e-5566-0073-8ecf-6976acc711c7&lt;/id&gt;&lt;/citation&gt;&lt;citation&gt;&lt;id&gt;e22d6a56-92bc-0a2d-9482-a151687930df&lt;/id&gt;&lt;/citation&gt;&lt;citation&gt;&lt;id&gt;5330ad63-c637-02ea-8ed2-c1ef237f2cc2&lt;/id&gt;&lt;/citation&gt;&lt;/metadata&gt;&lt;data&gt;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&lt;/data&gt; \* MERGEFORMAT</w:instrText>
      </w:r>
      <w:r w:rsidR="00AA2906" w:rsidRPr="00F021C5">
        <w:rPr>
          <w:rFonts w:ascii="Arial" w:hAnsi="Arial" w:cs="Arial"/>
          <w:color w:val="212121"/>
          <w:sz w:val="22"/>
          <w:szCs w:val="22"/>
        </w:rPr>
        <w:fldChar w:fldCharType="separate"/>
      </w:r>
      <w:r w:rsidR="00AA2906" w:rsidRPr="00F021C5">
        <w:rPr>
          <w:rFonts w:ascii="Arial" w:hAnsi="Arial" w:cs="Arial"/>
          <w:noProof/>
          <w:color w:val="212121"/>
          <w:sz w:val="22"/>
          <w:szCs w:val="22"/>
          <w:vertAlign w:val="superscript"/>
        </w:rPr>
        <w:t>3–5</w:t>
      </w:r>
      <w:r w:rsidR="00AA2906" w:rsidRPr="00F021C5">
        <w:rPr>
          <w:rFonts w:ascii="Arial" w:hAnsi="Arial" w:cs="Arial"/>
          <w:color w:val="212121"/>
          <w:sz w:val="22"/>
          <w:szCs w:val="22"/>
        </w:rPr>
        <w:fldChar w:fldCharType="end"/>
      </w:r>
      <w:r w:rsidR="00AA2906" w:rsidRPr="00F021C5">
        <w:rPr>
          <w:rFonts w:ascii="Arial" w:hAnsi="Arial" w:cs="Arial"/>
          <w:color w:val="212121"/>
          <w:sz w:val="22"/>
          <w:szCs w:val="22"/>
        </w:rPr>
        <w:t xml:space="preserve"> supporting that </w:t>
      </w:r>
      <w:r w:rsidR="00994980" w:rsidRPr="00F021C5">
        <w:rPr>
          <w:rFonts w:ascii="Arial" w:hAnsi="Arial" w:cs="Arial"/>
          <w:color w:val="212121"/>
          <w:sz w:val="22"/>
          <w:szCs w:val="22"/>
        </w:rPr>
        <w:t xml:space="preserve">that </w:t>
      </w:r>
      <w:r w:rsidR="00AA2906" w:rsidRPr="00F021C5">
        <w:rPr>
          <w:rFonts w:ascii="Arial" w:hAnsi="Arial" w:cs="Arial"/>
          <w:color w:val="212121"/>
          <w:sz w:val="22"/>
          <w:szCs w:val="22"/>
        </w:rPr>
        <w:t>its</w:t>
      </w:r>
      <w:r w:rsidR="00994980" w:rsidRPr="00F021C5">
        <w:rPr>
          <w:rFonts w:ascii="Arial" w:hAnsi="Arial" w:cs="Arial"/>
          <w:color w:val="212121"/>
          <w:sz w:val="22"/>
          <w:szCs w:val="22"/>
        </w:rPr>
        <w:t xml:space="preserve"> pathophysiology is </w:t>
      </w:r>
      <w:r w:rsidR="00AA2906" w:rsidRPr="00F021C5">
        <w:rPr>
          <w:rFonts w:ascii="Arial" w:hAnsi="Arial" w:cs="Arial"/>
          <w:color w:val="212121"/>
          <w:sz w:val="22"/>
          <w:szCs w:val="22"/>
        </w:rPr>
        <w:t>in-part due to diastolic dysfunction (DD)</w:t>
      </w:r>
      <w:r w:rsidRPr="00F021C5">
        <w:rPr>
          <w:rFonts w:ascii="Arial" w:hAnsi="Arial" w:cs="Arial"/>
          <w:color w:val="212121"/>
          <w:sz w:val="22"/>
          <w:szCs w:val="22"/>
        </w:rPr>
        <w:t>.</w:t>
      </w:r>
      <w:r w:rsidR="00D46B87" w:rsidRPr="00F021C5">
        <w:rPr>
          <w:rFonts w:ascii="Arial" w:hAnsi="Arial" w:cs="Arial"/>
          <w:color w:val="212121"/>
          <w:sz w:val="22"/>
          <w:szCs w:val="22"/>
        </w:rPr>
        <w:fldChar w:fldCharType="begin" w:fldLock="1"/>
      </w:r>
      <w:r w:rsidR="00D46B87" w:rsidRPr="00F021C5">
        <w:rPr>
          <w:rFonts w:ascii="Arial" w:hAnsi="Arial" w:cs="Arial"/>
          <w:color w:val="212121"/>
          <w:sz w:val="22"/>
          <w:szCs w:val="22"/>
        </w:rPr>
        <w:instrText>ADDIN paperpile_citation &lt;clusterId&gt;Q159E117A597X212&lt;/clusterId&gt;&lt;metadata&gt;&lt;citation&gt;&lt;id&gt;c38a2750-dd74-0b6e-9be8-d602bd8a9ba4&lt;/id&gt;&lt;/citation&gt;&lt;citation&gt;&lt;id&gt;797338c1-4225-04f1-b0e3-1dbc046f3a60&lt;/id&gt;&lt;/citation&gt;&lt;/metadata&gt;&lt;data&gt;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&lt;/data&gt; \* MERGEFORMAT</w:instrText>
      </w:r>
      <w:r w:rsidR="00D46B87" w:rsidRPr="00F021C5">
        <w:rPr>
          <w:rFonts w:ascii="Arial" w:hAnsi="Arial" w:cs="Arial"/>
          <w:color w:val="212121"/>
          <w:sz w:val="22"/>
          <w:szCs w:val="22"/>
        </w:rPr>
        <w:fldChar w:fldCharType="separate"/>
      </w:r>
      <w:r w:rsidR="00AA2906" w:rsidRPr="00F021C5">
        <w:rPr>
          <w:rFonts w:ascii="Arial" w:hAnsi="Arial" w:cs="Arial"/>
          <w:noProof/>
          <w:color w:val="212121"/>
          <w:sz w:val="22"/>
          <w:szCs w:val="22"/>
          <w:vertAlign w:val="superscript"/>
        </w:rPr>
        <w:t>6,7</w:t>
      </w:r>
      <w:r w:rsidR="00D46B87" w:rsidRPr="00F021C5">
        <w:rPr>
          <w:rFonts w:ascii="Arial" w:hAnsi="Arial" w:cs="Arial"/>
          <w:color w:val="212121"/>
          <w:sz w:val="22"/>
          <w:szCs w:val="22"/>
        </w:rPr>
        <w:fldChar w:fldCharType="end"/>
      </w:r>
      <w:r w:rsidR="00664657" w:rsidRPr="00F021C5">
        <w:rPr>
          <w:rFonts w:ascii="Arial" w:hAnsi="Arial" w:cs="Arial"/>
          <w:color w:val="212121"/>
          <w:sz w:val="22"/>
          <w:szCs w:val="22"/>
        </w:rPr>
        <w:t xml:space="preserve"> </w:t>
      </w:r>
      <w:r w:rsidR="00317E31" w:rsidRPr="00F021C5">
        <w:rPr>
          <w:rFonts w:ascii="Arial" w:hAnsi="Arial" w:cs="Arial"/>
          <w:color w:val="212121"/>
          <w:sz w:val="22"/>
          <w:szCs w:val="22"/>
        </w:rPr>
        <w:t>Dynamic invasive measures of DD predict heart failure outcomes and cardiopulmonary fitness, challenging the notion that resting metrics are sufficient for clinical prognostics.</w:t>
      </w:r>
      <w:r w:rsidR="00317E31" w:rsidRPr="00F021C5">
        <w:rPr>
          <w:rFonts w:ascii="Arial" w:hAnsi="Arial" w:cs="Arial"/>
          <w:color w:val="212121"/>
          <w:sz w:val="22"/>
          <w:szCs w:val="22"/>
        </w:rPr>
        <w:fldChar w:fldCharType="begin" w:fldLock="1"/>
      </w:r>
      <w:r w:rsidR="00317E31" w:rsidRPr="00F021C5">
        <w:rPr>
          <w:rFonts w:ascii="Arial" w:hAnsi="Arial" w:cs="Arial"/>
          <w:color w:val="212121"/>
          <w:sz w:val="22"/>
          <w:szCs w:val="22"/>
        </w:rPr>
        <w:instrText>ADDIN paperpile_citation &lt;clusterId&gt;I121W278L568P382&lt;/clusterId&gt;&lt;metadata&gt;&lt;citation&gt;&lt;id&gt;9c0e50cf-cc5c-0433-bce4-3da0c65dea6b&lt;/id&gt;&lt;/citation&gt;&lt;/metadata&gt;&lt;data&gt;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&lt;/data&gt; \* MERGEFORMAT</w:instrText>
      </w:r>
      <w:r w:rsidR="00317E31" w:rsidRPr="00F021C5">
        <w:rPr>
          <w:rFonts w:ascii="Arial" w:hAnsi="Arial" w:cs="Arial"/>
          <w:color w:val="212121"/>
          <w:sz w:val="22"/>
          <w:szCs w:val="22"/>
        </w:rPr>
        <w:fldChar w:fldCharType="separate"/>
      </w:r>
      <w:r w:rsidR="00317E31" w:rsidRPr="00F021C5">
        <w:rPr>
          <w:rFonts w:ascii="Arial" w:hAnsi="Arial" w:cs="Arial"/>
          <w:noProof/>
          <w:color w:val="212121"/>
          <w:sz w:val="22"/>
          <w:szCs w:val="22"/>
          <w:vertAlign w:val="superscript"/>
        </w:rPr>
        <w:t>9</w:t>
      </w:r>
      <w:r w:rsidR="00317E31" w:rsidRPr="00F021C5">
        <w:rPr>
          <w:rFonts w:ascii="Arial" w:hAnsi="Arial" w:cs="Arial"/>
          <w:color w:val="212121"/>
          <w:sz w:val="22"/>
          <w:szCs w:val="22"/>
        </w:rPr>
        <w:fldChar w:fldCharType="end"/>
      </w:r>
      <w:r w:rsidR="00317E31" w:rsidRPr="00F021C5">
        <w:rPr>
          <w:rFonts w:ascii="Arial" w:hAnsi="Arial" w:cs="Arial"/>
          <w:color w:val="212121"/>
          <w:sz w:val="22"/>
          <w:szCs w:val="22"/>
        </w:rPr>
        <w:t xml:space="preserve"> </w:t>
      </w:r>
      <w:r w:rsidR="00AA2906" w:rsidRPr="00F021C5">
        <w:rPr>
          <w:rFonts w:ascii="Arial" w:hAnsi="Arial" w:cs="Arial"/>
          <w:color w:val="212121"/>
          <w:sz w:val="22"/>
          <w:szCs w:val="22"/>
        </w:rPr>
        <w:t>Nevertheless, w</w:t>
      </w:r>
      <w:r w:rsidR="00664657" w:rsidRPr="00F021C5">
        <w:rPr>
          <w:rFonts w:ascii="Arial" w:hAnsi="Arial" w:cs="Arial"/>
          <w:color w:val="212121"/>
          <w:sz w:val="22"/>
          <w:szCs w:val="22"/>
        </w:rPr>
        <w:t xml:space="preserve">hile preliminary studies support the usefulness of diastolic assessments </w:t>
      </w:r>
      <w:r w:rsidR="00AA2906" w:rsidRPr="00F021C5">
        <w:rPr>
          <w:rFonts w:ascii="Arial" w:hAnsi="Arial" w:cs="Arial"/>
          <w:color w:val="212121"/>
          <w:sz w:val="22"/>
          <w:szCs w:val="22"/>
        </w:rPr>
        <w:t>to</w:t>
      </w:r>
      <w:r w:rsidR="00664657" w:rsidRPr="00F021C5">
        <w:rPr>
          <w:rFonts w:ascii="Arial" w:hAnsi="Arial" w:cs="Arial"/>
          <w:color w:val="212121"/>
          <w:sz w:val="22"/>
          <w:szCs w:val="22"/>
        </w:rPr>
        <w:t xml:space="preserve"> </w:t>
      </w:r>
      <w:r w:rsidR="00AA2906" w:rsidRPr="00F021C5">
        <w:rPr>
          <w:rFonts w:ascii="Arial" w:hAnsi="Arial" w:cs="Arial"/>
          <w:color w:val="212121"/>
          <w:sz w:val="22"/>
          <w:szCs w:val="22"/>
        </w:rPr>
        <w:t>predict the presence of genotypic HCM, its utility as a predictor of both cardiopulmonary fitness and clinical prognosis not yet been established</w:t>
      </w:r>
      <w:r w:rsidR="00664657" w:rsidRPr="00F021C5">
        <w:rPr>
          <w:rFonts w:ascii="Arial" w:hAnsi="Arial" w:cs="Arial"/>
          <w:color w:val="212121"/>
          <w:sz w:val="22"/>
          <w:szCs w:val="22"/>
        </w:rPr>
        <w:t>.</w:t>
      </w:r>
    </w:p>
    <w:p w14:paraId="46C60CC3" w14:textId="75DD5A60" w:rsidR="00317E31" w:rsidRPr="00F021C5" w:rsidRDefault="00AA2906" w:rsidP="006B0606">
      <w:pPr>
        <w:spacing w:after="120"/>
        <w:jc w:val="both"/>
        <w:rPr>
          <w:rFonts w:ascii="Arial" w:hAnsi="Arial" w:cs="Arial"/>
          <w:color w:val="212121"/>
          <w:sz w:val="22"/>
          <w:szCs w:val="22"/>
        </w:rPr>
      </w:pPr>
      <w:r w:rsidRPr="00F021C5">
        <w:rPr>
          <w:rFonts w:ascii="Arial" w:hAnsi="Arial" w:cs="Arial"/>
          <w:color w:val="212121"/>
          <w:sz w:val="22"/>
          <w:szCs w:val="22"/>
        </w:rPr>
        <w:t xml:space="preserve">Noninvasive assessment of diastolic dysfunction via echocardiography is a longstanding practice, wherein the intrinsic properties of delayed myocardial relaxation </w:t>
      </w:r>
      <w:r w:rsidR="00317E31" w:rsidRPr="00F021C5">
        <w:rPr>
          <w:rFonts w:ascii="Arial" w:hAnsi="Arial" w:cs="Arial"/>
          <w:color w:val="212121"/>
          <w:sz w:val="22"/>
          <w:szCs w:val="22"/>
        </w:rPr>
        <w:t>are</w:t>
      </w:r>
      <w:r w:rsidRPr="00F021C5">
        <w:rPr>
          <w:rFonts w:ascii="Arial" w:hAnsi="Arial" w:cs="Arial"/>
          <w:color w:val="212121"/>
          <w:sz w:val="22"/>
          <w:szCs w:val="22"/>
        </w:rPr>
        <w:t xml:space="preserve"> approximated.</w:t>
      </w:r>
      <w:r w:rsidR="002B3391" w:rsidRPr="00F021C5">
        <w:rPr>
          <w:rFonts w:ascii="Arial" w:hAnsi="Arial" w:cs="Arial"/>
          <w:color w:val="212121"/>
          <w:sz w:val="22"/>
          <w:szCs w:val="22"/>
        </w:rPr>
        <w:fldChar w:fldCharType="begin" w:fldLock="1"/>
      </w:r>
      <w:r w:rsidR="002B3391" w:rsidRPr="00F021C5">
        <w:rPr>
          <w:rFonts w:ascii="Arial" w:hAnsi="Arial" w:cs="Arial"/>
          <w:color w:val="212121"/>
          <w:sz w:val="22"/>
          <w:szCs w:val="22"/>
        </w:rPr>
        <w:instrText>ADDIN paperpile_citation &lt;clusterId&gt;W713D161Z451W274&lt;/clusterId&gt;&lt;metadata&gt;&lt;citation&gt;&lt;id&gt;020c460f-8232-0327-a73a-a758a2db8c8e&lt;/id&gt;&lt;/citation&gt;&lt;/metadata&gt;&lt;data&gt;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&lt;/data&gt; \* MERGEFORMAT</w:instrText>
      </w:r>
      <w:r w:rsidR="002B3391" w:rsidRPr="00F021C5">
        <w:rPr>
          <w:rFonts w:ascii="Arial" w:hAnsi="Arial" w:cs="Arial"/>
          <w:color w:val="212121"/>
          <w:sz w:val="22"/>
          <w:szCs w:val="22"/>
        </w:rPr>
        <w:fldChar w:fldCharType="separate"/>
      </w:r>
      <w:r w:rsidRPr="00F021C5">
        <w:rPr>
          <w:rFonts w:ascii="Arial" w:hAnsi="Arial" w:cs="Arial"/>
          <w:noProof/>
          <w:color w:val="212121"/>
          <w:sz w:val="22"/>
          <w:szCs w:val="22"/>
          <w:vertAlign w:val="superscript"/>
        </w:rPr>
        <w:t>8</w:t>
      </w:r>
      <w:r w:rsidR="002B3391" w:rsidRPr="00F021C5">
        <w:rPr>
          <w:rFonts w:ascii="Arial" w:hAnsi="Arial" w:cs="Arial"/>
          <w:color w:val="212121"/>
          <w:sz w:val="22"/>
          <w:szCs w:val="22"/>
        </w:rPr>
        <w:fldChar w:fldCharType="end"/>
      </w:r>
      <w:r w:rsidR="00317E31" w:rsidRPr="00F021C5">
        <w:rPr>
          <w:rFonts w:ascii="Arial" w:hAnsi="Arial" w:cs="Arial"/>
          <w:color w:val="212121"/>
          <w:sz w:val="22"/>
          <w:szCs w:val="22"/>
        </w:rPr>
        <w:t xml:space="preserve"> </w:t>
      </w:r>
      <w:r w:rsidR="00796BDE" w:rsidRPr="00F021C5">
        <w:rPr>
          <w:rFonts w:ascii="Arial" w:hAnsi="Arial" w:cs="Arial"/>
          <w:color w:val="212121"/>
          <w:sz w:val="22"/>
          <w:szCs w:val="22"/>
        </w:rPr>
        <w:t xml:space="preserve">Aided by </w:t>
      </w:r>
      <w:r w:rsidR="00317E31" w:rsidRPr="00F021C5">
        <w:rPr>
          <w:rFonts w:ascii="Arial" w:hAnsi="Arial" w:cs="Arial"/>
          <w:color w:val="212121"/>
          <w:sz w:val="22"/>
          <w:szCs w:val="22"/>
        </w:rPr>
        <w:t xml:space="preserve">both </w:t>
      </w:r>
      <w:r w:rsidR="00796BDE" w:rsidRPr="00F021C5">
        <w:rPr>
          <w:rFonts w:ascii="Arial" w:hAnsi="Arial" w:cs="Arial"/>
          <w:color w:val="212121"/>
          <w:sz w:val="22"/>
          <w:szCs w:val="22"/>
        </w:rPr>
        <w:t>recent advances in atrial mechanics and large-scale epidemiologic validation,</w:t>
      </w:r>
      <w:r w:rsidR="00C44318" w:rsidRPr="00F021C5">
        <w:rPr>
          <w:rFonts w:ascii="Arial" w:hAnsi="Arial" w:cs="Arial"/>
          <w:color w:val="212121"/>
          <w:sz w:val="22"/>
          <w:szCs w:val="22"/>
        </w:rPr>
        <w:t xml:space="preserve"> the American Society of Echocardiography </w:t>
      </w:r>
      <w:r w:rsidR="00796BDE" w:rsidRPr="00F021C5">
        <w:rPr>
          <w:rFonts w:ascii="Arial" w:hAnsi="Arial" w:cs="Arial"/>
          <w:color w:val="212121"/>
          <w:sz w:val="22"/>
          <w:szCs w:val="22"/>
        </w:rPr>
        <w:t>recently provided updated guidelines</w:t>
      </w:r>
      <w:r w:rsidR="00C44318" w:rsidRPr="00F021C5">
        <w:rPr>
          <w:rFonts w:ascii="Arial" w:hAnsi="Arial" w:cs="Arial"/>
          <w:color w:val="212121"/>
          <w:sz w:val="22"/>
          <w:szCs w:val="22"/>
        </w:rPr>
        <w:t xml:space="preserve"> to </w:t>
      </w:r>
      <w:r w:rsidR="00100E50" w:rsidRPr="00F021C5">
        <w:rPr>
          <w:rFonts w:ascii="Arial" w:hAnsi="Arial" w:cs="Arial"/>
          <w:color w:val="212121"/>
          <w:sz w:val="22"/>
          <w:szCs w:val="22"/>
        </w:rPr>
        <w:t xml:space="preserve">better define DD in </w:t>
      </w:r>
      <w:r w:rsidR="00796BDE" w:rsidRPr="00F021C5">
        <w:rPr>
          <w:rFonts w:ascii="Arial" w:hAnsi="Arial" w:cs="Arial"/>
          <w:color w:val="212121"/>
          <w:sz w:val="22"/>
          <w:szCs w:val="22"/>
        </w:rPr>
        <w:t xml:space="preserve">patients with </w:t>
      </w:r>
      <w:r w:rsidR="00100E50" w:rsidRPr="00F021C5">
        <w:rPr>
          <w:rFonts w:ascii="Arial" w:hAnsi="Arial" w:cs="Arial"/>
          <w:color w:val="212121"/>
          <w:sz w:val="22"/>
          <w:szCs w:val="22"/>
        </w:rPr>
        <w:t>HCM</w:t>
      </w:r>
      <w:r w:rsidR="00C44318" w:rsidRPr="00F021C5">
        <w:rPr>
          <w:rFonts w:ascii="Arial" w:hAnsi="Arial" w:cs="Arial"/>
          <w:color w:val="212121"/>
          <w:sz w:val="22"/>
          <w:szCs w:val="22"/>
        </w:rPr>
        <w:t xml:space="preserve"> </w:t>
      </w:r>
      <w:r w:rsidR="00100E50" w:rsidRPr="00F021C5">
        <w:rPr>
          <w:rFonts w:ascii="Arial" w:hAnsi="Arial" w:cs="Arial"/>
          <w:color w:val="212121"/>
          <w:sz w:val="22"/>
          <w:szCs w:val="22"/>
        </w:rPr>
        <w:t xml:space="preserve">based on </w:t>
      </w:r>
      <w:r w:rsidR="00796BDE" w:rsidRPr="00F021C5">
        <w:rPr>
          <w:rFonts w:ascii="Arial" w:hAnsi="Arial" w:cs="Arial"/>
          <w:sz w:val="22"/>
          <w:szCs w:val="22"/>
        </w:rPr>
        <w:t>a</w:t>
      </w:r>
      <w:r w:rsidR="00100E50" w:rsidRPr="00F021C5">
        <w:rPr>
          <w:rFonts w:ascii="Arial" w:hAnsi="Arial" w:cs="Arial"/>
          <w:sz w:val="22"/>
          <w:szCs w:val="22"/>
        </w:rPr>
        <w:t xml:space="preserve"> </w:t>
      </w:r>
      <w:r w:rsidR="00796BDE" w:rsidRPr="00F021C5">
        <w:rPr>
          <w:rFonts w:ascii="Arial" w:hAnsi="Arial" w:cs="Arial"/>
          <w:sz w:val="22"/>
          <w:szCs w:val="22"/>
        </w:rPr>
        <w:t xml:space="preserve">large proportion </w:t>
      </w:r>
      <w:r w:rsidR="00100E50" w:rsidRPr="00F021C5">
        <w:rPr>
          <w:rFonts w:ascii="Arial" w:hAnsi="Arial" w:cs="Arial"/>
          <w:sz w:val="22"/>
          <w:szCs w:val="22"/>
        </w:rPr>
        <w:t xml:space="preserve">of </w:t>
      </w:r>
      <w:r w:rsidR="00D14FBA" w:rsidRPr="00F021C5">
        <w:rPr>
          <w:rFonts w:ascii="Arial" w:hAnsi="Arial" w:cs="Arial"/>
          <w:sz w:val="22"/>
          <w:szCs w:val="22"/>
        </w:rPr>
        <w:t xml:space="preserve">"indeterminate" </w:t>
      </w:r>
      <w:r w:rsidR="00796BDE" w:rsidRPr="00F021C5">
        <w:rPr>
          <w:rFonts w:ascii="Arial" w:hAnsi="Arial" w:cs="Arial"/>
          <w:sz w:val="22"/>
          <w:szCs w:val="22"/>
        </w:rPr>
        <w:t>cases</w:t>
      </w:r>
      <w:r w:rsidR="00D14FBA" w:rsidRPr="00F021C5">
        <w:rPr>
          <w:rFonts w:ascii="Arial" w:hAnsi="Arial" w:cs="Arial"/>
          <w:sz w:val="22"/>
          <w:szCs w:val="22"/>
        </w:rPr>
        <w:t xml:space="preserve"> and </w:t>
      </w:r>
      <w:r w:rsidR="00796BDE" w:rsidRPr="00F021C5">
        <w:rPr>
          <w:rFonts w:ascii="Arial" w:hAnsi="Arial" w:cs="Arial"/>
          <w:sz w:val="22"/>
          <w:szCs w:val="22"/>
        </w:rPr>
        <w:t>former</w:t>
      </w:r>
      <w:r w:rsidR="00D14FBA" w:rsidRPr="00F021C5">
        <w:rPr>
          <w:rFonts w:ascii="Arial" w:hAnsi="Arial" w:cs="Arial"/>
          <w:sz w:val="22"/>
          <w:szCs w:val="22"/>
        </w:rPr>
        <w:t xml:space="preserve"> reliance on load-dependent </w:t>
      </w:r>
      <w:r w:rsidR="00100E50" w:rsidRPr="00F021C5">
        <w:rPr>
          <w:rFonts w:ascii="Arial" w:hAnsi="Arial" w:cs="Arial"/>
          <w:sz w:val="22"/>
          <w:szCs w:val="22"/>
        </w:rPr>
        <w:t xml:space="preserve">hemodynamic </w:t>
      </w:r>
      <w:r w:rsidR="00796BDE" w:rsidRPr="00F021C5">
        <w:rPr>
          <w:rFonts w:ascii="Arial" w:hAnsi="Arial" w:cs="Arial"/>
          <w:sz w:val="22"/>
          <w:szCs w:val="22"/>
        </w:rPr>
        <w:t>variables</w:t>
      </w:r>
      <w:r w:rsidR="00C44318" w:rsidRPr="00F021C5">
        <w:rPr>
          <w:rFonts w:ascii="Arial" w:hAnsi="Arial" w:cs="Arial"/>
          <w:color w:val="212121"/>
          <w:sz w:val="22"/>
          <w:szCs w:val="22"/>
        </w:rPr>
        <w:t>.</w:t>
      </w:r>
      <w:r w:rsidR="00C44318" w:rsidRPr="00F021C5">
        <w:rPr>
          <w:rFonts w:ascii="Arial" w:hAnsi="Arial" w:cs="Arial"/>
          <w:color w:val="212121"/>
          <w:sz w:val="22"/>
          <w:szCs w:val="22"/>
        </w:rPr>
        <w:fldChar w:fldCharType="begin" w:fldLock="1"/>
      </w:r>
      <w:r w:rsidR="002B3391" w:rsidRPr="00F021C5">
        <w:rPr>
          <w:rFonts w:ascii="Arial" w:hAnsi="Arial" w:cs="Arial"/>
          <w:color w:val="212121"/>
          <w:sz w:val="22"/>
          <w:szCs w:val="22"/>
        </w:rPr>
        <w:instrText>ADDIN paperpile_citation &lt;clusterId&gt;I527V874L265P888&lt;/clusterId&gt;&lt;metadata&gt;&lt;citation&gt;&lt;id&gt;9e0c9518-f09f-0342-9793-550d47588cc5&lt;/id&gt;&lt;/citation&gt;&lt;citation&gt;&lt;id&gt;c039e119-e318-09fd-a9c3-9a4ad69b8830&lt;/id&gt;&lt;/citation&gt;&lt;/metadata&gt;&lt;data&gt;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&lt;/data&gt; \* MERGEFORMAT</w:instrText>
      </w:r>
      <w:r w:rsidR="00C44318" w:rsidRPr="00F021C5">
        <w:rPr>
          <w:rFonts w:ascii="Arial" w:hAnsi="Arial" w:cs="Arial"/>
          <w:color w:val="212121"/>
          <w:sz w:val="22"/>
          <w:szCs w:val="22"/>
        </w:rPr>
        <w:fldChar w:fldCharType="separate"/>
      </w:r>
      <w:r w:rsidRPr="00F021C5">
        <w:rPr>
          <w:rFonts w:ascii="Arial" w:hAnsi="Arial" w:cs="Arial"/>
          <w:noProof/>
          <w:color w:val="212121"/>
          <w:sz w:val="22"/>
          <w:szCs w:val="22"/>
          <w:vertAlign w:val="superscript"/>
        </w:rPr>
        <w:t>11,12</w:t>
      </w:r>
      <w:r w:rsidR="00C44318" w:rsidRPr="00F021C5">
        <w:rPr>
          <w:rFonts w:ascii="Arial" w:hAnsi="Arial" w:cs="Arial"/>
          <w:color w:val="212121"/>
          <w:sz w:val="22"/>
          <w:szCs w:val="22"/>
        </w:rPr>
        <w:fldChar w:fldCharType="end"/>
      </w:r>
      <w:r w:rsidR="00317E31" w:rsidRPr="00F021C5">
        <w:rPr>
          <w:rFonts w:ascii="Arial" w:hAnsi="Arial" w:cs="Arial"/>
          <w:color w:val="212121"/>
          <w:sz w:val="22"/>
          <w:szCs w:val="22"/>
        </w:rPr>
        <w:t xml:space="preserve"> </w:t>
      </w:r>
      <w:r w:rsidR="00C44318" w:rsidRPr="00F021C5">
        <w:rPr>
          <w:rFonts w:ascii="Arial" w:hAnsi="Arial" w:cs="Arial"/>
          <w:color w:val="212121"/>
          <w:sz w:val="22"/>
          <w:szCs w:val="22"/>
        </w:rPr>
        <w:t>Th</w:t>
      </w:r>
      <w:r w:rsidR="00317E31" w:rsidRPr="00F021C5">
        <w:rPr>
          <w:rFonts w:ascii="Arial" w:hAnsi="Arial" w:cs="Arial"/>
          <w:color w:val="212121"/>
          <w:sz w:val="22"/>
          <w:szCs w:val="22"/>
        </w:rPr>
        <w:t>is</w:t>
      </w:r>
      <w:r w:rsidR="00796BDE" w:rsidRPr="00F021C5">
        <w:rPr>
          <w:rFonts w:ascii="Arial" w:hAnsi="Arial" w:cs="Arial"/>
          <w:color w:val="212121"/>
          <w:sz w:val="22"/>
          <w:szCs w:val="22"/>
        </w:rPr>
        <w:t xml:space="preserve"> updated</w:t>
      </w:r>
      <w:r w:rsidR="00C44318" w:rsidRPr="00F021C5">
        <w:rPr>
          <w:rFonts w:ascii="Arial" w:hAnsi="Arial" w:cs="Arial"/>
          <w:color w:val="212121"/>
          <w:sz w:val="22"/>
          <w:szCs w:val="22"/>
        </w:rPr>
        <w:t xml:space="preserve"> guid</w:t>
      </w:r>
      <w:r w:rsidR="00796BDE" w:rsidRPr="00F021C5">
        <w:rPr>
          <w:rFonts w:ascii="Arial" w:hAnsi="Arial" w:cs="Arial"/>
          <w:color w:val="212121"/>
          <w:sz w:val="22"/>
          <w:szCs w:val="22"/>
        </w:rPr>
        <w:t>ance</w:t>
      </w:r>
      <w:r w:rsidR="00C44318" w:rsidRPr="00F021C5">
        <w:rPr>
          <w:rFonts w:ascii="Arial" w:hAnsi="Arial" w:cs="Arial"/>
          <w:color w:val="212121"/>
          <w:sz w:val="22"/>
          <w:szCs w:val="22"/>
        </w:rPr>
        <w:t xml:space="preserve"> </w:t>
      </w:r>
      <w:r w:rsidR="00317E31" w:rsidRPr="00F021C5">
        <w:rPr>
          <w:rFonts w:ascii="Arial" w:hAnsi="Arial" w:cs="Arial"/>
          <w:color w:val="212121"/>
          <w:sz w:val="22"/>
          <w:szCs w:val="22"/>
        </w:rPr>
        <w:t>offers</w:t>
      </w:r>
      <w:r w:rsidR="00C44318" w:rsidRPr="00F021C5">
        <w:rPr>
          <w:rFonts w:ascii="Arial" w:hAnsi="Arial" w:cs="Arial"/>
          <w:color w:val="212121"/>
          <w:sz w:val="22"/>
          <w:szCs w:val="22"/>
        </w:rPr>
        <w:t xml:space="preserve"> a hierarchical </w:t>
      </w:r>
      <w:r w:rsidR="00D14FBA" w:rsidRPr="00F021C5">
        <w:rPr>
          <w:rFonts w:ascii="Arial" w:hAnsi="Arial" w:cs="Arial"/>
          <w:color w:val="212121"/>
          <w:sz w:val="22"/>
          <w:szCs w:val="22"/>
        </w:rPr>
        <w:t>framework</w:t>
      </w:r>
      <w:r w:rsidR="00C44318" w:rsidRPr="00F021C5">
        <w:rPr>
          <w:rFonts w:ascii="Arial" w:hAnsi="Arial" w:cs="Arial"/>
          <w:color w:val="212121"/>
          <w:sz w:val="22"/>
          <w:szCs w:val="22"/>
        </w:rPr>
        <w:t xml:space="preserve"> </w:t>
      </w:r>
      <w:r w:rsidR="00F44333" w:rsidRPr="00F021C5">
        <w:rPr>
          <w:rFonts w:ascii="Arial" w:hAnsi="Arial" w:cs="Arial"/>
          <w:color w:val="212121"/>
          <w:sz w:val="22"/>
          <w:szCs w:val="22"/>
        </w:rPr>
        <w:t>(</w:t>
      </w:r>
      <w:r w:rsidR="00F44333" w:rsidRPr="00F021C5">
        <w:rPr>
          <w:rFonts w:ascii="Arial" w:hAnsi="Arial" w:cs="Arial"/>
          <w:b/>
          <w:bCs/>
          <w:color w:val="212121"/>
          <w:sz w:val="22"/>
          <w:szCs w:val="22"/>
        </w:rPr>
        <w:t>Figure 1</w:t>
      </w:r>
      <w:r w:rsidR="00F44333" w:rsidRPr="00F021C5">
        <w:rPr>
          <w:rFonts w:ascii="Arial" w:hAnsi="Arial" w:cs="Arial"/>
          <w:color w:val="212121"/>
          <w:sz w:val="22"/>
          <w:szCs w:val="22"/>
        </w:rPr>
        <w:t xml:space="preserve">) </w:t>
      </w:r>
      <w:r w:rsidR="00C44318" w:rsidRPr="00F021C5">
        <w:rPr>
          <w:rFonts w:ascii="Arial" w:hAnsi="Arial" w:cs="Arial"/>
          <w:color w:val="212121"/>
          <w:sz w:val="22"/>
          <w:szCs w:val="22"/>
        </w:rPr>
        <w:t xml:space="preserve">that </w:t>
      </w:r>
      <w:r w:rsidR="00317E31" w:rsidRPr="00F021C5">
        <w:rPr>
          <w:rFonts w:ascii="Arial" w:hAnsi="Arial" w:cs="Arial"/>
          <w:color w:val="212121"/>
          <w:sz w:val="22"/>
          <w:szCs w:val="22"/>
        </w:rPr>
        <w:t xml:space="preserve">newly </w:t>
      </w:r>
      <w:r w:rsidR="00C44318" w:rsidRPr="00F021C5">
        <w:rPr>
          <w:rFonts w:ascii="Arial" w:hAnsi="Arial" w:cs="Arial"/>
          <w:color w:val="212121"/>
          <w:sz w:val="22"/>
          <w:szCs w:val="22"/>
        </w:rPr>
        <w:t>incorporate</w:t>
      </w:r>
      <w:r w:rsidR="00317E31" w:rsidRPr="00F021C5">
        <w:rPr>
          <w:rFonts w:ascii="Arial" w:hAnsi="Arial" w:cs="Arial"/>
          <w:color w:val="212121"/>
          <w:sz w:val="22"/>
          <w:szCs w:val="22"/>
        </w:rPr>
        <w:t>s</w:t>
      </w:r>
      <w:r w:rsidR="00C44318" w:rsidRPr="00F021C5">
        <w:rPr>
          <w:rFonts w:ascii="Arial" w:hAnsi="Arial" w:cs="Arial"/>
          <w:color w:val="212121"/>
          <w:sz w:val="22"/>
          <w:szCs w:val="22"/>
        </w:rPr>
        <w:t xml:space="preserve"> </w:t>
      </w:r>
      <w:r w:rsidR="00364BAF" w:rsidRPr="00F021C5">
        <w:rPr>
          <w:rFonts w:ascii="Arial" w:hAnsi="Arial" w:cs="Arial"/>
          <w:sz w:val="22"/>
          <w:szCs w:val="22"/>
        </w:rPr>
        <w:t xml:space="preserve">E/e' (&gt;14), </w:t>
      </w:r>
      <w:proofErr w:type="spellStart"/>
      <w:r w:rsidR="00364BAF" w:rsidRPr="00F021C5">
        <w:rPr>
          <w:rFonts w:ascii="Arial" w:hAnsi="Arial" w:cs="Arial"/>
          <w:sz w:val="22"/>
          <w:szCs w:val="22"/>
        </w:rPr>
        <w:t>Ar</w:t>
      </w:r>
      <w:proofErr w:type="spellEnd"/>
      <w:r w:rsidR="00364BAF" w:rsidRPr="00F021C5">
        <w:rPr>
          <w:rFonts w:ascii="Arial" w:hAnsi="Arial" w:cs="Arial"/>
          <w:sz w:val="22"/>
          <w:szCs w:val="22"/>
        </w:rPr>
        <w:t xml:space="preserve">-A duration difference (≥30 </w:t>
      </w:r>
      <w:proofErr w:type="spellStart"/>
      <w:r w:rsidR="00364BAF" w:rsidRPr="00F021C5">
        <w:rPr>
          <w:rFonts w:ascii="Arial" w:hAnsi="Arial" w:cs="Arial"/>
          <w:sz w:val="22"/>
          <w:szCs w:val="22"/>
        </w:rPr>
        <w:t>ms</w:t>
      </w:r>
      <w:proofErr w:type="spellEnd"/>
      <w:r w:rsidR="00364BAF" w:rsidRPr="00F021C5">
        <w:rPr>
          <w:rFonts w:ascii="Arial" w:hAnsi="Arial" w:cs="Arial"/>
          <w:sz w:val="22"/>
          <w:szCs w:val="22"/>
        </w:rPr>
        <w:t>), peak tricuspid regurgitation velocity (&gt;2.8 m/s), and left atrial maximum volume index (&gt;34 mL/m</w:t>
      </w:r>
      <w:r w:rsidR="00364BAF" w:rsidRPr="00F021C5">
        <w:rPr>
          <w:rFonts w:ascii="Arial" w:hAnsi="Arial" w:cs="Arial"/>
          <w:sz w:val="22"/>
          <w:szCs w:val="22"/>
          <w:vertAlign w:val="superscript"/>
        </w:rPr>
        <w:t>2</w:t>
      </w:r>
      <w:r w:rsidR="00364BAF" w:rsidRPr="00F021C5">
        <w:rPr>
          <w:rFonts w:ascii="Arial" w:hAnsi="Arial" w:cs="Arial"/>
          <w:sz w:val="22"/>
          <w:szCs w:val="22"/>
        </w:rPr>
        <w:t>)</w:t>
      </w:r>
      <w:r w:rsidR="00796BDE" w:rsidRPr="00F021C5">
        <w:rPr>
          <w:rFonts w:ascii="Arial" w:hAnsi="Arial" w:cs="Arial"/>
          <w:color w:val="212121"/>
          <w:sz w:val="22"/>
          <w:szCs w:val="22"/>
        </w:rPr>
        <w:t>, which exhibits a robust inverse correlation with invasive LV filling pressures.</w:t>
      </w:r>
      <w:r w:rsidR="00796BDE" w:rsidRPr="00F021C5">
        <w:rPr>
          <w:rFonts w:ascii="Arial" w:hAnsi="Arial" w:cs="Arial"/>
          <w:color w:val="212121"/>
          <w:sz w:val="22"/>
          <w:szCs w:val="22"/>
        </w:rPr>
        <w:fldChar w:fldCharType="begin" w:fldLock="1"/>
      </w:r>
      <w:r w:rsidR="002B3391" w:rsidRPr="00F021C5">
        <w:rPr>
          <w:rFonts w:ascii="Arial" w:hAnsi="Arial" w:cs="Arial"/>
          <w:color w:val="212121"/>
          <w:sz w:val="22"/>
          <w:szCs w:val="22"/>
        </w:rPr>
        <w:instrText>ADDIN paperpile_citation &lt;clusterId&gt;H121V271R861O372&lt;/clusterId&gt;&lt;metadata&gt;&lt;citation&gt;&lt;id&gt;effb5657-a43a-0a5d-9536-9f1e5b49f46b&lt;/id&gt;&lt;/citation&gt;&lt;citation&gt;&lt;id&gt;8457a75c-a33a-0382-8267-6ae9409ca027&lt;/id&gt;&lt;/citation&gt;&lt;citation&gt;&lt;id&gt;fe6b355b-87d6-0c62-a222-8ecadd1d0256&lt;/id&gt;&lt;/citation&gt;&lt;citation&gt;&lt;id&gt;a6356d82-d913-0f40-9df7-ce05a92a0ea2&lt;/id&gt;&lt;/citation&gt;&lt;/metadata&gt;&lt;data&gt;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&lt;/data&gt; \* MERGEFORMAT</w:instrText>
      </w:r>
      <w:r w:rsidR="00796BDE" w:rsidRPr="00F021C5">
        <w:rPr>
          <w:rFonts w:ascii="Arial" w:hAnsi="Arial" w:cs="Arial"/>
          <w:color w:val="212121"/>
          <w:sz w:val="22"/>
          <w:szCs w:val="22"/>
        </w:rPr>
        <w:fldChar w:fldCharType="separate"/>
      </w:r>
      <w:r w:rsidRPr="00F021C5">
        <w:rPr>
          <w:rFonts w:ascii="Arial" w:hAnsi="Arial" w:cs="Arial"/>
          <w:noProof/>
          <w:color w:val="212121"/>
          <w:sz w:val="22"/>
          <w:szCs w:val="22"/>
          <w:vertAlign w:val="superscript"/>
        </w:rPr>
        <w:t>13–16</w:t>
      </w:r>
      <w:r w:rsidR="00796BDE" w:rsidRPr="00F021C5">
        <w:rPr>
          <w:rFonts w:ascii="Arial" w:hAnsi="Arial" w:cs="Arial"/>
          <w:color w:val="212121"/>
          <w:sz w:val="22"/>
          <w:szCs w:val="22"/>
        </w:rPr>
        <w:fldChar w:fldCharType="end"/>
      </w:r>
    </w:p>
    <w:p w14:paraId="7BE9B089" w14:textId="2D42866F" w:rsidR="00C44318" w:rsidRPr="00F021C5" w:rsidRDefault="00F44333" w:rsidP="006B0606">
      <w:pPr>
        <w:spacing w:after="120"/>
        <w:jc w:val="both"/>
        <w:rPr>
          <w:rFonts w:ascii="Arial" w:hAnsi="Arial" w:cs="Arial"/>
          <w:color w:val="212121"/>
          <w:sz w:val="22"/>
          <w:szCs w:val="22"/>
        </w:rPr>
      </w:pPr>
      <w:r w:rsidRPr="00F021C5">
        <w:rPr>
          <w:rFonts w:ascii="Arial" w:hAnsi="Arial" w:cs="Arial"/>
          <w:color w:val="212121"/>
          <w:sz w:val="22"/>
          <w:szCs w:val="22"/>
        </w:rPr>
        <w:t xml:space="preserve">Subsequent multi-center studies </w:t>
      </w:r>
      <w:r w:rsidR="00317E31" w:rsidRPr="00F021C5">
        <w:rPr>
          <w:rFonts w:ascii="Arial" w:hAnsi="Arial" w:cs="Arial"/>
          <w:color w:val="212121"/>
          <w:sz w:val="22"/>
          <w:szCs w:val="22"/>
        </w:rPr>
        <w:t>offer preliminary validation for HFpEF</w:t>
      </w:r>
      <w:r w:rsidRPr="00F021C5">
        <w:rPr>
          <w:rFonts w:ascii="Arial" w:hAnsi="Arial" w:cs="Arial"/>
          <w:color w:val="212121"/>
          <w:sz w:val="22"/>
          <w:szCs w:val="22"/>
        </w:rPr>
        <w:t xml:space="preserve">, highlighting that its implementation improves the sensitivity for detecting elevated filling pressures relative to the previous </w:t>
      </w:r>
      <w:r w:rsidR="00317E31" w:rsidRPr="00F021C5">
        <w:rPr>
          <w:rFonts w:ascii="Arial" w:hAnsi="Arial" w:cs="Arial"/>
          <w:color w:val="212121"/>
          <w:sz w:val="22"/>
          <w:szCs w:val="22"/>
        </w:rPr>
        <w:t>diagnostic framework</w:t>
      </w:r>
      <w:r w:rsidRPr="00F021C5">
        <w:rPr>
          <w:rFonts w:ascii="Arial" w:hAnsi="Arial" w:cs="Arial"/>
          <w:color w:val="212121"/>
          <w:sz w:val="22"/>
          <w:szCs w:val="22"/>
        </w:rPr>
        <w:t>.</w:t>
      </w:r>
      <w:r w:rsidRPr="00F021C5">
        <w:rPr>
          <w:rFonts w:ascii="Arial" w:hAnsi="Arial" w:cs="Arial"/>
          <w:color w:val="212121"/>
          <w:sz w:val="22"/>
          <w:szCs w:val="22"/>
        </w:rPr>
        <w:fldChar w:fldCharType="begin" w:fldLock="1"/>
      </w:r>
      <w:r w:rsidRPr="00F021C5">
        <w:rPr>
          <w:rFonts w:ascii="Arial" w:hAnsi="Arial" w:cs="Arial"/>
          <w:color w:val="212121"/>
          <w:sz w:val="22"/>
          <w:szCs w:val="22"/>
        </w:rPr>
        <w:instrText>ADDIN paperpile_citation &lt;clusterId&gt;E315S663H153E767&lt;/clusterId&gt;&lt;metadata&gt;&lt;citation&gt;&lt;id&gt;28c21589-0af3-03b8-a305-8dfb61c6b150&lt;/id&gt;&lt;/citation&gt;&lt;/metadata&gt;&lt;data&gt;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&lt;/data&gt; \* MERGEFORMAT</w:instrText>
      </w:r>
      <w:r w:rsidRPr="00F021C5">
        <w:rPr>
          <w:rFonts w:ascii="Arial" w:hAnsi="Arial" w:cs="Arial"/>
          <w:color w:val="212121"/>
          <w:sz w:val="22"/>
          <w:szCs w:val="22"/>
        </w:rPr>
        <w:fldChar w:fldCharType="separate"/>
      </w:r>
      <w:r w:rsidR="00AA2906" w:rsidRPr="00F021C5">
        <w:rPr>
          <w:rFonts w:ascii="Arial" w:hAnsi="Arial" w:cs="Arial"/>
          <w:noProof/>
          <w:color w:val="212121"/>
          <w:sz w:val="22"/>
          <w:szCs w:val="22"/>
          <w:vertAlign w:val="superscript"/>
        </w:rPr>
        <w:t>17</w:t>
      </w:r>
      <w:r w:rsidRPr="00F021C5">
        <w:rPr>
          <w:rFonts w:ascii="Arial" w:hAnsi="Arial" w:cs="Arial"/>
          <w:color w:val="212121"/>
          <w:sz w:val="22"/>
          <w:szCs w:val="22"/>
        </w:rPr>
        <w:fldChar w:fldCharType="end"/>
      </w:r>
      <w:r w:rsidR="00796BDE" w:rsidRPr="00F021C5">
        <w:rPr>
          <w:rFonts w:ascii="Arial" w:hAnsi="Arial" w:cs="Arial"/>
          <w:color w:val="212121"/>
          <w:sz w:val="22"/>
          <w:szCs w:val="22"/>
        </w:rPr>
        <w:t xml:space="preserve"> Large cohort analyses, including the Atherosclerosis Risk in Communities (ARIC) study, similarly offer age-stratified normative references and establish the prognostic relevance of diastolic function for incident heart failure complications and mortality.</w:t>
      </w:r>
      <w:r w:rsidR="00796BDE" w:rsidRPr="00F021C5">
        <w:rPr>
          <w:rFonts w:ascii="Arial" w:hAnsi="Arial" w:cs="Arial"/>
          <w:color w:val="212121"/>
          <w:sz w:val="22"/>
          <w:szCs w:val="22"/>
        </w:rPr>
        <w:fldChar w:fldCharType="begin" w:fldLock="1"/>
      </w:r>
      <w:r w:rsidR="00796BDE" w:rsidRPr="00F021C5">
        <w:rPr>
          <w:rFonts w:ascii="Arial" w:hAnsi="Arial" w:cs="Arial"/>
          <w:color w:val="212121"/>
          <w:sz w:val="22"/>
          <w:szCs w:val="22"/>
        </w:rPr>
        <w:instrText>ADDIN paperpile_citation &lt;clusterId&gt;Z521N517C298G882&lt;/clusterId&gt;&lt;metadata&gt;&lt;citation&gt;&lt;id&gt;9ae48625-e4e4-0bb7-b44e-05e98dd65073&lt;/id&gt;&lt;/citation&gt;&lt;/metadata&gt;&lt;data&gt;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&lt;/data&gt; \* MERGEFORMAT</w:instrText>
      </w:r>
      <w:r w:rsidR="00796BDE" w:rsidRPr="00F021C5">
        <w:rPr>
          <w:rFonts w:ascii="Arial" w:hAnsi="Arial" w:cs="Arial"/>
          <w:color w:val="212121"/>
          <w:sz w:val="22"/>
          <w:szCs w:val="22"/>
        </w:rPr>
        <w:fldChar w:fldCharType="separate"/>
      </w:r>
      <w:r w:rsidR="00AA2906" w:rsidRPr="00F021C5">
        <w:rPr>
          <w:rFonts w:ascii="Arial" w:hAnsi="Arial" w:cs="Arial"/>
          <w:noProof/>
          <w:color w:val="212121"/>
          <w:sz w:val="22"/>
          <w:szCs w:val="22"/>
          <w:vertAlign w:val="superscript"/>
        </w:rPr>
        <w:t>18</w:t>
      </w:r>
      <w:r w:rsidR="00796BDE" w:rsidRPr="00F021C5">
        <w:rPr>
          <w:rFonts w:ascii="Arial" w:hAnsi="Arial" w:cs="Arial"/>
          <w:color w:val="212121"/>
          <w:sz w:val="22"/>
          <w:szCs w:val="22"/>
        </w:rPr>
        <w:fldChar w:fldCharType="end"/>
      </w:r>
      <w:r w:rsidR="00317E31" w:rsidRPr="00F021C5">
        <w:rPr>
          <w:rFonts w:ascii="Arial" w:hAnsi="Arial" w:cs="Arial"/>
          <w:color w:val="212121"/>
          <w:sz w:val="22"/>
          <w:szCs w:val="22"/>
        </w:rPr>
        <w:t xml:space="preserve"> However, its </w:t>
      </w:r>
      <w:r w:rsidR="00317E31" w:rsidRPr="00A9768E">
        <w:rPr>
          <w:rFonts w:ascii="Arial" w:hAnsi="Arial" w:cs="Arial"/>
          <w:color w:val="212121"/>
          <w:sz w:val="22"/>
          <w:szCs w:val="22"/>
          <w:highlight w:val="yellow"/>
        </w:rPr>
        <w:t>utility as a predictor of functional impairment in HCM has not been proven</w:t>
      </w:r>
      <w:r w:rsidR="00317E31" w:rsidRPr="00F021C5">
        <w:rPr>
          <w:rFonts w:ascii="Arial" w:hAnsi="Arial" w:cs="Arial"/>
          <w:color w:val="212121"/>
          <w:sz w:val="22"/>
          <w:szCs w:val="22"/>
        </w:rPr>
        <w:t xml:space="preserve">. Furthermore, the </w:t>
      </w:r>
      <w:r w:rsidR="00317E31" w:rsidRPr="00A9768E">
        <w:rPr>
          <w:rFonts w:ascii="Arial" w:hAnsi="Arial" w:cs="Arial"/>
          <w:color w:val="212121"/>
          <w:sz w:val="22"/>
          <w:szCs w:val="22"/>
          <w:highlight w:val="yellow"/>
        </w:rPr>
        <w:t>prognostic value of diastolic evaluation in patients with HCM remains unproven</w:t>
      </w:r>
      <w:r w:rsidR="00317E31" w:rsidRPr="00F021C5">
        <w:rPr>
          <w:rFonts w:ascii="Arial" w:hAnsi="Arial" w:cs="Arial"/>
          <w:color w:val="212121"/>
          <w:sz w:val="22"/>
          <w:szCs w:val="22"/>
        </w:rPr>
        <w:t>.</w:t>
      </w:r>
    </w:p>
    <w:p w14:paraId="67502570" w14:textId="686E9CE9" w:rsidR="002B3391" w:rsidRDefault="002B3391" w:rsidP="006B0606">
      <w:pPr>
        <w:spacing w:after="120"/>
        <w:jc w:val="both"/>
        <w:rPr>
          <w:rFonts w:ascii="Arial" w:hAnsi="Arial" w:cs="Arial"/>
          <w:color w:val="212121"/>
          <w:sz w:val="22"/>
          <w:szCs w:val="22"/>
        </w:rPr>
      </w:pPr>
      <w:r w:rsidRPr="00F021C5">
        <w:rPr>
          <w:rFonts w:ascii="Arial" w:hAnsi="Arial" w:cs="Arial"/>
          <w:color w:val="212121"/>
          <w:sz w:val="22"/>
          <w:szCs w:val="22"/>
        </w:rPr>
        <w:t>Therefore, i</w:t>
      </w:r>
      <w:r w:rsidR="00C44318" w:rsidRPr="00F021C5">
        <w:rPr>
          <w:rFonts w:ascii="Arial" w:hAnsi="Arial" w:cs="Arial"/>
          <w:color w:val="212121"/>
          <w:sz w:val="22"/>
          <w:szCs w:val="22"/>
        </w:rPr>
        <w:t xml:space="preserve">n </w:t>
      </w:r>
      <w:r w:rsidR="009964AB" w:rsidRPr="00F021C5">
        <w:rPr>
          <w:rFonts w:ascii="Arial" w:hAnsi="Arial" w:cs="Arial"/>
          <w:color w:val="212121"/>
          <w:sz w:val="22"/>
          <w:szCs w:val="22"/>
        </w:rPr>
        <w:t>the current</w:t>
      </w:r>
      <w:r w:rsidR="00C44318" w:rsidRPr="00F021C5">
        <w:rPr>
          <w:rFonts w:ascii="Arial" w:hAnsi="Arial" w:cs="Arial"/>
          <w:color w:val="212121"/>
          <w:sz w:val="22"/>
          <w:szCs w:val="22"/>
        </w:rPr>
        <w:t xml:space="preserve"> study we </w:t>
      </w:r>
      <w:r w:rsidR="00A9768E">
        <w:rPr>
          <w:rFonts w:ascii="Arial" w:hAnsi="Arial" w:cs="Arial"/>
          <w:color w:val="212121"/>
          <w:sz w:val="22"/>
          <w:szCs w:val="22"/>
        </w:rPr>
        <w:t xml:space="preserve">sought to </w:t>
      </w:r>
      <w:r w:rsidR="002F0204" w:rsidRPr="00F021C5">
        <w:rPr>
          <w:rFonts w:ascii="Arial" w:hAnsi="Arial" w:cs="Arial"/>
          <w:color w:val="212121"/>
          <w:sz w:val="22"/>
          <w:szCs w:val="22"/>
        </w:rPr>
        <w:t>define</w:t>
      </w:r>
      <w:r w:rsidR="00C44318" w:rsidRPr="00F021C5">
        <w:rPr>
          <w:rFonts w:ascii="Arial" w:hAnsi="Arial" w:cs="Arial"/>
          <w:color w:val="212121"/>
          <w:sz w:val="22"/>
          <w:szCs w:val="22"/>
        </w:rPr>
        <w:t xml:space="preserve"> </w:t>
      </w:r>
      <w:r w:rsidR="00A9768E">
        <w:rPr>
          <w:rFonts w:ascii="Arial" w:hAnsi="Arial" w:cs="Arial"/>
          <w:color w:val="212121"/>
          <w:sz w:val="22"/>
          <w:szCs w:val="22"/>
        </w:rPr>
        <w:t>whether the</w:t>
      </w:r>
      <w:r w:rsidR="00C44318" w:rsidRPr="00F021C5">
        <w:rPr>
          <w:rFonts w:ascii="Arial" w:hAnsi="Arial" w:cs="Arial"/>
          <w:color w:val="212121"/>
          <w:sz w:val="22"/>
          <w:szCs w:val="22"/>
        </w:rPr>
        <w:t xml:space="preserve"> </w:t>
      </w:r>
      <w:r w:rsidR="002F0204" w:rsidRPr="00F021C5">
        <w:rPr>
          <w:rFonts w:ascii="Arial" w:hAnsi="Arial" w:cs="Arial"/>
          <w:color w:val="212121"/>
          <w:sz w:val="22"/>
          <w:szCs w:val="22"/>
        </w:rPr>
        <w:t>relationship</w:t>
      </w:r>
      <w:r w:rsidR="00C44318" w:rsidRPr="00F021C5">
        <w:rPr>
          <w:rFonts w:ascii="Arial" w:hAnsi="Arial" w:cs="Arial"/>
          <w:color w:val="212121"/>
          <w:sz w:val="22"/>
          <w:szCs w:val="22"/>
        </w:rPr>
        <w:t xml:space="preserve"> between diastolic dysfunction</w:t>
      </w:r>
      <w:r w:rsidR="00A9768E">
        <w:rPr>
          <w:rFonts w:ascii="Arial" w:hAnsi="Arial" w:cs="Arial"/>
          <w:color w:val="212121"/>
          <w:sz w:val="22"/>
          <w:szCs w:val="22"/>
        </w:rPr>
        <w:t xml:space="preserve"> -</w:t>
      </w:r>
      <w:r w:rsidR="002F0204" w:rsidRPr="00F021C5">
        <w:rPr>
          <w:rFonts w:ascii="Arial" w:hAnsi="Arial" w:cs="Arial"/>
          <w:color w:val="212121"/>
          <w:sz w:val="22"/>
          <w:szCs w:val="22"/>
        </w:rPr>
        <w:t xml:space="preserve"> as defined by ASE 2025 guidelines</w:t>
      </w:r>
      <w:r w:rsidR="00A9768E">
        <w:rPr>
          <w:rFonts w:ascii="Arial" w:hAnsi="Arial" w:cs="Arial"/>
          <w:color w:val="212121"/>
          <w:sz w:val="22"/>
          <w:szCs w:val="22"/>
        </w:rPr>
        <w:t xml:space="preserve"> -</w:t>
      </w:r>
      <w:r w:rsidRPr="00F021C5">
        <w:rPr>
          <w:rFonts w:ascii="Arial" w:hAnsi="Arial" w:cs="Arial"/>
          <w:color w:val="212121"/>
          <w:sz w:val="22"/>
          <w:szCs w:val="22"/>
        </w:rPr>
        <w:t xml:space="preserve"> </w:t>
      </w:r>
      <w:r w:rsidR="00C44318" w:rsidRPr="00F021C5">
        <w:rPr>
          <w:rFonts w:ascii="Arial" w:hAnsi="Arial" w:cs="Arial"/>
          <w:color w:val="212121"/>
          <w:sz w:val="22"/>
          <w:szCs w:val="22"/>
        </w:rPr>
        <w:t xml:space="preserve">and cardiopulmonary fitness in patients with HCM. By determining whether this </w:t>
      </w:r>
      <w:r w:rsidR="008C4723" w:rsidRPr="00F021C5">
        <w:rPr>
          <w:rFonts w:ascii="Arial" w:hAnsi="Arial" w:cs="Arial"/>
          <w:color w:val="212121"/>
          <w:sz w:val="22"/>
          <w:szCs w:val="22"/>
        </w:rPr>
        <w:t>update</w:t>
      </w:r>
      <w:r w:rsidR="00C44318" w:rsidRPr="00F021C5">
        <w:rPr>
          <w:rFonts w:ascii="Arial" w:hAnsi="Arial" w:cs="Arial"/>
          <w:color w:val="212121"/>
          <w:sz w:val="22"/>
          <w:szCs w:val="22"/>
        </w:rPr>
        <w:t xml:space="preserve"> diastolic </w:t>
      </w:r>
      <w:r w:rsidR="008C4723" w:rsidRPr="00F021C5">
        <w:rPr>
          <w:rFonts w:ascii="Arial" w:hAnsi="Arial" w:cs="Arial"/>
          <w:color w:val="212121"/>
          <w:sz w:val="22"/>
          <w:szCs w:val="22"/>
        </w:rPr>
        <w:t>framework</w:t>
      </w:r>
      <w:r w:rsidR="00C44318" w:rsidRPr="00F021C5">
        <w:rPr>
          <w:rFonts w:ascii="Arial" w:hAnsi="Arial" w:cs="Arial"/>
          <w:color w:val="212121"/>
          <w:sz w:val="22"/>
          <w:szCs w:val="22"/>
        </w:rPr>
        <w:t xml:space="preserve"> provides </w:t>
      </w:r>
      <w:r w:rsidR="00317E31" w:rsidRPr="00F021C5">
        <w:rPr>
          <w:rFonts w:ascii="Arial" w:hAnsi="Arial" w:cs="Arial"/>
          <w:color w:val="212121"/>
          <w:sz w:val="22"/>
          <w:szCs w:val="22"/>
        </w:rPr>
        <w:t xml:space="preserve">a </w:t>
      </w:r>
      <w:r w:rsidR="008C4723" w:rsidRPr="00F021C5">
        <w:rPr>
          <w:rFonts w:ascii="Arial" w:hAnsi="Arial" w:cs="Arial"/>
          <w:color w:val="212121"/>
          <w:sz w:val="22"/>
          <w:szCs w:val="22"/>
        </w:rPr>
        <w:t>useful</w:t>
      </w:r>
      <w:r w:rsidR="00C44318" w:rsidRPr="00F021C5">
        <w:rPr>
          <w:rFonts w:ascii="Arial" w:hAnsi="Arial" w:cs="Arial"/>
          <w:color w:val="212121"/>
          <w:sz w:val="22"/>
          <w:szCs w:val="22"/>
        </w:rPr>
        <w:t xml:space="preserve"> </w:t>
      </w:r>
      <w:r w:rsidR="00317E31" w:rsidRPr="00F021C5">
        <w:rPr>
          <w:rFonts w:ascii="Arial" w:hAnsi="Arial" w:cs="Arial"/>
          <w:color w:val="212121"/>
          <w:sz w:val="22"/>
          <w:szCs w:val="22"/>
        </w:rPr>
        <w:t>connection</w:t>
      </w:r>
      <w:r w:rsidR="00C44318" w:rsidRPr="00F021C5">
        <w:rPr>
          <w:rFonts w:ascii="Arial" w:hAnsi="Arial" w:cs="Arial"/>
          <w:color w:val="212121"/>
          <w:sz w:val="22"/>
          <w:szCs w:val="22"/>
        </w:rPr>
        <w:t xml:space="preserve"> with physiologic </w:t>
      </w:r>
      <w:r w:rsidR="00317E31" w:rsidRPr="00F021C5">
        <w:rPr>
          <w:rFonts w:ascii="Arial" w:hAnsi="Arial" w:cs="Arial"/>
          <w:color w:val="212121"/>
          <w:sz w:val="22"/>
          <w:szCs w:val="22"/>
        </w:rPr>
        <w:t>cardiopulmonary fitness</w:t>
      </w:r>
      <w:r w:rsidR="00C44318" w:rsidRPr="00F021C5">
        <w:rPr>
          <w:rFonts w:ascii="Arial" w:hAnsi="Arial" w:cs="Arial"/>
          <w:color w:val="212121"/>
          <w:sz w:val="22"/>
          <w:szCs w:val="22"/>
        </w:rPr>
        <w:t xml:space="preserve">, </w:t>
      </w:r>
      <w:r w:rsidR="008C4723" w:rsidRPr="00F021C5">
        <w:rPr>
          <w:rFonts w:ascii="Arial" w:hAnsi="Arial" w:cs="Arial"/>
          <w:color w:val="212121"/>
          <w:sz w:val="22"/>
          <w:szCs w:val="22"/>
        </w:rPr>
        <w:t xml:space="preserve">we </w:t>
      </w:r>
      <w:r w:rsidR="00A9768E">
        <w:rPr>
          <w:rFonts w:ascii="Arial" w:hAnsi="Arial" w:cs="Arial"/>
          <w:color w:val="212121"/>
          <w:sz w:val="22"/>
          <w:szCs w:val="22"/>
        </w:rPr>
        <w:t xml:space="preserve">also </w:t>
      </w:r>
      <w:r w:rsidR="00317E31" w:rsidRPr="00F021C5">
        <w:rPr>
          <w:rFonts w:ascii="Arial" w:hAnsi="Arial" w:cs="Arial"/>
          <w:color w:val="212121"/>
          <w:sz w:val="22"/>
          <w:szCs w:val="22"/>
        </w:rPr>
        <w:t>gauge whether</w:t>
      </w:r>
      <w:r w:rsidR="00C44318" w:rsidRPr="00F021C5">
        <w:rPr>
          <w:rFonts w:ascii="Arial" w:hAnsi="Arial" w:cs="Arial"/>
          <w:color w:val="212121"/>
          <w:sz w:val="22"/>
          <w:szCs w:val="22"/>
        </w:rPr>
        <w:t xml:space="preserve"> its utility </w:t>
      </w:r>
      <w:r w:rsidR="00317E31" w:rsidRPr="00F021C5">
        <w:rPr>
          <w:rFonts w:ascii="Arial" w:hAnsi="Arial" w:cs="Arial"/>
          <w:color w:val="212121"/>
          <w:sz w:val="22"/>
          <w:szCs w:val="22"/>
        </w:rPr>
        <w:t>extends beyond</w:t>
      </w:r>
      <w:r w:rsidR="00C44318" w:rsidRPr="00F021C5">
        <w:rPr>
          <w:rFonts w:ascii="Arial" w:hAnsi="Arial" w:cs="Arial"/>
          <w:color w:val="212121"/>
          <w:sz w:val="22"/>
          <w:szCs w:val="22"/>
        </w:rPr>
        <w:t xml:space="preserve"> filling pressures</w:t>
      </w:r>
      <w:r w:rsidRPr="00F021C5">
        <w:rPr>
          <w:rFonts w:ascii="Arial" w:hAnsi="Arial" w:cs="Arial"/>
          <w:color w:val="212121"/>
          <w:sz w:val="22"/>
          <w:szCs w:val="22"/>
        </w:rPr>
        <w:t>,</w:t>
      </w:r>
      <w:r w:rsidR="00C44318" w:rsidRPr="00F021C5">
        <w:rPr>
          <w:rFonts w:ascii="Arial" w:hAnsi="Arial" w:cs="Arial"/>
          <w:color w:val="212121"/>
          <w:sz w:val="22"/>
          <w:szCs w:val="22"/>
        </w:rPr>
        <w:t xml:space="preserve"> but </w:t>
      </w:r>
      <w:r w:rsidRPr="00F021C5">
        <w:rPr>
          <w:rFonts w:ascii="Arial" w:hAnsi="Arial" w:cs="Arial"/>
          <w:color w:val="212121"/>
          <w:sz w:val="22"/>
          <w:szCs w:val="22"/>
        </w:rPr>
        <w:t xml:space="preserve">also </w:t>
      </w:r>
      <w:r w:rsidR="00C44318" w:rsidRPr="00F021C5">
        <w:rPr>
          <w:rFonts w:ascii="Arial" w:hAnsi="Arial" w:cs="Arial"/>
          <w:color w:val="212121"/>
          <w:sz w:val="22"/>
          <w:szCs w:val="22"/>
        </w:rPr>
        <w:t xml:space="preserve">as a </w:t>
      </w:r>
      <w:r w:rsidR="008C4723" w:rsidRPr="00F021C5">
        <w:rPr>
          <w:rFonts w:ascii="Arial" w:hAnsi="Arial" w:cs="Arial"/>
          <w:color w:val="212121"/>
          <w:sz w:val="22"/>
          <w:szCs w:val="22"/>
        </w:rPr>
        <w:t>clinical</w:t>
      </w:r>
      <w:r w:rsidR="00C44318" w:rsidRPr="00F021C5">
        <w:rPr>
          <w:rFonts w:ascii="Arial" w:hAnsi="Arial" w:cs="Arial"/>
          <w:color w:val="212121"/>
          <w:sz w:val="22"/>
          <w:szCs w:val="22"/>
        </w:rPr>
        <w:t xml:space="preserve"> predictor of functional status this complex patient population.</w:t>
      </w:r>
      <w:r w:rsidRPr="00F021C5">
        <w:rPr>
          <w:rFonts w:ascii="Arial" w:hAnsi="Arial" w:cs="Arial"/>
          <w:color w:val="212121"/>
          <w:sz w:val="22"/>
          <w:szCs w:val="22"/>
        </w:rPr>
        <w:t xml:space="preserve"> </w:t>
      </w:r>
      <w:r w:rsidR="009279DE" w:rsidRPr="00F021C5">
        <w:rPr>
          <w:rFonts w:ascii="Arial" w:hAnsi="Arial" w:cs="Arial"/>
          <w:color w:val="212121"/>
          <w:sz w:val="22"/>
          <w:szCs w:val="22"/>
        </w:rPr>
        <w:t xml:space="preserve">Our findings </w:t>
      </w:r>
      <w:r w:rsidR="008C4723" w:rsidRPr="00F021C5">
        <w:rPr>
          <w:rFonts w:ascii="Arial" w:hAnsi="Arial" w:cs="Arial"/>
          <w:color w:val="212121"/>
          <w:sz w:val="22"/>
          <w:szCs w:val="22"/>
        </w:rPr>
        <w:t>support</w:t>
      </w:r>
      <w:r w:rsidR="009279DE" w:rsidRPr="00F021C5">
        <w:rPr>
          <w:rFonts w:ascii="Arial" w:hAnsi="Arial" w:cs="Arial"/>
          <w:color w:val="212121"/>
          <w:sz w:val="22"/>
          <w:szCs w:val="22"/>
        </w:rPr>
        <w:t xml:space="preserve"> that</w:t>
      </w:r>
      <w:r w:rsidR="008C4723" w:rsidRPr="00F021C5">
        <w:rPr>
          <w:rFonts w:ascii="Arial" w:hAnsi="Arial" w:cs="Arial"/>
          <w:color w:val="212121"/>
          <w:sz w:val="22"/>
          <w:szCs w:val="22"/>
        </w:rPr>
        <w:t xml:space="preserve"> </w:t>
      </w:r>
      <w:commentRangeStart w:id="4"/>
      <w:commentRangeStart w:id="5"/>
      <w:commentRangeStart w:id="6"/>
      <w:r w:rsidR="009279DE" w:rsidRPr="00F021C5">
        <w:rPr>
          <w:rFonts w:ascii="Arial" w:hAnsi="Arial" w:cs="Arial"/>
          <w:color w:val="212121"/>
          <w:sz w:val="22"/>
          <w:szCs w:val="22"/>
        </w:rPr>
        <w:t xml:space="preserve">diastolic dysfunction </w:t>
      </w:r>
      <w:r w:rsidR="008C4723" w:rsidRPr="00F021C5">
        <w:rPr>
          <w:rFonts w:ascii="Arial" w:hAnsi="Arial" w:cs="Arial"/>
          <w:color w:val="212121"/>
          <w:sz w:val="22"/>
          <w:szCs w:val="22"/>
        </w:rPr>
        <w:t xml:space="preserve">only modestly predicts exercise capacity in patients with </w:t>
      </w:r>
      <w:proofErr w:type="spellStart"/>
      <w:r w:rsidR="008C4723" w:rsidRPr="00F021C5">
        <w:rPr>
          <w:rFonts w:ascii="Arial" w:hAnsi="Arial" w:cs="Arial"/>
          <w:color w:val="212121"/>
          <w:sz w:val="22"/>
          <w:szCs w:val="22"/>
        </w:rPr>
        <w:t>n</w:t>
      </w:r>
      <w:r w:rsidR="009279DE" w:rsidRPr="00F021C5">
        <w:rPr>
          <w:rFonts w:ascii="Arial" w:hAnsi="Arial" w:cs="Arial"/>
          <w:color w:val="212121"/>
          <w:sz w:val="22"/>
          <w:szCs w:val="22"/>
        </w:rPr>
        <w:t>HCM</w:t>
      </w:r>
      <w:commentRangeEnd w:id="4"/>
      <w:proofErr w:type="spellEnd"/>
      <w:r w:rsidR="008C4723" w:rsidRPr="00F021C5">
        <w:rPr>
          <w:rStyle w:val="CommentReference"/>
          <w:rFonts w:ascii="Arial" w:hAnsi="Arial" w:cs="Arial"/>
          <w:color w:val="212121"/>
          <w:sz w:val="22"/>
          <w:szCs w:val="22"/>
        </w:rPr>
        <w:commentReference w:id="4"/>
      </w:r>
      <w:commentRangeEnd w:id="5"/>
      <w:r w:rsidR="00B173F5" w:rsidRPr="00F021C5">
        <w:rPr>
          <w:rStyle w:val="CommentReference"/>
          <w:rFonts w:ascii="Arial" w:hAnsi="Arial" w:cs="Arial"/>
          <w:color w:val="212121"/>
          <w:sz w:val="22"/>
          <w:szCs w:val="22"/>
        </w:rPr>
        <w:commentReference w:id="5"/>
      </w:r>
      <w:commentRangeEnd w:id="6"/>
      <w:r w:rsidR="00821CAC" w:rsidRPr="00F021C5">
        <w:rPr>
          <w:rStyle w:val="CommentReference"/>
          <w:rFonts w:ascii="Arial" w:hAnsi="Arial" w:cs="Arial"/>
          <w:sz w:val="22"/>
          <w:szCs w:val="22"/>
        </w:rPr>
        <w:commentReference w:id="6"/>
      </w:r>
      <w:r w:rsidR="006B0606" w:rsidRPr="00F021C5">
        <w:rPr>
          <w:rFonts w:ascii="Arial" w:hAnsi="Arial" w:cs="Arial"/>
          <w:color w:val="212121"/>
          <w:sz w:val="22"/>
          <w:szCs w:val="22"/>
        </w:rPr>
        <w:t>.</w:t>
      </w:r>
    </w:p>
    <w:p w14:paraId="7227FB7F" w14:textId="106D783B" w:rsidR="00A9768E" w:rsidRPr="00A9768E" w:rsidRDefault="00A9768E" w:rsidP="006B0606">
      <w:pPr>
        <w:spacing w:after="120"/>
        <w:jc w:val="both"/>
        <w:rPr>
          <w:rFonts w:ascii="Arial" w:hAnsi="Arial" w:cs="Arial"/>
          <w:b/>
          <w:bCs/>
          <w:color w:val="212121"/>
          <w:sz w:val="22"/>
          <w:szCs w:val="22"/>
        </w:rPr>
      </w:pPr>
      <w:r w:rsidRPr="00A9768E">
        <w:rPr>
          <w:rFonts w:ascii="Arial" w:hAnsi="Arial" w:cs="Arial"/>
          <w:b/>
          <w:bCs/>
          <w:color w:val="212121"/>
          <w:sz w:val="22"/>
          <w:szCs w:val="22"/>
        </w:rPr>
        <w:t>Suggestions</w:t>
      </w:r>
    </w:p>
    <w:p w14:paraId="13D6FCBB" w14:textId="77777777" w:rsidR="00A9768E" w:rsidRDefault="00A9768E">
      <w:pPr>
        <w:rPr>
          <w:rFonts w:ascii="Arial" w:hAnsi="Arial" w:cs="Arial"/>
          <w:color w:val="212121"/>
          <w:sz w:val="22"/>
          <w:szCs w:val="22"/>
        </w:rPr>
      </w:pPr>
      <w:r>
        <w:rPr>
          <w:rFonts w:ascii="Arial" w:hAnsi="Arial" w:cs="Arial"/>
          <w:color w:val="212121"/>
          <w:sz w:val="22"/>
          <w:szCs w:val="22"/>
        </w:rPr>
        <w:t>P1:</w:t>
      </w:r>
    </w:p>
    <w:p w14:paraId="0C984DD1" w14:textId="77777777" w:rsidR="00A9768E" w:rsidRDefault="00A9768E" w:rsidP="00A9768E">
      <w:pPr>
        <w:pStyle w:val="ListParagraph"/>
        <w:numPr>
          <w:ilvl w:val="0"/>
          <w:numId w:val="11"/>
        </w:numPr>
        <w:rPr>
          <w:rFonts w:ascii="Arial" w:hAnsi="Arial" w:cs="Arial"/>
          <w:color w:val="212121"/>
          <w:sz w:val="22"/>
          <w:szCs w:val="22"/>
        </w:rPr>
      </w:pPr>
      <w:r w:rsidRPr="00A9768E">
        <w:rPr>
          <w:rFonts w:ascii="Arial" w:hAnsi="Arial" w:cs="Arial"/>
          <w:color w:val="212121"/>
          <w:sz w:val="22"/>
          <w:szCs w:val="22"/>
        </w:rPr>
        <w:t xml:space="preserve">HCM is important (chronic progressive condition w/ worsened cardiopulmonary fitness); this is </w:t>
      </w:r>
    </w:p>
    <w:p w14:paraId="6BC179CB" w14:textId="77777777" w:rsidR="00A9768E" w:rsidRDefault="00A9768E" w:rsidP="00A9768E">
      <w:pPr>
        <w:pStyle w:val="ListParagraph"/>
        <w:numPr>
          <w:ilvl w:val="0"/>
          <w:numId w:val="11"/>
        </w:numPr>
        <w:rPr>
          <w:rFonts w:ascii="Arial" w:hAnsi="Arial" w:cs="Arial"/>
          <w:color w:val="212121"/>
          <w:sz w:val="22"/>
          <w:szCs w:val="22"/>
        </w:rPr>
      </w:pPr>
      <w:r w:rsidRPr="00A9768E">
        <w:rPr>
          <w:rFonts w:ascii="Arial" w:hAnsi="Arial" w:cs="Arial"/>
          <w:color w:val="212121"/>
          <w:sz w:val="22"/>
          <w:szCs w:val="22"/>
        </w:rPr>
        <w:t xml:space="preserve">Used in clinical trials for management (CMIs, BB, </w:t>
      </w:r>
      <w:proofErr w:type="spellStart"/>
      <w:r w:rsidRPr="00A9768E">
        <w:rPr>
          <w:rFonts w:ascii="Arial" w:hAnsi="Arial" w:cs="Arial"/>
          <w:color w:val="212121"/>
          <w:sz w:val="22"/>
          <w:szCs w:val="22"/>
        </w:rPr>
        <w:t>etc</w:t>
      </w:r>
      <w:proofErr w:type="spellEnd"/>
      <w:r w:rsidRPr="00A9768E">
        <w:rPr>
          <w:rFonts w:ascii="Arial" w:hAnsi="Arial" w:cs="Arial"/>
          <w:color w:val="212121"/>
          <w:sz w:val="22"/>
          <w:szCs w:val="22"/>
        </w:rPr>
        <w:t>)</w:t>
      </w:r>
    </w:p>
    <w:p w14:paraId="269CDB0A" w14:textId="6FECD558" w:rsidR="00A9768E" w:rsidRPr="00A9768E" w:rsidRDefault="00A9768E" w:rsidP="00A9768E">
      <w:pPr>
        <w:pStyle w:val="ListParagraph"/>
        <w:numPr>
          <w:ilvl w:val="0"/>
          <w:numId w:val="11"/>
        </w:numPr>
        <w:rPr>
          <w:rFonts w:ascii="Arial" w:hAnsi="Arial" w:cs="Arial"/>
          <w:color w:val="212121"/>
          <w:sz w:val="22"/>
          <w:szCs w:val="22"/>
        </w:rPr>
      </w:pPr>
      <w:r w:rsidRPr="00A9768E">
        <w:rPr>
          <w:rFonts w:ascii="Arial" w:hAnsi="Arial" w:cs="Arial"/>
          <w:color w:val="212121"/>
          <w:sz w:val="22"/>
          <w:szCs w:val="22"/>
        </w:rPr>
        <w:t>Characterized by worsening of fitness</w:t>
      </w:r>
    </w:p>
    <w:p w14:paraId="33D3A675" w14:textId="77777777" w:rsidR="00A9768E" w:rsidRDefault="00A9768E">
      <w:pPr>
        <w:rPr>
          <w:rFonts w:ascii="Arial" w:hAnsi="Arial" w:cs="Arial"/>
          <w:color w:val="212121"/>
          <w:sz w:val="22"/>
          <w:szCs w:val="22"/>
        </w:rPr>
      </w:pPr>
      <w:r>
        <w:rPr>
          <w:rFonts w:ascii="Arial" w:hAnsi="Arial" w:cs="Arial"/>
          <w:color w:val="212121"/>
          <w:sz w:val="22"/>
          <w:szCs w:val="22"/>
        </w:rPr>
        <w:t>P2</w:t>
      </w:r>
    </w:p>
    <w:p w14:paraId="1A26E987" w14:textId="7D9CC3BE" w:rsidR="00A9768E" w:rsidRDefault="00A9768E" w:rsidP="00A9768E">
      <w:pPr>
        <w:pStyle w:val="ListParagraph"/>
        <w:numPr>
          <w:ilvl w:val="0"/>
          <w:numId w:val="11"/>
        </w:numPr>
        <w:rPr>
          <w:rFonts w:ascii="Arial" w:hAnsi="Arial" w:cs="Arial"/>
          <w:color w:val="212121"/>
          <w:sz w:val="22"/>
          <w:szCs w:val="22"/>
        </w:rPr>
      </w:pPr>
      <w:r w:rsidRPr="00A9768E">
        <w:rPr>
          <w:rFonts w:ascii="Arial" w:hAnsi="Arial" w:cs="Arial"/>
          <w:color w:val="212121"/>
          <w:sz w:val="22"/>
          <w:szCs w:val="22"/>
        </w:rPr>
        <w:t xml:space="preserve">DD is multifactorial in </w:t>
      </w:r>
      <w:r>
        <w:rPr>
          <w:rFonts w:ascii="Arial" w:hAnsi="Arial" w:cs="Arial"/>
          <w:color w:val="212121"/>
          <w:sz w:val="22"/>
          <w:szCs w:val="22"/>
        </w:rPr>
        <w:t xml:space="preserve">individuals </w:t>
      </w:r>
      <w:r w:rsidRPr="00A9768E">
        <w:rPr>
          <w:rFonts w:ascii="Arial" w:hAnsi="Arial" w:cs="Arial"/>
          <w:color w:val="212121"/>
          <w:sz w:val="22"/>
          <w:szCs w:val="22"/>
        </w:rPr>
        <w:t>HCM</w:t>
      </w:r>
    </w:p>
    <w:p w14:paraId="0F471E92" w14:textId="1BF154D8" w:rsidR="00A9768E" w:rsidRPr="00A9768E" w:rsidRDefault="00A9768E" w:rsidP="00A9768E">
      <w:pPr>
        <w:pStyle w:val="ListParagraph"/>
        <w:numPr>
          <w:ilvl w:val="0"/>
          <w:numId w:val="11"/>
        </w:numPr>
        <w:rPr>
          <w:rFonts w:ascii="Arial" w:hAnsi="Arial" w:cs="Arial"/>
          <w:color w:val="212121"/>
          <w:sz w:val="22"/>
          <w:szCs w:val="22"/>
        </w:rPr>
      </w:pPr>
      <w:r>
        <w:rPr>
          <w:rFonts w:ascii="Arial" w:hAnsi="Arial" w:cs="Arial"/>
          <w:color w:val="212121"/>
          <w:sz w:val="22"/>
          <w:szCs w:val="22"/>
        </w:rPr>
        <w:t>DD is common and occurs prior to onset of morphologic evidence</w:t>
      </w:r>
    </w:p>
    <w:p w14:paraId="13F3F065" w14:textId="77777777" w:rsidR="00A9768E" w:rsidRDefault="00A9768E">
      <w:pPr>
        <w:rPr>
          <w:rFonts w:ascii="Arial" w:hAnsi="Arial" w:cs="Arial"/>
          <w:color w:val="212121"/>
          <w:sz w:val="22"/>
          <w:szCs w:val="22"/>
        </w:rPr>
      </w:pPr>
      <w:r>
        <w:rPr>
          <w:rFonts w:ascii="Arial" w:hAnsi="Arial" w:cs="Arial"/>
          <w:color w:val="212121"/>
          <w:sz w:val="22"/>
          <w:szCs w:val="22"/>
        </w:rPr>
        <w:t>P3</w:t>
      </w:r>
    </w:p>
    <w:p w14:paraId="3EF360CD" w14:textId="632480C1" w:rsidR="00A9768E" w:rsidRPr="00A9768E" w:rsidRDefault="00A9768E" w:rsidP="00A9768E">
      <w:pPr>
        <w:pStyle w:val="ListParagraph"/>
        <w:numPr>
          <w:ilvl w:val="0"/>
          <w:numId w:val="11"/>
        </w:numPr>
        <w:rPr>
          <w:rFonts w:ascii="Arial" w:hAnsi="Arial" w:cs="Arial"/>
          <w:color w:val="212121"/>
          <w:sz w:val="22"/>
          <w:szCs w:val="22"/>
        </w:rPr>
      </w:pPr>
      <w:r w:rsidRPr="00A9768E">
        <w:rPr>
          <w:rFonts w:ascii="Arial" w:hAnsi="Arial" w:cs="Arial"/>
          <w:color w:val="212121"/>
          <w:sz w:val="22"/>
          <w:szCs w:val="22"/>
        </w:rPr>
        <w:t>? Correlation with DD proxies (E/e’), but disparate results are reported.</w:t>
      </w:r>
    </w:p>
    <w:p w14:paraId="2638802B" w14:textId="4B01D635" w:rsidR="00A9768E" w:rsidRDefault="00A9768E">
      <w:pPr>
        <w:rPr>
          <w:rFonts w:ascii="Arial" w:hAnsi="Arial" w:cs="Arial"/>
          <w:color w:val="212121"/>
          <w:sz w:val="22"/>
          <w:szCs w:val="22"/>
        </w:rPr>
      </w:pPr>
      <w:r>
        <w:rPr>
          <w:rFonts w:ascii="Arial" w:hAnsi="Arial" w:cs="Arial"/>
          <w:color w:val="212121"/>
          <w:sz w:val="22"/>
          <w:szCs w:val="22"/>
        </w:rPr>
        <w:t>P4</w:t>
      </w:r>
    </w:p>
    <w:p w14:paraId="60670F6C" w14:textId="39F59BB0" w:rsidR="00A9768E" w:rsidRDefault="00A9768E" w:rsidP="00A9768E">
      <w:pPr>
        <w:pStyle w:val="ListParagraph"/>
        <w:numPr>
          <w:ilvl w:val="0"/>
          <w:numId w:val="11"/>
        </w:numPr>
        <w:rPr>
          <w:rFonts w:ascii="Arial" w:hAnsi="Arial" w:cs="Arial"/>
          <w:color w:val="212121"/>
          <w:sz w:val="22"/>
          <w:szCs w:val="22"/>
        </w:rPr>
      </w:pPr>
      <w:r>
        <w:rPr>
          <w:rFonts w:ascii="Arial" w:hAnsi="Arial" w:cs="Arial"/>
          <w:color w:val="212121"/>
          <w:sz w:val="22"/>
          <w:szCs w:val="22"/>
        </w:rPr>
        <w:t>Q1: ASE characterization</w:t>
      </w:r>
    </w:p>
    <w:p w14:paraId="70EA327E" w14:textId="6C0892C4" w:rsidR="00A9768E" w:rsidRDefault="00A9768E" w:rsidP="00A9768E">
      <w:pPr>
        <w:pStyle w:val="ListParagraph"/>
        <w:numPr>
          <w:ilvl w:val="0"/>
          <w:numId w:val="11"/>
        </w:numPr>
        <w:rPr>
          <w:rFonts w:ascii="Arial" w:hAnsi="Arial" w:cs="Arial"/>
          <w:color w:val="212121"/>
          <w:sz w:val="22"/>
          <w:szCs w:val="22"/>
        </w:rPr>
      </w:pPr>
      <w:r>
        <w:rPr>
          <w:rFonts w:ascii="Arial" w:hAnsi="Arial" w:cs="Arial"/>
          <w:color w:val="212121"/>
          <w:sz w:val="22"/>
          <w:szCs w:val="22"/>
        </w:rPr>
        <w:lastRenderedPageBreak/>
        <w:t>Q2: what is the continuous relationship with fitness variable and its model, (Partial least squared model, weighted least square regression, truncated piecewise terms?)</w:t>
      </w:r>
    </w:p>
    <w:p w14:paraId="3030B265" w14:textId="60C6C9F3" w:rsidR="00A9768E" w:rsidRPr="00A9768E" w:rsidRDefault="00A9768E" w:rsidP="00A9768E">
      <w:pPr>
        <w:pStyle w:val="ListParagraph"/>
        <w:numPr>
          <w:ilvl w:val="0"/>
          <w:numId w:val="11"/>
        </w:numPr>
        <w:rPr>
          <w:rFonts w:ascii="Arial" w:hAnsi="Arial" w:cs="Arial"/>
          <w:color w:val="212121"/>
          <w:sz w:val="22"/>
          <w:szCs w:val="22"/>
        </w:rPr>
      </w:pPr>
      <w:r>
        <w:rPr>
          <w:rFonts w:ascii="Arial" w:hAnsi="Arial" w:cs="Arial"/>
          <w:color w:val="212121"/>
          <w:sz w:val="22"/>
          <w:szCs w:val="22"/>
        </w:rPr>
        <w:t>Q3: Can these relationships predict longitudinal trends (i.e. serial CPX)</w:t>
      </w:r>
    </w:p>
    <w:p w14:paraId="4D835176" w14:textId="6CC77D0C" w:rsidR="002B3391" w:rsidRDefault="002B3391">
      <w:pPr>
        <w:rPr>
          <w:rFonts w:ascii="Arial" w:hAnsi="Arial" w:cs="Arial"/>
          <w:color w:val="212121"/>
          <w:sz w:val="22"/>
          <w:szCs w:val="22"/>
        </w:rPr>
      </w:pPr>
    </w:p>
    <w:p w14:paraId="40EF92C6" w14:textId="4967AE04" w:rsidR="00705D7A" w:rsidRPr="00F32F05" w:rsidRDefault="00705D7A" w:rsidP="006B0606">
      <w:pPr>
        <w:spacing w:after="120"/>
        <w:rPr>
          <w:rFonts w:ascii="Arial" w:hAnsi="Arial" w:cs="Arial"/>
          <w:b/>
          <w:bCs/>
          <w:smallCaps/>
          <w:sz w:val="22"/>
          <w:szCs w:val="22"/>
        </w:rPr>
      </w:pPr>
      <w:r w:rsidRPr="00F32F05">
        <w:rPr>
          <w:rFonts w:ascii="Arial" w:hAnsi="Arial" w:cs="Arial"/>
          <w:b/>
          <w:bCs/>
          <w:smallCaps/>
          <w:sz w:val="22"/>
          <w:szCs w:val="22"/>
        </w:rPr>
        <w:t>Methods</w:t>
      </w:r>
    </w:p>
    <w:p w14:paraId="6E85ACEF" w14:textId="44FBBB4E" w:rsidR="006B0606" w:rsidRPr="00F32F05" w:rsidRDefault="006B0606" w:rsidP="00A614B7">
      <w:pPr>
        <w:spacing w:after="120"/>
        <w:jc w:val="both"/>
        <w:rPr>
          <w:rFonts w:ascii="Arial" w:hAnsi="Arial" w:cs="Arial"/>
          <w:b/>
          <w:bCs/>
          <w:i/>
          <w:iCs/>
          <w:sz w:val="22"/>
          <w:szCs w:val="22"/>
        </w:rPr>
      </w:pPr>
      <w:r w:rsidRPr="00F32F05">
        <w:rPr>
          <w:rFonts w:ascii="Arial" w:hAnsi="Arial" w:cs="Arial"/>
          <w:b/>
          <w:bCs/>
          <w:i/>
          <w:iCs/>
          <w:sz w:val="22"/>
          <w:szCs w:val="22"/>
        </w:rPr>
        <w:t>Ethical approval.</w:t>
      </w:r>
      <w:r w:rsidR="00472C0A" w:rsidRPr="00F32F05">
        <w:rPr>
          <w:rFonts w:ascii="Arial" w:hAnsi="Arial" w:cs="Arial"/>
          <w:b/>
          <w:bCs/>
          <w:i/>
          <w:iCs/>
          <w:sz w:val="22"/>
          <w:szCs w:val="22"/>
        </w:rPr>
        <w:t xml:space="preserve"> </w:t>
      </w:r>
      <w:r w:rsidR="003A319E" w:rsidRPr="00F32F05">
        <w:rPr>
          <w:rFonts w:ascii="Arial" w:hAnsi="Arial" w:cs="Arial"/>
          <w:sz w:val="22"/>
          <w:szCs w:val="22"/>
        </w:rPr>
        <w:t xml:space="preserve">The study protocol was reviewed and approved by the </w:t>
      </w:r>
      <w:r w:rsidR="00A614B7" w:rsidRPr="00F32F05">
        <w:rPr>
          <w:rFonts w:ascii="Arial" w:hAnsi="Arial" w:cs="Arial"/>
          <w:sz w:val="22"/>
          <w:szCs w:val="22"/>
        </w:rPr>
        <w:t xml:space="preserve">Stanford University </w:t>
      </w:r>
      <w:r w:rsidR="003A319E" w:rsidRPr="00F32F05">
        <w:rPr>
          <w:rFonts w:ascii="Arial" w:hAnsi="Arial" w:cs="Arial"/>
          <w:sz w:val="22"/>
          <w:szCs w:val="22"/>
        </w:rPr>
        <w:t xml:space="preserve">Institutional Review Board (IRB, </w:t>
      </w:r>
      <w:r w:rsidR="003A319E" w:rsidRPr="00F32F05">
        <w:rPr>
          <w:rFonts w:ascii="Arial" w:hAnsi="Arial" w:cs="Arial"/>
          <w:sz w:val="22"/>
          <w:szCs w:val="22"/>
          <w:highlight w:val="yellow"/>
        </w:rPr>
        <w:t>XXXX</w:t>
      </w:r>
      <w:r w:rsidR="003A319E" w:rsidRPr="00F32F05">
        <w:rPr>
          <w:rFonts w:ascii="Arial" w:hAnsi="Arial" w:cs="Arial"/>
          <w:sz w:val="22"/>
          <w:szCs w:val="22"/>
        </w:rPr>
        <w:t>). Informed consent was obtained from all participants whose data were curated for inclusion in the current analysis. All patient data and samples were de-identified to maintain privacy and confidentiality.</w:t>
      </w:r>
    </w:p>
    <w:p w14:paraId="2521C450" w14:textId="6B9AC2AC" w:rsidR="006B0606" w:rsidRPr="00F32F05" w:rsidRDefault="00074A15" w:rsidP="00074A15">
      <w:pPr>
        <w:spacing w:after="120"/>
        <w:jc w:val="both"/>
        <w:rPr>
          <w:rFonts w:ascii="Arial" w:hAnsi="Arial" w:cs="Arial"/>
          <w:b/>
          <w:bCs/>
          <w:i/>
          <w:iCs/>
          <w:sz w:val="22"/>
          <w:szCs w:val="22"/>
        </w:rPr>
      </w:pPr>
      <w:r w:rsidRPr="00F32F05">
        <w:rPr>
          <w:rFonts w:ascii="Arial" w:hAnsi="Arial" w:cs="Arial"/>
          <w:b/>
          <w:bCs/>
          <w:i/>
          <w:iCs/>
          <w:sz w:val="22"/>
          <w:szCs w:val="22"/>
        </w:rPr>
        <w:t>Study</w:t>
      </w:r>
      <w:r w:rsidR="006B0606" w:rsidRPr="00F32F05">
        <w:rPr>
          <w:rFonts w:ascii="Arial" w:hAnsi="Arial" w:cs="Arial"/>
          <w:b/>
          <w:bCs/>
          <w:i/>
          <w:iCs/>
          <w:sz w:val="22"/>
          <w:szCs w:val="22"/>
        </w:rPr>
        <w:t xml:space="preserve"> population and </w:t>
      </w:r>
      <w:r w:rsidRPr="00F32F05">
        <w:rPr>
          <w:rFonts w:ascii="Arial" w:hAnsi="Arial" w:cs="Arial"/>
          <w:b/>
          <w:bCs/>
          <w:i/>
          <w:iCs/>
          <w:sz w:val="22"/>
          <w:szCs w:val="22"/>
        </w:rPr>
        <w:t xml:space="preserve">patient </w:t>
      </w:r>
      <w:r w:rsidR="006B0606" w:rsidRPr="00F32F05">
        <w:rPr>
          <w:rFonts w:ascii="Arial" w:hAnsi="Arial" w:cs="Arial"/>
          <w:b/>
          <w:bCs/>
          <w:i/>
          <w:iCs/>
          <w:sz w:val="22"/>
          <w:szCs w:val="22"/>
        </w:rPr>
        <w:t>selection.</w:t>
      </w:r>
      <w:r w:rsidR="00472C0A" w:rsidRPr="00F32F05">
        <w:rPr>
          <w:rFonts w:ascii="Arial" w:hAnsi="Arial" w:cs="Arial"/>
          <w:b/>
          <w:bCs/>
          <w:sz w:val="22"/>
          <w:szCs w:val="22"/>
        </w:rPr>
        <w:t xml:space="preserve"> </w:t>
      </w:r>
      <w:r w:rsidRPr="00F32F05">
        <w:rPr>
          <w:rFonts w:ascii="Arial" w:hAnsi="Arial" w:cs="Arial"/>
          <w:sz w:val="22"/>
          <w:szCs w:val="22"/>
        </w:rPr>
        <w:t>We performed a retrospective analysis of a longitudinal cohort of patients with phenotypically manifest HCM (</w:t>
      </w:r>
      <w:r w:rsidRPr="00F32F05">
        <w:rPr>
          <w:rFonts w:ascii="Arial" w:hAnsi="Arial" w:cs="Arial"/>
          <w:b/>
          <w:bCs/>
          <w:sz w:val="22"/>
          <w:szCs w:val="22"/>
        </w:rPr>
        <w:t>Table 1</w:t>
      </w:r>
      <w:r w:rsidRPr="00F32F05">
        <w:rPr>
          <w:rFonts w:ascii="Arial" w:hAnsi="Arial" w:cs="Arial"/>
          <w:sz w:val="22"/>
          <w:szCs w:val="22"/>
        </w:rPr>
        <w:t>). To isolate the physiologic determinants of nonobstructive HCM (</w:t>
      </w:r>
      <w:proofErr w:type="spellStart"/>
      <w:r w:rsidRPr="00F32F05">
        <w:rPr>
          <w:rFonts w:ascii="Arial" w:hAnsi="Arial" w:cs="Arial"/>
          <w:sz w:val="22"/>
          <w:szCs w:val="22"/>
        </w:rPr>
        <w:t>nHCM</w:t>
      </w:r>
      <w:proofErr w:type="spellEnd"/>
      <w:r w:rsidRPr="00F32F05">
        <w:rPr>
          <w:rFonts w:ascii="Arial" w:hAnsi="Arial" w:cs="Arial"/>
          <w:sz w:val="22"/>
          <w:szCs w:val="22"/>
        </w:rPr>
        <w:t xml:space="preserve">), inclusion was restricted to patients with a left ventricular ejection fraction (LVEF) ≥ 55% and the absence of significant left ventricular outflow tract (LVOT) obstruction (resting and provoked peak gradients &lt; 30 mmHg). We also excluded patients with evidence of infiltrative cardiomyopathies (e.g., cardiac amyloidosis), moderate-to-severe valvular heart disease, </w:t>
      </w:r>
      <w:r w:rsidR="009A1AB9">
        <w:rPr>
          <w:rFonts w:ascii="Arial" w:hAnsi="Arial" w:cs="Arial"/>
          <w:sz w:val="22"/>
          <w:szCs w:val="22"/>
        </w:rPr>
        <w:t xml:space="preserve">severe CAD (defined as having undergone prior percutaneous intervention or surgical bypass), </w:t>
      </w:r>
      <w:r w:rsidRPr="00F32F05">
        <w:rPr>
          <w:rFonts w:ascii="Arial" w:hAnsi="Arial" w:cs="Arial"/>
          <w:sz w:val="22"/>
          <w:szCs w:val="22"/>
        </w:rPr>
        <w:t>or primary pulmonary pathology including pulmonary hypertension or interstitial lung disease. To ensure the validity of our functional assessments, patients were excluded if they possessed comorbid muscular or neurologic conditions precluding maximal effort during exercise testing.</w:t>
      </w:r>
    </w:p>
    <w:p w14:paraId="46C00ADB" w14:textId="175AB9C5" w:rsidR="00606DE3" w:rsidRDefault="00DB0F05" w:rsidP="009A5A33">
      <w:pPr>
        <w:pStyle w:val="ListParagraph"/>
        <w:numPr>
          <w:ilvl w:val="0"/>
          <w:numId w:val="9"/>
        </w:numPr>
        <w:spacing w:after="120"/>
        <w:jc w:val="both"/>
        <w:rPr>
          <w:rFonts w:ascii="Arial" w:hAnsi="Arial" w:cs="Arial"/>
          <w:sz w:val="22"/>
          <w:szCs w:val="22"/>
        </w:rPr>
      </w:pPr>
      <w:r w:rsidRPr="00F32F05">
        <w:rPr>
          <w:rFonts w:ascii="Arial" w:hAnsi="Arial" w:cs="Arial"/>
          <w:b/>
          <w:bCs/>
          <w:i/>
          <w:iCs/>
          <w:sz w:val="22"/>
          <w:szCs w:val="22"/>
        </w:rPr>
        <w:t>Exclusion.</w:t>
      </w:r>
      <w:r w:rsidRPr="00F32F05">
        <w:rPr>
          <w:rFonts w:ascii="Arial" w:hAnsi="Arial" w:cs="Arial"/>
          <w:sz w:val="22"/>
          <w:szCs w:val="22"/>
        </w:rPr>
        <w:t xml:space="preserve"> </w:t>
      </w:r>
      <w:r w:rsidR="00606DE3" w:rsidRPr="00F32F05">
        <w:rPr>
          <w:rFonts w:ascii="Arial" w:hAnsi="Arial" w:cs="Arial"/>
          <w:sz w:val="22"/>
          <w:szCs w:val="22"/>
        </w:rPr>
        <w:t xml:space="preserve">Exclude known pulmonary diseases (pulmonary HTN, ILD), EF &lt; 55%, </w:t>
      </w:r>
      <w:r w:rsidR="00C43324" w:rsidRPr="00F32F05">
        <w:rPr>
          <w:rFonts w:ascii="Arial" w:hAnsi="Arial" w:cs="Arial"/>
          <w:sz w:val="22"/>
          <w:szCs w:val="22"/>
        </w:rPr>
        <w:t xml:space="preserve">infiltrative cardiomyopathy (i.e. amyloidosis), moderate-to-severe </w:t>
      </w:r>
      <w:r w:rsidR="00606DE3" w:rsidRPr="00F32F05">
        <w:rPr>
          <w:rFonts w:ascii="Arial" w:hAnsi="Arial" w:cs="Arial"/>
          <w:sz w:val="22"/>
          <w:szCs w:val="22"/>
        </w:rPr>
        <w:t xml:space="preserve">valvular disease, </w:t>
      </w:r>
      <w:r w:rsidR="00C43324" w:rsidRPr="00F32F05">
        <w:rPr>
          <w:rFonts w:ascii="Arial" w:hAnsi="Arial" w:cs="Arial"/>
          <w:sz w:val="22"/>
          <w:szCs w:val="22"/>
        </w:rPr>
        <w:t xml:space="preserve">and </w:t>
      </w:r>
      <w:r w:rsidR="00606DE3" w:rsidRPr="00F32F05">
        <w:rPr>
          <w:rFonts w:ascii="Arial" w:hAnsi="Arial" w:cs="Arial"/>
          <w:sz w:val="22"/>
          <w:szCs w:val="22"/>
        </w:rPr>
        <w:t xml:space="preserve">muscular </w:t>
      </w:r>
      <w:r w:rsidR="00C43324" w:rsidRPr="00F32F05">
        <w:rPr>
          <w:rFonts w:ascii="Arial" w:hAnsi="Arial" w:cs="Arial"/>
          <w:sz w:val="22"/>
          <w:szCs w:val="22"/>
        </w:rPr>
        <w:t>or neurologic conditions that preclude exercise testing.</w:t>
      </w:r>
    </w:p>
    <w:p w14:paraId="0EBFF4CF" w14:textId="3AE78BF8" w:rsidR="00A9768E" w:rsidRPr="00A9768E" w:rsidRDefault="00A9768E" w:rsidP="00A9768E">
      <w:pPr>
        <w:pStyle w:val="ListParagraph"/>
        <w:numPr>
          <w:ilvl w:val="1"/>
          <w:numId w:val="9"/>
        </w:numPr>
        <w:spacing w:after="120"/>
        <w:jc w:val="both"/>
        <w:rPr>
          <w:rFonts w:ascii="Arial" w:hAnsi="Arial" w:cs="Arial"/>
          <w:sz w:val="22"/>
          <w:szCs w:val="22"/>
        </w:rPr>
      </w:pPr>
      <w:r>
        <w:rPr>
          <w:rFonts w:ascii="Arial" w:hAnsi="Arial" w:cs="Arial"/>
          <w:b/>
          <w:bCs/>
          <w:i/>
          <w:iCs/>
          <w:sz w:val="22"/>
          <w:szCs w:val="22"/>
        </w:rPr>
        <w:t xml:space="preserve">Exclude: missing </w:t>
      </w:r>
      <w:proofErr w:type="spellStart"/>
      <w:r>
        <w:rPr>
          <w:rFonts w:ascii="Arial" w:hAnsi="Arial" w:cs="Arial"/>
          <w:b/>
          <w:bCs/>
          <w:i/>
          <w:iCs/>
          <w:sz w:val="22"/>
          <w:szCs w:val="22"/>
        </w:rPr>
        <w:t>diastology</w:t>
      </w:r>
      <w:proofErr w:type="spellEnd"/>
      <w:r>
        <w:rPr>
          <w:rFonts w:ascii="Arial" w:hAnsi="Arial" w:cs="Arial"/>
          <w:b/>
          <w:bCs/>
          <w:i/>
          <w:iCs/>
          <w:sz w:val="22"/>
          <w:szCs w:val="22"/>
        </w:rPr>
        <w:t xml:space="preserve"> variables (see below), </w:t>
      </w:r>
    </w:p>
    <w:p w14:paraId="7E630F39" w14:textId="7C6CFDB8" w:rsidR="00A9768E" w:rsidRDefault="00A9768E" w:rsidP="009A5A33">
      <w:pPr>
        <w:pStyle w:val="ListParagraph"/>
        <w:numPr>
          <w:ilvl w:val="0"/>
          <w:numId w:val="9"/>
        </w:numPr>
        <w:spacing w:after="120"/>
        <w:jc w:val="both"/>
        <w:rPr>
          <w:rFonts w:ascii="Arial" w:hAnsi="Arial" w:cs="Arial"/>
          <w:sz w:val="22"/>
          <w:szCs w:val="22"/>
        </w:rPr>
      </w:pPr>
      <w:r>
        <w:rPr>
          <w:rFonts w:ascii="Arial" w:hAnsi="Arial" w:cs="Arial"/>
          <w:b/>
          <w:bCs/>
          <w:i/>
          <w:iCs/>
          <w:sz w:val="22"/>
          <w:szCs w:val="22"/>
        </w:rPr>
        <w:t>HCM phenotype:</w:t>
      </w:r>
      <w:r>
        <w:rPr>
          <w:rFonts w:ascii="Arial" w:hAnsi="Arial" w:cs="Arial"/>
          <w:sz w:val="22"/>
          <w:szCs w:val="22"/>
        </w:rPr>
        <w:t xml:space="preserve"> stratify </w:t>
      </w:r>
      <w:proofErr w:type="spellStart"/>
      <w:r>
        <w:rPr>
          <w:rFonts w:ascii="Arial" w:hAnsi="Arial" w:cs="Arial"/>
          <w:sz w:val="22"/>
          <w:szCs w:val="22"/>
        </w:rPr>
        <w:t>nHCM</w:t>
      </w:r>
      <w:proofErr w:type="spellEnd"/>
      <w:r>
        <w:rPr>
          <w:rFonts w:ascii="Arial" w:hAnsi="Arial" w:cs="Arial"/>
          <w:sz w:val="22"/>
          <w:szCs w:val="22"/>
        </w:rPr>
        <w:t xml:space="preserve"> + </w:t>
      </w:r>
      <w:proofErr w:type="spellStart"/>
      <w:r>
        <w:rPr>
          <w:rFonts w:ascii="Arial" w:hAnsi="Arial" w:cs="Arial"/>
          <w:sz w:val="22"/>
          <w:szCs w:val="22"/>
        </w:rPr>
        <w:t>oHCM</w:t>
      </w:r>
      <w:proofErr w:type="spellEnd"/>
    </w:p>
    <w:p w14:paraId="69784FD9" w14:textId="3D8E777D" w:rsidR="00A9768E" w:rsidRPr="00F32F05" w:rsidRDefault="00A9768E" w:rsidP="009A5A33">
      <w:pPr>
        <w:pStyle w:val="ListParagraph"/>
        <w:numPr>
          <w:ilvl w:val="0"/>
          <w:numId w:val="9"/>
        </w:numPr>
        <w:spacing w:after="120"/>
        <w:jc w:val="both"/>
        <w:rPr>
          <w:rFonts w:ascii="Arial" w:hAnsi="Arial" w:cs="Arial"/>
          <w:sz w:val="22"/>
          <w:szCs w:val="22"/>
        </w:rPr>
      </w:pPr>
      <w:r>
        <w:rPr>
          <w:rFonts w:ascii="Arial" w:hAnsi="Arial" w:cs="Arial"/>
          <w:b/>
          <w:bCs/>
          <w:i/>
          <w:iCs/>
          <w:sz w:val="22"/>
          <w:szCs w:val="22"/>
        </w:rPr>
        <w:t>Longitudinal data:</w:t>
      </w:r>
      <w:r>
        <w:rPr>
          <w:rFonts w:ascii="Arial" w:hAnsi="Arial" w:cs="Arial"/>
          <w:sz w:val="22"/>
          <w:szCs w:val="22"/>
        </w:rPr>
        <w:t xml:space="preserve"> restrict to CPX q2yrs</w:t>
      </w:r>
    </w:p>
    <w:p w14:paraId="6B12F236" w14:textId="01B6DE66" w:rsidR="00606DE3" w:rsidRPr="00F32F05" w:rsidRDefault="00606DE3" w:rsidP="00074A15">
      <w:pPr>
        <w:spacing w:after="120"/>
        <w:jc w:val="both"/>
        <w:rPr>
          <w:rFonts w:ascii="Arial" w:hAnsi="Arial" w:cs="Arial"/>
          <w:b/>
          <w:bCs/>
          <w:i/>
          <w:iCs/>
          <w:sz w:val="22"/>
          <w:szCs w:val="22"/>
        </w:rPr>
      </w:pPr>
      <w:r w:rsidRPr="00F32F05">
        <w:rPr>
          <w:rFonts w:ascii="Arial" w:hAnsi="Arial" w:cs="Arial"/>
          <w:b/>
          <w:bCs/>
          <w:i/>
          <w:iCs/>
          <w:sz w:val="22"/>
          <w:szCs w:val="22"/>
        </w:rPr>
        <w:t>Experimental variables</w:t>
      </w:r>
      <w:r w:rsidR="00DB0F05" w:rsidRPr="00F32F05">
        <w:rPr>
          <w:rFonts w:ascii="Arial" w:hAnsi="Arial" w:cs="Arial"/>
          <w:b/>
          <w:bCs/>
          <w:i/>
          <w:iCs/>
          <w:sz w:val="22"/>
          <w:szCs w:val="22"/>
        </w:rPr>
        <w:t>.</w:t>
      </w:r>
    </w:p>
    <w:p w14:paraId="23EC15A2" w14:textId="77777777" w:rsidR="00F32F05" w:rsidRPr="00F32F05" w:rsidRDefault="00606DE3" w:rsidP="00F32F05">
      <w:pPr>
        <w:pStyle w:val="ListParagraph"/>
        <w:numPr>
          <w:ilvl w:val="0"/>
          <w:numId w:val="3"/>
        </w:numPr>
        <w:spacing w:after="120"/>
        <w:jc w:val="both"/>
        <w:rPr>
          <w:rFonts w:ascii="Arial" w:hAnsi="Arial" w:cs="Arial"/>
          <w:i/>
          <w:iCs/>
          <w:sz w:val="22"/>
          <w:szCs w:val="22"/>
        </w:rPr>
      </w:pPr>
      <w:commentRangeStart w:id="7"/>
      <w:commentRangeStart w:id="8"/>
      <w:r w:rsidRPr="00F32F05">
        <w:rPr>
          <w:rFonts w:ascii="Arial" w:hAnsi="Arial" w:cs="Arial"/>
          <w:i/>
          <w:iCs/>
          <w:sz w:val="22"/>
          <w:szCs w:val="22"/>
        </w:rPr>
        <w:t>Echocardiographic</w:t>
      </w:r>
      <w:commentRangeEnd w:id="7"/>
      <w:r w:rsidR="0015531C" w:rsidRPr="00F32F05">
        <w:rPr>
          <w:rStyle w:val="CommentReference"/>
          <w:rFonts w:ascii="Arial" w:hAnsi="Arial" w:cs="Arial"/>
          <w:i/>
          <w:iCs/>
          <w:sz w:val="22"/>
          <w:szCs w:val="22"/>
        </w:rPr>
        <w:commentReference w:id="7"/>
      </w:r>
      <w:commentRangeEnd w:id="8"/>
      <w:r w:rsidR="009A1AB9">
        <w:rPr>
          <w:rStyle w:val="CommentReference"/>
        </w:rPr>
        <w:commentReference w:id="8"/>
      </w:r>
    </w:p>
    <w:p w14:paraId="362C184C" w14:textId="034FB554" w:rsidR="00F32F05" w:rsidRPr="00F32F05" w:rsidRDefault="00606DE3" w:rsidP="00F32F05">
      <w:pPr>
        <w:pStyle w:val="ListParagraph"/>
        <w:numPr>
          <w:ilvl w:val="1"/>
          <w:numId w:val="3"/>
        </w:numPr>
        <w:jc w:val="both"/>
        <w:rPr>
          <w:rFonts w:ascii="Arial" w:hAnsi="Arial" w:cs="Arial"/>
          <w:i/>
          <w:iCs/>
          <w:sz w:val="22"/>
          <w:szCs w:val="22"/>
        </w:rPr>
      </w:pPr>
      <w:r w:rsidRPr="00F32F05">
        <w:rPr>
          <w:rFonts w:ascii="Arial" w:hAnsi="Arial" w:cs="Arial"/>
          <w:i/>
          <w:iCs/>
          <w:sz w:val="22"/>
          <w:szCs w:val="22"/>
        </w:rPr>
        <w:t xml:space="preserve">4 guideline-based diagnostic features: </w:t>
      </w:r>
    </w:p>
    <w:p w14:paraId="3B431BC1" w14:textId="00ED99A6" w:rsidR="00F32F05" w:rsidRPr="00F32F05" w:rsidRDefault="00F32F05" w:rsidP="00F32F05">
      <w:pPr>
        <w:numPr>
          <w:ilvl w:val="2"/>
          <w:numId w:val="10"/>
        </w:numPr>
        <w:rPr>
          <w:rFonts w:ascii="Arial" w:hAnsi="Arial" w:cs="Arial"/>
          <w:color w:val="000000"/>
          <w:sz w:val="22"/>
          <w:szCs w:val="22"/>
        </w:rPr>
      </w:pPr>
      <w:r w:rsidRPr="00F32F05">
        <w:rPr>
          <w:rFonts w:ascii="Arial" w:hAnsi="Arial" w:cs="Arial"/>
          <w:color w:val="000000"/>
          <w:sz w:val="22"/>
          <w:szCs w:val="22"/>
        </w:rPr>
        <w:t>Average E/e' (&gt;14)</w:t>
      </w:r>
    </w:p>
    <w:p w14:paraId="188C9D0C" w14:textId="607BE4E0" w:rsidR="00F32F05" w:rsidRPr="00F32F05" w:rsidRDefault="00F32F05" w:rsidP="00F32F05">
      <w:pPr>
        <w:numPr>
          <w:ilvl w:val="2"/>
          <w:numId w:val="10"/>
        </w:numPr>
        <w:rPr>
          <w:rFonts w:ascii="Arial" w:hAnsi="Arial" w:cs="Arial"/>
          <w:color w:val="000000"/>
          <w:sz w:val="22"/>
          <w:szCs w:val="22"/>
        </w:rPr>
      </w:pPr>
      <w:commentRangeStart w:id="9"/>
      <w:proofErr w:type="spellStart"/>
      <w:r w:rsidRPr="00F32F05">
        <w:rPr>
          <w:rFonts w:ascii="Arial" w:hAnsi="Arial" w:cs="Arial"/>
          <w:b/>
          <w:bCs/>
          <w:color w:val="000000"/>
          <w:sz w:val="22"/>
          <w:szCs w:val="22"/>
        </w:rPr>
        <w:t>Ar</w:t>
      </w:r>
      <w:proofErr w:type="spellEnd"/>
      <w:r w:rsidRPr="00F32F05">
        <w:rPr>
          <w:rFonts w:ascii="Arial" w:hAnsi="Arial" w:cs="Arial"/>
          <w:b/>
          <w:bCs/>
          <w:color w:val="000000"/>
          <w:sz w:val="22"/>
          <w:szCs w:val="22"/>
        </w:rPr>
        <w:t xml:space="preserve">-A (≥30 </w:t>
      </w:r>
      <w:proofErr w:type="spellStart"/>
      <w:r w:rsidRPr="00F32F05">
        <w:rPr>
          <w:rFonts w:ascii="Arial" w:hAnsi="Arial" w:cs="Arial"/>
          <w:b/>
          <w:bCs/>
          <w:color w:val="000000"/>
          <w:sz w:val="22"/>
          <w:szCs w:val="22"/>
        </w:rPr>
        <w:t>ms</w:t>
      </w:r>
      <w:proofErr w:type="spellEnd"/>
      <w:r w:rsidRPr="00F32F05">
        <w:rPr>
          <w:rFonts w:ascii="Arial" w:hAnsi="Arial" w:cs="Arial"/>
          <w:b/>
          <w:bCs/>
          <w:color w:val="000000"/>
          <w:sz w:val="22"/>
          <w:szCs w:val="22"/>
        </w:rPr>
        <w:t>)</w:t>
      </w:r>
      <w:commentRangeEnd w:id="9"/>
      <w:r w:rsidR="00D97629">
        <w:rPr>
          <w:rStyle w:val="CommentReference"/>
        </w:rPr>
        <w:commentReference w:id="9"/>
      </w:r>
    </w:p>
    <w:p w14:paraId="65719858" w14:textId="77777777" w:rsidR="00F32F05" w:rsidRPr="00F32F05" w:rsidRDefault="00F32F05" w:rsidP="00F32F05">
      <w:pPr>
        <w:numPr>
          <w:ilvl w:val="2"/>
          <w:numId w:val="10"/>
        </w:numPr>
        <w:rPr>
          <w:rFonts w:ascii="Arial" w:hAnsi="Arial" w:cs="Arial"/>
          <w:color w:val="000000"/>
          <w:sz w:val="22"/>
          <w:szCs w:val="22"/>
        </w:rPr>
      </w:pPr>
      <w:r w:rsidRPr="00F32F05">
        <w:rPr>
          <w:rFonts w:ascii="Arial" w:hAnsi="Arial" w:cs="Arial"/>
          <w:color w:val="000000"/>
          <w:sz w:val="22"/>
          <w:szCs w:val="22"/>
        </w:rPr>
        <w:t>Peak TR velocity (&gt;2.8 m/s)</w:t>
      </w:r>
    </w:p>
    <w:p w14:paraId="51EE50A5" w14:textId="1D8AC191" w:rsidR="00F32F05" w:rsidRPr="00F32F05" w:rsidRDefault="00F32F05" w:rsidP="00F32F05">
      <w:pPr>
        <w:numPr>
          <w:ilvl w:val="2"/>
          <w:numId w:val="10"/>
        </w:numPr>
        <w:rPr>
          <w:rFonts w:ascii="Arial" w:hAnsi="Arial" w:cs="Arial"/>
          <w:color w:val="000000"/>
          <w:sz w:val="22"/>
          <w:szCs w:val="22"/>
        </w:rPr>
      </w:pPr>
      <w:r w:rsidRPr="00F32F05">
        <w:rPr>
          <w:rFonts w:ascii="Arial" w:hAnsi="Arial" w:cs="Arial"/>
          <w:color w:val="000000"/>
          <w:sz w:val="22"/>
          <w:szCs w:val="22"/>
        </w:rPr>
        <w:t>LA maximum volume index (&gt;34 mL/m</w:t>
      </w:r>
      <w:r w:rsidRPr="00A9768E">
        <w:rPr>
          <w:rFonts w:ascii="Arial" w:hAnsi="Arial" w:cs="Arial"/>
          <w:color w:val="000000"/>
          <w:sz w:val="22"/>
          <w:szCs w:val="22"/>
          <w:vertAlign w:val="superscript"/>
        </w:rPr>
        <w:t>2</w:t>
      </w:r>
      <w:r w:rsidRPr="00F32F05">
        <w:rPr>
          <w:rFonts w:ascii="Arial" w:hAnsi="Arial" w:cs="Arial"/>
          <w:color w:val="000000"/>
          <w:sz w:val="22"/>
          <w:szCs w:val="22"/>
        </w:rPr>
        <w:t>)</w:t>
      </w:r>
    </w:p>
    <w:p w14:paraId="4533789A" w14:textId="6378E639" w:rsidR="00606DE3" w:rsidRPr="00F32F05" w:rsidRDefault="00F32F05"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EF, LVOT gradient</w:t>
      </w:r>
      <w:r w:rsidR="00A9768E">
        <w:rPr>
          <w:rFonts w:ascii="Arial" w:hAnsi="Arial" w:cs="Arial"/>
          <w:i/>
          <w:iCs/>
          <w:sz w:val="22"/>
          <w:szCs w:val="22"/>
        </w:rPr>
        <w:t>, PWT, SWT</w:t>
      </w:r>
    </w:p>
    <w:p w14:paraId="4F2F38D3" w14:textId="58B5C5C7" w:rsidR="00F32F05" w:rsidRPr="00F32F05" w:rsidRDefault="00F32F05"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E/A, e’ (septal and lateral), IVRT</w:t>
      </w:r>
    </w:p>
    <w:p w14:paraId="432C2FEE" w14:textId="19C4ACBB" w:rsidR="00DB0F05" w:rsidRPr="00F32F05" w:rsidRDefault="00DB0F05" w:rsidP="00074A15">
      <w:pPr>
        <w:pStyle w:val="ListParagraph"/>
        <w:numPr>
          <w:ilvl w:val="0"/>
          <w:numId w:val="3"/>
        </w:numPr>
        <w:spacing w:after="120"/>
        <w:jc w:val="both"/>
        <w:rPr>
          <w:rFonts w:ascii="Arial" w:hAnsi="Arial" w:cs="Arial"/>
          <w:i/>
          <w:iCs/>
          <w:sz w:val="22"/>
          <w:szCs w:val="22"/>
        </w:rPr>
      </w:pPr>
      <w:commentRangeStart w:id="10"/>
      <w:commentRangeStart w:id="11"/>
      <w:commentRangeStart w:id="12"/>
      <w:r w:rsidRPr="00F32F05">
        <w:rPr>
          <w:rFonts w:ascii="Arial" w:hAnsi="Arial" w:cs="Arial"/>
          <w:i/>
          <w:iCs/>
          <w:sz w:val="22"/>
          <w:szCs w:val="22"/>
        </w:rPr>
        <w:t>CPX</w:t>
      </w:r>
      <w:commentRangeEnd w:id="10"/>
      <w:r w:rsidR="00A81400" w:rsidRPr="00F32F05">
        <w:rPr>
          <w:rStyle w:val="CommentReference"/>
          <w:rFonts w:ascii="Arial" w:hAnsi="Arial" w:cs="Arial"/>
          <w:i/>
          <w:iCs/>
          <w:sz w:val="22"/>
          <w:szCs w:val="22"/>
        </w:rPr>
        <w:commentReference w:id="10"/>
      </w:r>
      <w:commentRangeEnd w:id="11"/>
      <w:r w:rsidR="00692746" w:rsidRPr="00F32F05">
        <w:rPr>
          <w:rStyle w:val="CommentReference"/>
          <w:rFonts w:ascii="Arial" w:hAnsi="Arial" w:cs="Arial"/>
          <w:i/>
          <w:iCs/>
          <w:sz w:val="22"/>
          <w:szCs w:val="22"/>
        </w:rPr>
        <w:commentReference w:id="11"/>
      </w:r>
      <w:commentRangeEnd w:id="12"/>
      <w:r w:rsidR="009A1AB9">
        <w:rPr>
          <w:rStyle w:val="CommentReference"/>
        </w:rPr>
        <w:commentReference w:id="12"/>
      </w:r>
    </w:p>
    <w:p w14:paraId="506C7264" w14:textId="77777777" w:rsidR="00FC6E84" w:rsidRPr="00F32F05" w:rsidRDefault="00FC6E84"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RER (quality control)</w:t>
      </w:r>
    </w:p>
    <w:p w14:paraId="4A42C699" w14:textId="38817FBF" w:rsidR="00DB0F05" w:rsidRDefault="00DB0F05"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VO2-max</w:t>
      </w:r>
      <w:r w:rsidR="00A9768E">
        <w:rPr>
          <w:rFonts w:ascii="Arial" w:hAnsi="Arial" w:cs="Arial"/>
          <w:i/>
          <w:iCs/>
          <w:sz w:val="22"/>
          <w:szCs w:val="22"/>
        </w:rPr>
        <w:t xml:space="preserve"> (% predicted, adjusted by NHANES)</w:t>
      </w:r>
    </w:p>
    <w:p w14:paraId="227F9BD2" w14:textId="64F839DB" w:rsidR="009A1AB9" w:rsidRPr="00F32F05" w:rsidRDefault="009A1AB9" w:rsidP="00074A15">
      <w:pPr>
        <w:pStyle w:val="ListParagraph"/>
        <w:numPr>
          <w:ilvl w:val="1"/>
          <w:numId w:val="3"/>
        </w:numPr>
        <w:spacing w:after="120"/>
        <w:jc w:val="both"/>
        <w:rPr>
          <w:rFonts w:ascii="Arial" w:hAnsi="Arial" w:cs="Arial"/>
          <w:i/>
          <w:iCs/>
          <w:sz w:val="22"/>
          <w:szCs w:val="22"/>
        </w:rPr>
      </w:pPr>
      <w:r>
        <w:rPr>
          <w:rFonts w:ascii="Arial" w:hAnsi="Arial" w:cs="Arial"/>
          <w:i/>
          <w:iCs/>
          <w:sz w:val="22"/>
          <w:szCs w:val="22"/>
        </w:rPr>
        <w:t>METs achieved.</w:t>
      </w:r>
      <w:r>
        <w:rPr>
          <w:rFonts w:ascii="Arial" w:hAnsi="Arial" w:cs="Arial"/>
          <w:i/>
          <w:iCs/>
          <w:sz w:val="22"/>
          <w:szCs w:val="22"/>
        </w:rPr>
        <w:fldChar w:fldCharType="begin" w:fldLock="1"/>
      </w:r>
      <w:r>
        <w:rPr>
          <w:rFonts w:ascii="Arial" w:hAnsi="Arial" w:cs="Arial"/>
          <w:i/>
          <w:iCs/>
          <w:sz w:val="22"/>
          <w:szCs w:val="22"/>
        </w:rPr>
        <w:instrText>ADDIN paperpile_citation &lt;clusterId&gt;R591Y858U338S953&lt;/clusterId&gt;&lt;metadata&gt;&lt;citation&gt;&lt;id&gt;7db05ebc-442f-0169-a2e6-170a34e2ede0&lt;/id&gt;&lt;/citation&gt;&lt;/metadata&gt;&lt;data&gt;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&lt;/data&gt; \* MERGEFORMAT</w:instrText>
      </w:r>
      <w:r>
        <w:rPr>
          <w:rFonts w:ascii="Arial" w:hAnsi="Arial" w:cs="Arial"/>
          <w:i/>
          <w:iCs/>
          <w:sz w:val="22"/>
          <w:szCs w:val="22"/>
        </w:rPr>
        <w:fldChar w:fldCharType="separate"/>
      </w:r>
      <w:r w:rsidRPr="009A1AB9">
        <w:rPr>
          <w:rFonts w:ascii="Arial" w:hAnsi="Arial" w:cs="Arial"/>
          <w:iCs/>
          <w:noProof/>
          <w:sz w:val="22"/>
          <w:szCs w:val="22"/>
          <w:vertAlign w:val="superscript"/>
        </w:rPr>
        <w:t>18</w:t>
      </w:r>
      <w:r>
        <w:rPr>
          <w:rFonts w:ascii="Arial" w:hAnsi="Arial" w:cs="Arial"/>
          <w:i/>
          <w:iCs/>
          <w:sz w:val="22"/>
          <w:szCs w:val="22"/>
        </w:rPr>
        <w:fldChar w:fldCharType="end"/>
      </w:r>
    </w:p>
    <w:p w14:paraId="0794BEF9" w14:textId="0B4B8CA5" w:rsidR="00DB0F05" w:rsidRPr="00F32F05" w:rsidRDefault="00DB0F05"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VE/VCO2 Slope</w:t>
      </w:r>
    </w:p>
    <w:p w14:paraId="09655A88" w14:textId="2D8A702F" w:rsidR="00DB0F05" w:rsidRPr="00F32F05" w:rsidRDefault="00DB0F05" w:rsidP="00074A15">
      <w:pPr>
        <w:pStyle w:val="ListParagraph"/>
        <w:numPr>
          <w:ilvl w:val="1"/>
          <w:numId w:val="3"/>
        </w:numPr>
        <w:spacing w:after="120"/>
        <w:jc w:val="both"/>
        <w:rPr>
          <w:rFonts w:ascii="Arial" w:hAnsi="Arial" w:cs="Arial"/>
          <w:i/>
          <w:iCs/>
          <w:sz w:val="22"/>
          <w:szCs w:val="22"/>
        </w:rPr>
      </w:pPr>
      <w:commentRangeStart w:id="13"/>
      <w:commentRangeStart w:id="14"/>
      <w:r w:rsidRPr="00F32F05">
        <w:rPr>
          <w:rFonts w:ascii="Arial" w:hAnsi="Arial" w:cs="Arial"/>
          <w:i/>
          <w:iCs/>
          <w:sz w:val="22"/>
          <w:szCs w:val="22"/>
        </w:rPr>
        <w:t>HRR</w:t>
      </w:r>
      <w:commentRangeEnd w:id="13"/>
      <w:r w:rsidR="005316BC" w:rsidRPr="00F32F05">
        <w:rPr>
          <w:rStyle w:val="CommentReference"/>
          <w:rFonts w:ascii="Arial" w:hAnsi="Arial" w:cs="Arial"/>
          <w:i/>
          <w:iCs/>
          <w:sz w:val="22"/>
          <w:szCs w:val="22"/>
        </w:rPr>
        <w:commentReference w:id="13"/>
      </w:r>
      <w:commentRangeEnd w:id="14"/>
      <w:r w:rsidR="009A1AB9">
        <w:rPr>
          <w:rStyle w:val="CommentReference"/>
        </w:rPr>
        <w:commentReference w:id="14"/>
      </w:r>
    </w:p>
    <w:p w14:paraId="07FB9A8E" w14:textId="1752811A" w:rsidR="00606DE3" w:rsidRPr="00F32F05" w:rsidRDefault="00606DE3" w:rsidP="00074A15">
      <w:pPr>
        <w:pStyle w:val="ListParagraph"/>
        <w:numPr>
          <w:ilvl w:val="0"/>
          <w:numId w:val="3"/>
        </w:numPr>
        <w:spacing w:after="120"/>
        <w:jc w:val="both"/>
        <w:rPr>
          <w:rFonts w:ascii="Arial" w:hAnsi="Arial" w:cs="Arial"/>
          <w:i/>
          <w:iCs/>
          <w:sz w:val="22"/>
          <w:szCs w:val="22"/>
        </w:rPr>
      </w:pPr>
      <w:r w:rsidRPr="00F32F05">
        <w:rPr>
          <w:rFonts w:ascii="Arial" w:hAnsi="Arial" w:cs="Arial"/>
          <w:i/>
          <w:iCs/>
          <w:sz w:val="22"/>
          <w:szCs w:val="22"/>
        </w:rPr>
        <w:t>Demographic</w:t>
      </w:r>
    </w:p>
    <w:p w14:paraId="216433CD" w14:textId="489F0BD3"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Age</w:t>
      </w:r>
    </w:p>
    <w:p w14:paraId="58AED344" w14:textId="71423902"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Sex</w:t>
      </w:r>
    </w:p>
    <w:p w14:paraId="3E83AEAD" w14:textId="52845EAC"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Ethnicity</w:t>
      </w:r>
    </w:p>
    <w:p w14:paraId="613B7457" w14:textId="1D1E27AD" w:rsidR="00606DE3" w:rsidRPr="00F32F05" w:rsidRDefault="00606DE3" w:rsidP="00074A15">
      <w:pPr>
        <w:pStyle w:val="ListParagraph"/>
        <w:numPr>
          <w:ilvl w:val="0"/>
          <w:numId w:val="3"/>
        </w:numPr>
        <w:spacing w:after="120"/>
        <w:jc w:val="both"/>
        <w:rPr>
          <w:rFonts w:ascii="Arial" w:hAnsi="Arial" w:cs="Arial"/>
          <w:i/>
          <w:iCs/>
          <w:sz w:val="22"/>
          <w:szCs w:val="22"/>
        </w:rPr>
      </w:pPr>
      <w:commentRangeStart w:id="15"/>
      <w:commentRangeStart w:id="16"/>
      <w:r w:rsidRPr="00F32F05">
        <w:rPr>
          <w:rFonts w:ascii="Arial" w:hAnsi="Arial" w:cs="Arial"/>
          <w:i/>
          <w:iCs/>
          <w:sz w:val="22"/>
          <w:szCs w:val="22"/>
        </w:rPr>
        <w:t>Medical</w:t>
      </w:r>
      <w:r w:rsidR="00FC6E84" w:rsidRPr="00F32F05">
        <w:rPr>
          <w:rFonts w:ascii="Arial" w:hAnsi="Arial" w:cs="Arial"/>
          <w:i/>
          <w:iCs/>
          <w:sz w:val="22"/>
          <w:szCs w:val="22"/>
        </w:rPr>
        <w:t xml:space="preserve"> (within 3 months of testing</w:t>
      </w:r>
      <w:commentRangeEnd w:id="15"/>
      <w:r w:rsidR="00A65E96" w:rsidRPr="00F32F05">
        <w:rPr>
          <w:rStyle w:val="CommentReference"/>
          <w:rFonts w:ascii="Arial" w:hAnsi="Arial" w:cs="Arial"/>
          <w:i/>
          <w:iCs/>
          <w:sz w:val="22"/>
          <w:szCs w:val="22"/>
        </w:rPr>
        <w:commentReference w:id="15"/>
      </w:r>
      <w:commentRangeEnd w:id="16"/>
      <w:r w:rsidR="009A1AB9">
        <w:rPr>
          <w:rStyle w:val="CommentReference"/>
        </w:rPr>
        <w:commentReference w:id="16"/>
      </w:r>
      <w:r w:rsidR="00FC6E84" w:rsidRPr="00F32F05">
        <w:rPr>
          <w:rFonts w:ascii="Arial" w:hAnsi="Arial" w:cs="Arial"/>
          <w:i/>
          <w:iCs/>
          <w:sz w:val="22"/>
          <w:szCs w:val="22"/>
        </w:rPr>
        <w:t>)</w:t>
      </w:r>
    </w:p>
    <w:p w14:paraId="0FCF5F73" w14:textId="477EADE4" w:rsidR="00A9768E" w:rsidRDefault="00A9768E" w:rsidP="00074A15">
      <w:pPr>
        <w:pStyle w:val="ListParagraph"/>
        <w:numPr>
          <w:ilvl w:val="1"/>
          <w:numId w:val="3"/>
        </w:numPr>
        <w:spacing w:after="120"/>
        <w:jc w:val="both"/>
        <w:rPr>
          <w:rFonts w:ascii="Arial" w:hAnsi="Arial" w:cs="Arial"/>
          <w:i/>
          <w:iCs/>
          <w:sz w:val="22"/>
          <w:szCs w:val="22"/>
        </w:rPr>
      </w:pPr>
      <w:r>
        <w:rPr>
          <w:rFonts w:ascii="Arial" w:hAnsi="Arial" w:cs="Arial"/>
          <w:i/>
          <w:iCs/>
          <w:sz w:val="22"/>
          <w:szCs w:val="22"/>
        </w:rPr>
        <w:t>Genetic testing?</w:t>
      </w:r>
    </w:p>
    <w:p w14:paraId="7AB01EF7" w14:textId="3C1514E5"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BMI</w:t>
      </w:r>
    </w:p>
    <w:p w14:paraId="7271F285" w14:textId="1AEB9599"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lastRenderedPageBreak/>
        <w:t>A1c</w:t>
      </w:r>
    </w:p>
    <w:p w14:paraId="66C69DE2" w14:textId="51F8903B" w:rsidR="00606DE3"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Smoking status (and pack-years)</w:t>
      </w:r>
    </w:p>
    <w:p w14:paraId="0FEF20DE" w14:textId="0F70A2FE" w:rsidR="00D97629" w:rsidRPr="00F32F05" w:rsidRDefault="00D97629" w:rsidP="00074A15">
      <w:pPr>
        <w:pStyle w:val="ListParagraph"/>
        <w:numPr>
          <w:ilvl w:val="1"/>
          <w:numId w:val="3"/>
        </w:numPr>
        <w:spacing w:after="120"/>
        <w:jc w:val="both"/>
        <w:rPr>
          <w:rFonts w:ascii="Arial" w:hAnsi="Arial" w:cs="Arial"/>
          <w:i/>
          <w:iCs/>
          <w:sz w:val="22"/>
          <w:szCs w:val="22"/>
        </w:rPr>
      </w:pPr>
      <w:r>
        <w:rPr>
          <w:rFonts w:ascii="Arial" w:hAnsi="Arial" w:cs="Arial"/>
          <w:i/>
          <w:iCs/>
          <w:sz w:val="22"/>
          <w:szCs w:val="22"/>
        </w:rPr>
        <w:t>KCCQ, NYHA symptom class</w:t>
      </w:r>
    </w:p>
    <w:p w14:paraId="7B1C13E9" w14:textId="7C833A1C"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Beta blocker (and dose)</w:t>
      </w:r>
    </w:p>
    <w:p w14:paraId="2098DF11" w14:textId="6B07FDE3" w:rsidR="00606DE3" w:rsidRPr="00F32F05" w:rsidRDefault="00606DE3"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Calcium channel blocker (and dose)</w:t>
      </w:r>
    </w:p>
    <w:p w14:paraId="4B375F5E" w14:textId="2DD40CE8" w:rsidR="00DB0F05" w:rsidRPr="00F32F05" w:rsidRDefault="00FC6E84"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Cardiac Myosin inhibitor (and dose)</w:t>
      </w:r>
    </w:p>
    <w:p w14:paraId="7D0E18E1" w14:textId="587BBDAD" w:rsidR="00FC6E84" w:rsidRPr="00F32F05" w:rsidRDefault="00FC6E84" w:rsidP="00074A15">
      <w:pPr>
        <w:pStyle w:val="ListParagraph"/>
        <w:numPr>
          <w:ilvl w:val="0"/>
          <w:numId w:val="3"/>
        </w:numPr>
        <w:spacing w:after="120"/>
        <w:jc w:val="both"/>
        <w:rPr>
          <w:rFonts w:ascii="Arial" w:hAnsi="Arial" w:cs="Arial"/>
          <w:i/>
          <w:iCs/>
          <w:sz w:val="22"/>
          <w:szCs w:val="22"/>
        </w:rPr>
      </w:pPr>
      <w:r w:rsidRPr="00F32F05">
        <w:rPr>
          <w:rFonts w:ascii="Arial" w:hAnsi="Arial" w:cs="Arial"/>
          <w:i/>
          <w:iCs/>
          <w:sz w:val="22"/>
          <w:szCs w:val="22"/>
        </w:rPr>
        <w:t>Labs (within 3 months of testing):</w:t>
      </w:r>
    </w:p>
    <w:p w14:paraId="07AFDA02" w14:textId="3B106659" w:rsidR="00FC6E84" w:rsidRPr="00F32F05" w:rsidRDefault="00FC6E84"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NT-</w:t>
      </w:r>
      <w:proofErr w:type="spellStart"/>
      <w:r w:rsidRPr="00F32F05">
        <w:rPr>
          <w:rFonts w:ascii="Arial" w:hAnsi="Arial" w:cs="Arial"/>
          <w:i/>
          <w:iCs/>
          <w:sz w:val="22"/>
          <w:szCs w:val="22"/>
        </w:rPr>
        <w:t>proBNP</w:t>
      </w:r>
      <w:proofErr w:type="spellEnd"/>
      <w:r w:rsidRPr="00F32F05">
        <w:rPr>
          <w:rFonts w:ascii="Arial" w:hAnsi="Arial" w:cs="Arial"/>
          <w:i/>
          <w:iCs/>
          <w:sz w:val="22"/>
          <w:szCs w:val="22"/>
        </w:rPr>
        <w:t xml:space="preserve"> level</w:t>
      </w:r>
    </w:p>
    <w:p w14:paraId="632D3B38" w14:textId="20CB2987" w:rsidR="00FC6E84" w:rsidRPr="00F32F05" w:rsidRDefault="00FC6E84" w:rsidP="00074A15">
      <w:pPr>
        <w:pStyle w:val="ListParagraph"/>
        <w:numPr>
          <w:ilvl w:val="1"/>
          <w:numId w:val="3"/>
        </w:numPr>
        <w:spacing w:after="120"/>
        <w:jc w:val="both"/>
        <w:rPr>
          <w:rFonts w:ascii="Arial" w:hAnsi="Arial" w:cs="Arial"/>
          <w:i/>
          <w:iCs/>
          <w:sz w:val="22"/>
          <w:szCs w:val="22"/>
        </w:rPr>
      </w:pPr>
      <w:r w:rsidRPr="00F32F05">
        <w:rPr>
          <w:rFonts w:ascii="Arial" w:hAnsi="Arial" w:cs="Arial"/>
          <w:i/>
          <w:iCs/>
          <w:sz w:val="22"/>
          <w:szCs w:val="22"/>
        </w:rPr>
        <w:t>Troponin</w:t>
      </w:r>
    </w:p>
    <w:p w14:paraId="1EC83655" w14:textId="058F6B55" w:rsidR="00FC6E84" w:rsidRPr="00FC6E84" w:rsidRDefault="00FC6E84" w:rsidP="00074A15">
      <w:pPr>
        <w:pStyle w:val="ListParagraph"/>
        <w:numPr>
          <w:ilvl w:val="1"/>
          <w:numId w:val="3"/>
        </w:numPr>
        <w:spacing w:after="120"/>
        <w:jc w:val="both"/>
        <w:rPr>
          <w:rFonts w:ascii="Arial" w:hAnsi="Arial" w:cs="Arial"/>
          <w:i/>
          <w:iCs/>
          <w:sz w:val="22"/>
          <w:szCs w:val="22"/>
        </w:rPr>
      </w:pPr>
      <w:r>
        <w:rPr>
          <w:rFonts w:ascii="Arial" w:hAnsi="Arial" w:cs="Arial"/>
          <w:i/>
          <w:iCs/>
          <w:sz w:val="22"/>
          <w:szCs w:val="22"/>
        </w:rPr>
        <w:t>Creatinine (CKD)</w:t>
      </w:r>
    </w:p>
    <w:p w14:paraId="66CB2349" w14:textId="05E6D3BD" w:rsidR="006B0606" w:rsidRPr="00DE2F5B" w:rsidRDefault="006B0606" w:rsidP="00074A15">
      <w:pPr>
        <w:spacing w:after="120"/>
        <w:jc w:val="both"/>
        <w:rPr>
          <w:rFonts w:ascii="Arial" w:hAnsi="Arial" w:cs="Arial"/>
          <w:b/>
          <w:bCs/>
          <w:i/>
          <w:iCs/>
          <w:sz w:val="22"/>
          <w:szCs w:val="22"/>
        </w:rPr>
      </w:pPr>
      <w:commentRangeStart w:id="17"/>
      <w:r w:rsidRPr="00DE2F5B">
        <w:rPr>
          <w:rFonts w:ascii="Arial" w:hAnsi="Arial" w:cs="Arial"/>
          <w:b/>
          <w:bCs/>
          <w:i/>
          <w:iCs/>
          <w:sz w:val="22"/>
          <w:szCs w:val="22"/>
        </w:rPr>
        <w:t>Statistical analysis.</w:t>
      </w:r>
      <w:commentRangeEnd w:id="17"/>
      <w:r w:rsidR="006E5056" w:rsidRPr="00DE2F5B">
        <w:rPr>
          <w:rStyle w:val="CommentReference"/>
          <w:rFonts w:ascii="Arial" w:hAnsi="Arial" w:cs="Arial"/>
          <w:b/>
          <w:bCs/>
          <w:i/>
          <w:iCs/>
          <w:sz w:val="22"/>
          <w:szCs w:val="22"/>
        </w:rPr>
        <w:commentReference w:id="17"/>
      </w:r>
    </w:p>
    <w:p w14:paraId="11D6CEE6" w14:textId="46849102" w:rsidR="00705D7A" w:rsidRDefault="00705D7A" w:rsidP="00074A15">
      <w:pPr>
        <w:spacing w:after="120"/>
        <w:jc w:val="both"/>
        <w:rPr>
          <w:rFonts w:ascii="Arial" w:hAnsi="Arial" w:cs="Arial"/>
          <w:sz w:val="22"/>
          <w:szCs w:val="22"/>
        </w:rPr>
      </w:pPr>
    </w:p>
    <w:p w14:paraId="6EDF74C0" w14:textId="77777777" w:rsidR="00947327" w:rsidRDefault="00947327">
      <w:pPr>
        <w:rPr>
          <w:rFonts w:ascii="Arial" w:hAnsi="Arial" w:cs="Arial"/>
          <w:b/>
          <w:bCs/>
          <w:smallCaps/>
          <w:sz w:val="22"/>
          <w:szCs w:val="22"/>
        </w:rPr>
      </w:pPr>
      <w:r>
        <w:rPr>
          <w:rFonts w:ascii="Arial" w:hAnsi="Arial" w:cs="Arial"/>
          <w:b/>
          <w:bCs/>
          <w:smallCaps/>
          <w:sz w:val="22"/>
          <w:szCs w:val="22"/>
        </w:rPr>
        <w:br w:type="page"/>
      </w:r>
    </w:p>
    <w:p w14:paraId="073CF27F" w14:textId="7B831592" w:rsidR="00745780" w:rsidRDefault="00705D7A" w:rsidP="006B0606">
      <w:pPr>
        <w:spacing w:after="120"/>
        <w:rPr>
          <w:rFonts w:ascii="Arial" w:hAnsi="Arial" w:cs="Arial"/>
          <w:b/>
          <w:bCs/>
          <w:smallCaps/>
          <w:sz w:val="22"/>
          <w:szCs w:val="22"/>
        </w:rPr>
      </w:pPr>
      <w:commentRangeStart w:id="18"/>
      <w:r w:rsidRPr="006B0606">
        <w:rPr>
          <w:rFonts w:ascii="Arial" w:hAnsi="Arial" w:cs="Arial"/>
          <w:b/>
          <w:bCs/>
          <w:smallCaps/>
          <w:sz w:val="22"/>
          <w:szCs w:val="22"/>
        </w:rPr>
        <w:lastRenderedPageBreak/>
        <w:t>Results</w:t>
      </w:r>
      <w:commentRangeEnd w:id="18"/>
      <w:r w:rsidR="006B0606">
        <w:rPr>
          <w:rStyle w:val="CommentReference"/>
          <w:rFonts w:ascii="Arial" w:hAnsi="Arial" w:cs="Arial"/>
          <w:b/>
          <w:bCs/>
          <w:smallCaps/>
          <w:sz w:val="22"/>
          <w:szCs w:val="22"/>
        </w:rPr>
        <w:commentReference w:id="18"/>
      </w:r>
    </w:p>
    <w:p w14:paraId="6D4EB950" w14:textId="18023A19" w:rsidR="00745780" w:rsidRPr="00947327" w:rsidRDefault="00F44333" w:rsidP="00947327">
      <w:pPr>
        <w:pStyle w:val="ListParagraph"/>
        <w:numPr>
          <w:ilvl w:val="0"/>
          <w:numId w:val="8"/>
        </w:numPr>
        <w:rPr>
          <w:rFonts w:ascii="Arial" w:hAnsi="Arial" w:cs="Arial"/>
          <w:b/>
          <w:bCs/>
          <w:i/>
          <w:iCs/>
          <w:sz w:val="22"/>
          <w:szCs w:val="22"/>
        </w:rPr>
      </w:pPr>
      <w:r w:rsidRPr="00947327">
        <w:rPr>
          <w:rFonts w:ascii="Arial" w:hAnsi="Arial" w:cs="Arial"/>
          <w:b/>
          <w:bCs/>
          <w:i/>
          <w:iCs/>
          <w:sz w:val="22"/>
          <w:szCs w:val="22"/>
        </w:rPr>
        <w:t xml:space="preserve">Patient characteristics. </w:t>
      </w:r>
    </w:p>
    <w:p w14:paraId="4B01264D" w14:textId="0073A30C" w:rsidR="006860D3" w:rsidRPr="006860D3" w:rsidRDefault="006860D3" w:rsidP="006860D3">
      <w:pPr>
        <w:pStyle w:val="ListParagraph"/>
        <w:numPr>
          <w:ilvl w:val="0"/>
          <w:numId w:val="3"/>
        </w:numPr>
        <w:rPr>
          <w:rFonts w:ascii="Arial" w:hAnsi="Arial" w:cs="Arial"/>
          <w:sz w:val="22"/>
          <w:szCs w:val="22"/>
        </w:rPr>
      </w:pPr>
      <w:r w:rsidRPr="006860D3">
        <w:rPr>
          <w:rFonts w:ascii="Arial" w:hAnsi="Arial" w:cs="Arial"/>
          <w:sz w:val="22"/>
          <w:szCs w:val="22"/>
        </w:rPr>
        <w:t>Number of patients included</w:t>
      </w:r>
    </w:p>
    <w:p w14:paraId="29E0C4C3" w14:textId="163FD3BD" w:rsidR="00D91C73" w:rsidRDefault="00D91C73" w:rsidP="00D91C73">
      <w:pPr>
        <w:pStyle w:val="ListParagraph"/>
        <w:numPr>
          <w:ilvl w:val="0"/>
          <w:numId w:val="3"/>
        </w:numPr>
        <w:rPr>
          <w:rFonts w:ascii="Arial" w:hAnsi="Arial" w:cs="Arial"/>
          <w:sz w:val="22"/>
          <w:szCs w:val="22"/>
        </w:rPr>
      </w:pPr>
      <w:r>
        <w:rPr>
          <w:rFonts w:ascii="Arial" w:hAnsi="Arial" w:cs="Arial"/>
          <w:sz w:val="22"/>
          <w:szCs w:val="22"/>
        </w:rPr>
        <w:t>Comorbidities (see above)</w:t>
      </w:r>
    </w:p>
    <w:p w14:paraId="127C1801" w14:textId="57265127" w:rsidR="00D91C73" w:rsidRPr="00D91C73" w:rsidRDefault="00D91C73" w:rsidP="00D91C73">
      <w:pPr>
        <w:pStyle w:val="ListParagraph"/>
        <w:numPr>
          <w:ilvl w:val="0"/>
          <w:numId w:val="3"/>
        </w:numPr>
        <w:rPr>
          <w:rFonts w:ascii="Arial" w:hAnsi="Arial" w:cs="Arial"/>
          <w:sz w:val="22"/>
          <w:szCs w:val="22"/>
        </w:rPr>
      </w:pPr>
      <w:r>
        <w:rPr>
          <w:rFonts w:ascii="Arial" w:hAnsi="Arial" w:cs="Arial"/>
          <w:sz w:val="22"/>
          <w:szCs w:val="22"/>
        </w:rPr>
        <w:t>Outcomes</w:t>
      </w:r>
    </w:p>
    <w:p w14:paraId="1476F2C8" w14:textId="62AA3A2C" w:rsidR="00F44333" w:rsidRDefault="00F44333" w:rsidP="00947327">
      <w:pPr>
        <w:pStyle w:val="ListParagraph"/>
        <w:numPr>
          <w:ilvl w:val="0"/>
          <w:numId w:val="8"/>
        </w:numPr>
        <w:rPr>
          <w:rFonts w:ascii="Arial" w:hAnsi="Arial" w:cs="Arial"/>
          <w:b/>
          <w:bCs/>
          <w:i/>
          <w:iCs/>
          <w:sz w:val="22"/>
          <w:szCs w:val="22"/>
        </w:rPr>
      </w:pPr>
      <w:r w:rsidRPr="00947327">
        <w:rPr>
          <w:rFonts w:ascii="Arial" w:hAnsi="Arial" w:cs="Arial"/>
          <w:b/>
          <w:bCs/>
          <w:i/>
          <w:iCs/>
          <w:sz w:val="22"/>
          <w:szCs w:val="22"/>
        </w:rPr>
        <w:t xml:space="preserve">Association between diastolic dysfunction and cardiopulmonary fitness. </w:t>
      </w:r>
    </w:p>
    <w:p w14:paraId="1AAED43C" w14:textId="771450C5" w:rsidR="00947327" w:rsidRDefault="00D91C73" w:rsidP="00D91C73">
      <w:pPr>
        <w:pStyle w:val="ListParagraph"/>
        <w:numPr>
          <w:ilvl w:val="0"/>
          <w:numId w:val="3"/>
        </w:numPr>
        <w:rPr>
          <w:rFonts w:ascii="Arial" w:hAnsi="Arial" w:cs="Arial"/>
          <w:sz w:val="22"/>
          <w:szCs w:val="22"/>
        </w:rPr>
      </w:pPr>
      <w:r>
        <w:rPr>
          <w:rFonts w:ascii="Arial" w:hAnsi="Arial" w:cs="Arial"/>
          <w:sz w:val="22"/>
          <w:szCs w:val="22"/>
        </w:rPr>
        <w:t>DD and peak VO</w:t>
      </w:r>
      <w:r w:rsidRPr="00D91C73">
        <w:rPr>
          <w:rFonts w:ascii="Arial" w:hAnsi="Arial" w:cs="Arial"/>
          <w:sz w:val="22"/>
          <w:szCs w:val="22"/>
          <w:vertAlign w:val="subscript"/>
        </w:rPr>
        <w:t>2</w:t>
      </w:r>
      <w:r>
        <w:rPr>
          <w:rFonts w:ascii="Arial" w:hAnsi="Arial" w:cs="Arial"/>
          <w:sz w:val="22"/>
          <w:szCs w:val="22"/>
        </w:rPr>
        <w:t xml:space="preserve"> </w:t>
      </w:r>
    </w:p>
    <w:p w14:paraId="57B7258E" w14:textId="097687FA" w:rsidR="00D91C73" w:rsidRPr="00D91C73" w:rsidRDefault="00D91C73" w:rsidP="00D91C73">
      <w:pPr>
        <w:pStyle w:val="ListParagraph"/>
        <w:numPr>
          <w:ilvl w:val="0"/>
          <w:numId w:val="3"/>
        </w:numPr>
        <w:rPr>
          <w:rFonts w:ascii="Arial" w:hAnsi="Arial" w:cs="Arial"/>
          <w:sz w:val="22"/>
          <w:szCs w:val="22"/>
        </w:rPr>
      </w:pPr>
      <w:r>
        <w:rPr>
          <w:rFonts w:ascii="Arial" w:hAnsi="Arial" w:cs="Arial"/>
          <w:sz w:val="22"/>
          <w:szCs w:val="22"/>
        </w:rPr>
        <w:t>DD and VE/CO</w:t>
      </w:r>
      <w:r w:rsidRPr="00D91C73">
        <w:rPr>
          <w:rFonts w:ascii="Arial" w:hAnsi="Arial" w:cs="Arial"/>
          <w:sz w:val="22"/>
          <w:szCs w:val="22"/>
          <w:vertAlign w:val="subscript"/>
        </w:rPr>
        <w:t>2</w:t>
      </w:r>
    </w:p>
    <w:p w14:paraId="167C5F77" w14:textId="47482FF2" w:rsidR="00D91C73" w:rsidRPr="00D91C73" w:rsidRDefault="00D91C73" w:rsidP="00D91C73">
      <w:pPr>
        <w:pStyle w:val="ListParagraph"/>
        <w:numPr>
          <w:ilvl w:val="0"/>
          <w:numId w:val="3"/>
        </w:numPr>
        <w:rPr>
          <w:rFonts w:ascii="Arial" w:hAnsi="Arial" w:cs="Arial"/>
          <w:sz w:val="22"/>
          <w:szCs w:val="22"/>
        </w:rPr>
      </w:pPr>
      <w:r w:rsidRPr="00D91C73">
        <w:rPr>
          <w:rFonts w:ascii="Arial" w:hAnsi="Arial" w:cs="Arial"/>
          <w:sz w:val="22"/>
          <w:szCs w:val="22"/>
        </w:rPr>
        <w:t>Other</w:t>
      </w:r>
      <w:r>
        <w:rPr>
          <w:rFonts w:ascii="Arial" w:hAnsi="Arial" w:cs="Arial"/>
          <w:sz w:val="22"/>
          <w:szCs w:val="22"/>
        </w:rPr>
        <w:t xml:space="preserve"> direct comparators?</w:t>
      </w:r>
    </w:p>
    <w:p w14:paraId="6FFD33B8" w14:textId="53F63647" w:rsidR="00F44333" w:rsidRDefault="008C4723" w:rsidP="00947327">
      <w:pPr>
        <w:pStyle w:val="ListParagraph"/>
        <w:numPr>
          <w:ilvl w:val="0"/>
          <w:numId w:val="8"/>
        </w:numPr>
        <w:rPr>
          <w:rFonts w:ascii="Arial" w:hAnsi="Arial" w:cs="Arial"/>
          <w:sz w:val="22"/>
          <w:szCs w:val="22"/>
        </w:rPr>
      </w:pPr>
      <w:r w:rsidRPr="00947327">
        <w:rPr>
          <w:rFonts w:ascii="Arial" w:hAnsi="Arial" w:cs="Arial"/>
          <w:b/>
          <w:bCs/>
          <w:i/>
          <w:iCs/>
          <w:sz w:val="22"/>
          <w:szCs w:val="22"/>
        </w:rPr>
        <w:t>Association between diastolic dysfunction and heart failure outcomes.</w:t>
      </w:r>
      <w:r w:rsidRPr="00947327">
        <w:rPr>
          <w:rFonts w:ascii="Arial" w:hAnsi="Arial" w:cs="Arial"/>
          <w:sz w:val="22"/>
          <w:szCs w:val="22"/>
        </w:rPr>
        <w:t xml:space="preserve"> </w:t>
      </w:r>
    </w:p>
    <w:p w14:paraId="13924433" w14:textId="6105FC9A" w:rsidR="00D91C73" w:rsidRDefault="00D91C73" w:rsidP="00D91C73">
      <w:pPr>
        <w:pStyle w:val="ListParagraph"/>
        <w:numPr>
          <w:ilvl w:val="0"/>
          <w:numId w:val="3"/>
        </w:numPr>
        <w:rPr>
          <w:rFonts w:ascii="Arial" w:hAnsi="Arial" w:cs="Arial"/>
          <w:sz w:val="22"/>
          <w:szCs w:val="22"/>
        </w:rPr>
      </w:pPr>
      <w:r>
        <w:rPr>
          <w:rFonts w:ascii="Arial" w:hAnsi="Arial" w:cs="Arial"/>
          <w:sz w:val="22"/>
          <w:szCs w:val="22"/>
        </w:rPr>
        <w:t>DD and hospitalization</w:t>
      </w:r>
    </w:p>
    <w:p w14:paraId="6C8EBE60" w14:textId="5F85F72C" w:rsidR="00D91C73" w:rsidRDefault="00D91C73" w:rsidP="00D91C73">
      <w:pPr>
        <w:pStyle w:val="ListParagraph"/>
        <w:numPr>
          <w:ilvl w:val="0"/>
          <w:numId w:val="3"/>
        </w:numPr>
        <w:rPr>
          <w:rFonts w:ascii="Arial" w:hAnsi="Arial" w:cs="Arial"/>
          <w:sz w:val="22"/>
          <w:szCs w:val="22"/>
        </w:rPr>
      </w:pPr>
      <w:r>
        <w:rPr>
          <w:rFonts w:ascii="Arial" w:hAnsi="Arial" w:cs="Arial"/>
          <w:sz w:val="22"/>
          <w:szCs w:val="22"/>
        </w:rPr>
        <w:t>DD and ED presentation?</w:t>
      </w:r>
    </w:p>
    <w:p w14:paraId="058960F3" w14:textId="54B029E5" w:rsidR="00D91C73" w:rsidRPr="00D91C73" w:rsidRDefault="00D91C73" w:rsidP="00D91C73">
      <w:pPr>
        <w:pStyle w:val="ListParagraph"/>
        <w:numPr>
          <w:ilvl w:val="0"/>
          <w:numId w:val="3"/>
        </w:numPr>
        <w:rPr>
          <w:rFonts w:ascii="Arial" w:hAnsi="Arial" w:cs="Arial"/>
          <w:sz w:val="22"/>
          <w:szCs w:val="22"/>
        </w:rPr>
      </w:pPr>
      <w:r>
        <w:rPr>
          <w:rFonts w:ascii="Arial" w:hAnsi="Arial" w:cs="Arial"/>
          <w:sz w:val="22"/>
          <w:szCs w:val="22"/>
        </w:rPr>
        <w:t>What other outcomes are available?</w:t>
      </w:r>
    </w:p>
    <w:p w14:paraId="5A643264" w14:textId="77777777" w:rsidR="008C4723" w:rsidRPr="00F44333" w:rsidRDefault="008C4723">
      <w:pPr>
        <w:rPr>
          <w:rFonts w:ascii="Arial" w:hAnsi="Arial" w:cs="Arial"/>
          <w:b/>
          <w:bCs/>
          <w:sz w:val="22"/>
          <w:szCs w:val="22"/>
        </w:rPr>
      </w:pPr>
    </w:p>
    <w:p w14:paraId="202D68D0" w14:textId="77777777" w:rsidR="00D91C73" w:rsidRDefault="00D91C73">
      <w:pPr>
        <w:rPr>
          <w:rFonts w:ascii="Arial" w:hAnsi="Arial" w:cs="Arial"/>
          <w:b/>
          <w:bCs/>
          <w:smallCaps/>
          <w:sz w:val="22"/>
          <w:szCs w:val="22"/>
        </w:rPr>
      </w:pPr>
      <w:r>
        <w:rPr>
          <w:rFonts w:ascii="Arial" w:hAnsi="Arial" w:cs="Arial"/>
          <w:b/>
          <w:bCs/>
          <w:smallCaps/>
          <w:sz w:val="22"/>
          <w:szCs w:val="22"/>
        </w:rPr>
        <w:br w:type="page"/>
      </w:r>
    </w:p>
    <w:p w14:paraId="006635FA" w14:textId="054416DA" w:rsidR="00705D7A" w:rsidRPr="00CF0162" w:rsidRDefault="00705D7A" w:rsidP="006B0606">
      <w:pPr>
        <w:spacing w:after="120"/>
        <w:rPr>
          <w:rFonts w:ascii="Arial" w:hAnsi="Arial" w:cs="Arial"/>
          <w:b/>
          <w:bCs/>
          <w:smallCaps/>
          <w:sz w:val="22"/>
          <w:szCs w:val="22"/>
        </w:rPr>
      </w:pPr>
      <w:r w:rsidRPr="00CF0162">
        <w:rPr>
          <w:rFonts w:ascii="Arial" w:hAnsi="Arial" w:cs="Arial"/>
          <w:b/>
          <w:bCs/>
          <w:smallCaps/>
          <w:sz w:val="22"/>
          <w:szCs w:val="22"/>
        </w:rPr>
        <w:lastRenderedPageBreak/>
        <w:t>Discussion</w:t>
      </w:r>
    </w:p>
    <w:p w14:paraId="5CD5ECAD" w14:textId="77777777" w:rsidR="006B0606" w:rsidRDefault="006B0606" w:rsidP="00CF0162">
      <w:pPr>
        <w:spacing w:after="120"/>
        <w:rPr>
          <w:rFonts w:ascii="Arial" w:hAnsi="Arial" w:cs="Arial"/>
          <w:sz w:val="22"/>
          <w:szCs w:val="22"/>
        </w:rPr>
      </w:pPr>
    </w:p>
    <w:p w14:paraId="218EDB13" w14:textId="22D83098" w:rsidR="00CF0162" w:rsidRDefault="00CF0162" w:rsidP="00CF0162">
      <w:pPr>
        <w:pStyle w:val="ListParagraph"/>
        <w:numPr>
          <w:ilvl w:val="0"/>
          <w:numId w:val="3"/>
        </w:numPr>
        <w:spacing w:after="120"/>
        <w:rPr>
          <w:rFonts w:ascii="Arial" w:hAnsi="Arial" w:cs="Arial"/>
          <w:sz w:val="22"/>
          <w:szCs w:val="22"/>
        </w:rPr>
      </w:pPr>
      <w:r w:rsidRPr="00DA616F">
        <w:rPr>
          <w:rFonts w:ascii="Arial" w:hAnsi="Arial" w:cs="Arial"/>
          <w:b/>
          <w:bCs/>
          <w:sz w:val="22"/>
          <w:szCs w:val="22"/>
        </w:rPr>
        <w:t>Main takeaways</w:t>
      </w:r>
      <w:r>
        <w:rPr>
          <w:rFonts w:ascii="Arial" w:hAnsi="Arial" w:cs="Arial"/>
          <w:sz w:val="22"/>
          <w:szCs w:val="22"/>
        </w:rPr>
        <w:t>: TB</w:t>
      </w:r>
      <w:r w:rsidR="00902016">
        <w:rPr>
          <w:rFonts w:ascii="Arial" w:hAnsi="Arial" w:cs="Arial"/>
          <w:sz w:val="22"/>
          <w:szCs w:val="22"/>
        </w:rPr>
        <w:t>D</w:t>
      </w:r>
    </w:p>
    <w:p w14:paraId="23D50292" w14:textId="192D9915" w:rsidR="006B0606" w:rsidRPr="00CF0162" w:rsidRDefault="00CF0162" w:rsidP="00902016">
      <w:pPr>
        <w:pStyle w:val="ListParagraph"/>
        <w:numPr>
          <w:ilvl w:val="0"/>
          <w:numId w:val="3"/>
        </w:numPr>
        <w:spacing w:after="120"/>
        <w:jc w:val="both"/>
        <w:rPr>
          <w:rFonts w:ascii="Arial" w:hAnsi="Arial" w:cs="Arial"/>
          <w:sz w:val="22"/>
          <w:szCs w:val="22"/>
        </w:rPr>
      </w:pPr>
      <w:r w:rsidRPr="00DA616F">
        <w:rPr>
          <w:rFonts w:ascii="Arial" w:hAnsi="Arial" w:cs="Arial"/>
          <w:b/>
          <w:bCs/>
          <w:sz w:val="22"/>
          <w:szCs w:val="22"/>
        </w:rPr>
        <w:t>Context</w:t>
      </w:r>
      <w:r>
        <w:rPr>
          <w:rFonts w:ascii="Arial" w:hAnsi="Arial" w:cs="Arial"/>
          <w:sz w:val="22"/>
          <w:szCs w:val="22"/>
        </w:rPr>
        <w:t>: The gold standard assessment for phenotypic profiling of HFpEF, including nonobstructive HCM, involves invasive measurement of left ventricular filling pressure at rest and during peak exercise. However, noninvasive tools are preferred given the limited access to facilities capable of performing these assessments.</w:t>
      </w:r>
    </w:p>
    <w:p w14:paraId="2DF1FAA9" w14:textId="1377DCA7" w:rsidR="00902016" w:rsidRDefault="00902016" w:rsidP="00902016">
      <w:pPr>
        <w:pStyle w:val="ListParagraph"/>
        <w:numPr>
          <w:ilvl w:val="0"/>
          <w:numId w:val="3"/>
        </w:numPr>
        <w:spacing w:after="120"/>
        <w:jc w:val="both"/>
        <w:rPr>
          <w:rFonts w:ascii="Arial" w:hAnsi="Arial" w:cs="Arial"/>
          <w:sz w:val="22"/>
          <w:szCs w:val="22"/>
        </w:rPr>
      </w:pPr>
      <w:r>
        <w:rPr>
          <w:rFonts w:ascii="Arial" w:hAnsi="Arial" w:cs="Arial"/>
          <w:sz w:val="22"/>
          <w:szCs w:val="22"/>
        </w:rPr>
        <w:t>Meaning of diastolic parameters:</w:t>
      </w:r>
    </w:p>
    <w:p w14:paraId="1A135F32" w14:textId="77777777" w:rsidR="00DA616F" w:rsidRDefault="00DA616F" w:rsidP="00DA616F">
      <w:pPr>
        <w:pStyle w:val="ListParagraph"/>
        <w:numPr>
          <w:ilvl w:val="1"/>
          <w:numId w:val="3"/>
        </w:numPr>
        <w:spacing w:after="120"/>
        <w:jc w:val="both"/>
        <w:rPr>
          <w:rFonts w:ascii="Arial" w:hAnsi="Arial" w:cs="Arial"/>
          <w:sz w:val="22"/>
          <w:szCs w:val="22"/>
        </w:rPr>
      </w:pPr>
    </w:p>
    <w:p w14:paraId="7DE49459" w14:textId="485C67D9" w:rsidR="00902016" w:rsidRDefault="00902016" w:rsidP="00902016">
      <w:pPr>
        <w:spacing w:after="120"/>
        <w:jc w:val="both"/>
        <w:rPr>
          <w:rFonts w:ascii="Arial" w:hAnsi="Arial" w:cs="Arial"/>
          <w:sz w:val="22"/>
          <w:szCs w:val="22"/>
        </w:rPr>
      </w:pPr>
      <w:r w:rsidRPr="00902016">
        <w:rPr>
          <w:rFonts w:ascii="Arial" w:hAnsi="Arial" w:cs="Arial"/>
          <w:sz w:val="22"/>
          <w:szCs w:val="22"/>
        </w:rPr>
        <w:t xml:space="preserve">Current diastolic assessment necessitates a multiparametric integration of indices reflecting active relaxation, passive stiffness, and chronic remodeling to overcome the limitations of any single variable. Early validation using simultaneous </w:t>
      </w:r>
      <w:proofErr w:type="spellStart"/>
      <w:r w:rsidRPr="00902016">
        <w:rPr>
          <w:rFonts w:ascii="Arial" w:hAnsi="Arial" w:cs="Arial"/>
          <w:sz w:val="22"/>
          <w:szCs w:val="22"/>
        </w:rPr>
        <w:t>micromanometry</w:t>
      </w:r>
      <w:proofErr w:type="spellEnd"/>
      <w:r w:rsidRPr="00902016">
        <w:rPr>
          <w:rFonts w:ascii="Arial" w:hAnsi="Arial" w:cs="Arial"/>
          <w:sz w:val="22"/>
          <w:szCs w:val="22"/>
        </w:rPr>
        <w:t xml:space="preserve"> established that while mitral inflow patterns (E, A, and deceleration time) accurately reflect the acute trans-mitral pressure gradient, they remain confounded by their strong dependence on preload (Appleton et al.). To isolate intrinsic myocardial relaxation (</w:t>
      </w:r>
      <w:r w:rsidR="00664F98">
        <w:rPr>
          <w:rFonts w:ascii="Arial" w:hAnsi="Arial" w:cs="Arial"/>
          <w:sz w:val="22"/>
          <w:szCs w:val="22"/>
        </w:rPr>
        <w:t>τ</w:t>
      </w:r>
      <w:r w:rsidRPr="00902016">
        <w:rPr>
          <w:rFonts w:ascii="Arial" w:hAnsi="Arial" w:cs="Arial"/>
          <w:sz w:val="22"/>
          <w:szCs w:val="22"/>
        </w:rPr>
        <w:t>) from loading conditions, tissue Doppler imaging of the mitral annulus (e') was developed, demonstrating relative load-independence in human physiologic models</w:t>
      </w:r>
      <w:r w:rsidR="00664F98">
        <w:rPr>
          <w:rFonts w:ascii="Arial" w:hAnsi="Arial" w:cs="Arial"/>
          <w:sz w:val="22"/>
          <w:szCs w:val="22"/>
        </w:rPr>
        <w:t>.</w:t>
      </w:r>
      <w:r w:rsidRPr="00902016">
        <w:rPr>
          <w:rFonts w:ascii="Arial" w:hAnsi="Arial" w:cs="Arial"/>
          <w:sz w:val="22"/>
          <w:szCs w:val="22"/>
        </w:rPr>
        <w:t xml:space="preserve"> Consequently, the E/e' ratio has emerged as the most robust non-invasive surrogate for mean left atrial pressure (PCWP), providing a validated hemodynamic correlate across a spectrum of ejection fractions (</w:t>
      </w:r>
      <w:proofErr w:type="spellStart"/>
      <w:r w:rsidRPr="00902016">
        <w:rPr>
          <w:rFonts w:ascii="Arial" w:hAnsi="Arial" w:cs="Arial"/>
          <w:sz w:val="22"/>
          <w:szCs w:val="22"/>
        </w:rPr>
        <w:t>Nagueh</w:t>
      </w:r>
      <w:proofErr w:type="spellEnd"/>
      <w:r w:rsidRPr="00902016">
        <w:rPr>
          <w:rFonts w:ascii="Arial" w:hAnsi="Arial" w:cs="Arial"/>
          <w:sz w:val="22"/>
          <w:szCs w:val="22"/>
        </w:rPr>
        <w:t xml:space="preserve"> et al.</w:t>
      </w:r>
      <w:r w:rsidR="00664F98">
        <w:rPr>
          <w:rFonts w:ascii="Arial" w:hAnsi="Arial" w:cs="Arial"/>
          <w:sz w:val="22"/>
          <w:szCs w:val="22"/>
        </w:rPr>
        <w:t>)</w:t>
      </w:r>
      <w:r w:rsidRPr="00902016">
        <w:rPr>
          <w:rFonts w:ascii="Arial" w:hAnsi="Arial" w:cs="Arial"/>
          <w:sz w:val="22"/>
          <w:szCs w:val="22"/>
        </w:rPr>
        <w:t>; Ommen et al.). These acute hemodynamic snapshots are contextualized by the left atrial volume index (LAVI), which serves as the morphologic "barometer" of chronic diastolic burden and cumulative wall stress (Tsang et al.</w:t>
      </w:r>
      <w:r w:rsidR="00664F98">
        <w:rPr>
          <w:rFonts w:ascii="Arial" w:hAnsi="Arial" w:cs="Arial"/>
          <w:sz w:val="22"/>
          <w:szCs w:val="22"/>
        </w:rPr>
        <w:t>)</w:t>
      </w:r>
      <w:r w:rsidRPr="00902016">
        <w:rPr>
          <w:rFonts w:ascii="Arial" w:hAnsi="Arial" w:cs="Arial"/>
          <w:sz w:val="22"/>
          <w:szCs w:val="22"/>
        </w:rPr>
        <w:t>, while pulmonary venous flow analysis—specifically the temporal difference between venous and mitral A-wave reversal—offers distinct insight into LVEDP independent of mean LAP (</w:t>
      </w:r>
      <w:proofErr w:type="spellStart"/>
      <w:r w:rsidRPr="00902016">
        <w:rPr>
          <w:rFonts w:ascii="Arial" w:hAnsi="Arial" w:cs="Arial"/>
          <w:sz w:val="22"/>
          <w:szCs w:val="22"/>
        </w:rPr>
        <w:t>Rossvoll</w:t>
      </w:r>
      <w:proofErr w:type="spellEnd"/>
      <w:r w:rsidRPr="00902016">
        <w:rPr>
          <w:rFonts w:ascii="Arial" w:hAnsi="Arial" w:cs="Arial"/>
          <w:sz w:val="22"/>
          <w:szCs w:val="22"/>
        </w:rPr>
        <w:t xml:space="preserve"> &amp; Hatle).</w:t>
      </w:r>
    </w:p>
    <w:p w14:paraId="57C21CE4" w14:textId="55A4CC7E" w:rsidR="00AA2906" w:rsidRPr="00AA2906" w:rsidRDefault="00AA2906" w:rsidP="00AA2906">
      <w:pPr>
        <w:pStyle w:val="ListParagraph"/>
        <w:numPr>
          <w:ilvl w:val="0"/>
          <w:numId w:val="6"/>
        </w:numPr>
        <w:spacing w:after="120"/>
        <w:jc w:val="both"/>
        <w:rPr>
          <w:rFonts w:ascii="Arial" w:hAnsi="Arial" w:cs="Arial"/>
          <w:color w:val="212121"/>
          <w:sz w:val="22"/>
          <w:szCs w:val="22"/>
        </w:rPr>
      </w:pPr>
      <w:r w:rsidRPr="00AA2906">
        <w:rPr>
          <w:rFonts w:ascii="Arial" w:hAnsi="Arial" w:cs="Arial"/>
          <w:color w:val="212121"/>
          <w:sz w:val="22"/>
          <w:szCs w:val="22"/>
        </w:rPr>
        <w:t>First validation of E/e’ by Doppler in patients with HCM compared with right heart catheterization.</w:t>
      </w:r>
      <w:r w:rsidRPr="00AA2906">
        <w:rPr>
          <w:rFonts w:ascii="Arial" w:hAnsi="Arial" w:cs="Arial"/>
          <w:color w:val="212121"/>
          <w:sz w:val="22"/>
          <w:szCs w:val="22"/>
        </w:rPr>
        <w:fldChar w:fldCharType="begin" w:fldLock="1"/>
      </w:r>
      <w:r>
        <w:rPr>
          <w:rFonts w:ascii="Arial" w:hAnsi="Arial" w:cs="Arial"/>
          <w:color w:val="212121"/>
          <w:sz w:val="22"/>
          <w:szCs w:val="22"/>
        </w:rPr>
        <w:instrText>ADDIN paperpile_citation &lt;clusterId&gt;G156T416I787N518&lt;/clusterId&gt;&lt;metadata&gt;&lt;citation&gt;&lt;id&gt;020c460f-8232-0327-a73a-a758a2db8c8e&lt;/id&gt;&lt;/citation&gt;&lt;/metadata&gt;&lt;data&gt;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&lt;/data&gt; \* MERGEFORMAT</w:instrText>
      </w:r>
      <w:r w:rsidRPr="00AA2906">
        <w:rPr>
          <w:rFonts w:ascii="Arial" w:hAnsi="Arial" w:cs="Arial"/>
          <w:color w:val="212121"/>
          <w:sz w:val="22"/>
          <w:szCs w:val="22"/>
        </w:rPr>
        <w:fldChar w:fldCharType="separate"/>
      </w:r>
      <w:r w:rsidRPr="00AA2906">
        <w:rPr>
          <w:rFonts w:ascii="Arial" w:hAnsi="Arial" w:cs="Arial"/>
          <w:noProof/>
          <w:color w:val="212121"/>
          <w:sz w:val="22"/>
          <w:szCs w:val="22"/>
          <w:vertAlign w:val="superscript"/>
        </w:rPr>
        <w:t>8</w:t>
      </w:r>
      <w:r w:rsidRPr="00AA2906">
        <w:rPr>
          <w:rFonts w:ascii="Arial" w:hAnsi="Arial" w:cs="Arial"/>
          <w:color w:val="212121"/>
          <w:sz w:val="22"/>
          <w:szCs w:val="22"/>
        </w:rPr>
        <w:fldChar w:fldCharType="end"/>
      </w:r>
    </w:p>
    <w:p w14:paraId="4CDB3D08" w14:textId="472002B5" w:rsidR="00AA2906" w:rsidRDefault="00AA2906" w:rsidP="00AA2906">
      <w:pPr>
        <w:pStyle w:val="ListParagraph"/>
        <w:numPr>
          <w:ilvl w:val="0"/>
          <w:numId w:val="6"/>
        </w:numPr>
        <w:spacing w:after="120"/>
        <w:jc w:val="both"/>
        <w:rPr>
          <w:rFonts w:ascii="Arial" w:hAnsi="Arial" w:cs="Arial"/>
          <w:color w:val="212121"/>
          <w:sz w:val="22"/>
          <w:szCs w:val="22"/>
        </w:rPr>
      </w:pPr>
      <w:r>
        <w:rPr>
          <w:rFonts w:ascii="Arial" w:hAnsi="Arial" w:cs="Arial"/>
          <w:color w:val="212121"/>
          <w:sz w:val="22"/>
          <w:szCs w:val="22"/>
        </w:rPr>
        <w:t xml:space="preserve">Dynamic invasive measures of LV </w:t>
      </w:r>
      <w:proofErr w:type="spellStart"/>
      <w:r>
        <w:rPr>
          <w:rFonts w:ascii="Arial" w:hAnsi="Arial" w:cs="Arial"/>
          <w:color w:val="212121"/>
          <w:sz w:val="22"/>
          <w:szCs w:val="22"/>
        </w:rPr>
        <w:t>diastology</w:t>
      </w:r>
      <w:proofErr w:type="spellEnd"/>
      <w:r>
        <w:rPr>
          <w:rFonts w:ascii="Arial" w:hAnsi="Arial" w:cs="Arial"/>
          <w:color w:val="212121"/>
          <w:sz w:val="22"/>
          <w:szCs w:val="22"/>
        </w:rPr>
        <w:t xml:space="preserve"> predict heart failure outcomes and cardiopulmonary fitness, challenging the notion that resting metrics are sufficient for clinical prognostics.</w:t>
      </w:r>
      <w:r>
        <w:rPr>
          <w:rFonts w:ascii="Arial" w:hAnsi="Arial" w:cs="Arial"/>
          <w:color w:val="212121"/>
          <w:sz w:val="22"/>
          <w:szCs w:val="22"/>
        </w:rPr>
        <w:fldChar w:fldCharType="begin" w:fldLock="1"/>
      </w:r>
      <w:r>
        <w:rPr>
          <w:rFonts w:ascii="Arial" w:hAnsi="Arial" w:cs="Arial"/>
          <w:color w:val="212121"/>
          <w:sz w:val="22"/>
          <w:szCs w:val="22"/>
        </w:rPr>
        <w:instrText>ADDIN paperpile_citation &lt;clusterId&gt;H426V774K264O878&lt;/clusterId&gt;&lt;metadata&gt;&lt;citation&gt;&lt;id&gt;9c0e50cf-cc5c-0433-bce4-3da0c65dea6b&lt;/id&gt;&lt;/citation&gt;&lt;/metadata&gt;&lt;data&gt;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&lt;/data&gt; \* MERGEFORMAT</w:instrText>
      </w:r>
      <w:r>
        <w:rPr>
          <w:rFonts w:ascii="Arial" w:hAnsi="Arial" w:cs="Arial"/>
          <w:color w:val="212121"/>
          <w:sz w:val="22"/>
          <w:szCs w:val="22"/>
        </w:rPr>
        <w:fldChar w:fldCharType="separate"/>
      </w:r>
      <w:r w:rsidRPr="00AA2906">
        <w:rPr>
          <w:rFonts w:ascii="Arial" w:hAnsi="Arial" w:cs="Arial"/>
          <w:noProof/>
          <w:color w:val="212121"/>
          <w:sz w:val="22"/>
          <w:szCs w:val="22"/>
          <w:vertAlign w:val="superscript"/>
        </w:rPr>
        <w:t>9</w:t>
      </w:r>
      <w:r>
        <w:rPr>
          <w:rFonts w:ascii="Arial" w:hAnsi="Arial" w:cs="Arial"/>
          <w:color w:val="212121"/>
          <w:sz w:val="22"/>
          <w:szCs w:val="22"/>
        </w:rPr>
        <w:fldChar w:fldCharType="end"/>
      </w:r>
    </w:p>
    <w:p w14:paraId="5CAC4439" w14:textId="57280003" w:rsidR="00AA2906" w:rsidRPr="00AA2906" w:rsidRDefault="00AA2906" w:rsidP="00902016">
      <w:pPr>
        <w:pStyle w:val="ListParagraph"/>
        <w:numPr>
          <w:ilvl w:val="0"/>
          <w:numId w:val="6"/>
        </w:numPr>
        <w:spacing w:after="120"/>
        <w:jc w:val="both"/>
        <w:rPr>
          <w:rFonts w:ascii="Arial" w:hAnsi="Arial" w:cs="Arial"/>
          <w:color w:val="212121"/>
          <w:sz w:val="22"/>
          <w:szCs w:val="22"/>
        </w:rPr>
      </w:pPr>
      <w:r>
        <w:rPr>
          <w:rFonts w:ascii="Arial" w:hAnsi="Arial" w:cs="Arial"/>
          <w:color w:val="212121"/>
          <w:sz w:val="22"/>
          <w:szCs w:val="22"/>
        </w:rPr>
        <w:t>Normalizing PCWP via nitrates fails to improve peak VO2, suggesting that while elevated LV filling pressure correlates with exercise intolerance, the innate mechanical properties of the myocardium that are more likely causal of both diastolic dysfunction and exercise intolerance.</w:t>
      </w:r>
      <w:r>
        <w:rPr>
          <w:rFonts w:ascii="Arial" w:hAnsi="Arial" w:cs="Arial"/>
          <w:color w:val="212121"/>
          <w:sz w:val="22"/>
          <w:szCs w:val="22"/>
        </w:rPr>
        <w:fldChar w:fldCharType="begin" w:fldLock="1"/>
      </w:r>
      <w:r>
        <w:rPr>
          <w:rFonts w:ascii="Arial" w:hAnsi="Arial" w:cs="Arial"/>
          <w:color w:val="212121"/>
          <w:sz w:val="22"/>
          <w:szCs w:val="22"/>
        </w:rPr>
        <w:instrText>ADDIN paperpile_citation &lt;clusterId&gt;K895Y252U633R336&lt;/clusterId&gt;&lt;metadata&gt;&lt;citation&gt;&lt;id&gt;71e63db9-7439-04bb-b431-f4cf59b6df46&lt;/id&gt;&lt;/citation&gt;&lt;/metadata&gt;&lt;data&gt;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&lt;/data&gt; \* MERGEFORMAT</w:instrText>
      </w:r>
      <w:r>
        <w:rPr>
          <w:rFonts w:ascii="Arial" w:hAnsi="Arial" w:cs="Arial"/>
          <w:color w:val="212121"/>
          <w:sz w:val="22"/>
          <w:szCs w:val="22"/>
        </w:rPr>
        <w:fldChar w:fldCharType="separate"/>
      </w:r>
      <w:r w:rsidR="009A1AB9" w:rsidRPr="009A1AB9">
        <w:rPr>
          <w:rFonts w:ascii="Arial" w:hAnsi="Arial" w:cs="Arial"/>
          <w:noProof/>
          <w:color w:val="212121"/>
          <w:sz w:val="22"/>
          <w:szCs w:val="22"/>
          <w:vertAlign w:val="superscript"/>
        </w:rPr>
        <w:t>19</w:t>
      </w:r>
      <w:r>
        <w:rPr>
          <w:rFonts w:ascii="Arial" w:hAnsi="Arial" w:cs="Arial"/>
          <w:color w:val="212121"/>
          <w:sz w:val="22"/>
          <w:szCs w:val="22"/>
        </w:rPr>
        <w:fldChar w:fldCharType="end"/>
      </w:r>
    </w:p>
    <w:p w14:paraId="5CAB5B6F" w14:textId="77777777" w:rsidR="00902016" w:rsidRPr="00902016" w:rsidRDefault="00902016" w:rsidP="00902016">
      <w:pPr>
        <w:spacing w:after="120"/>
        <w:rPr>
          <w:rFonts w:ascii="Arial" w:hAnsi="Arial" w:cs="Arial"/>
          <w:sz w:val="22"/>
          <w:szCs w:val="22"/>
        </w:rPr>
      </w:pPr>
    </w:p>
    <w:p w14:paraId="7D357A8B" w14:textId="1A684A2A" w:rsidR="006B0606" w:rsidRPr="00DA616F" w:rsidRDefault="00CF0162" w:rsidP="00DA616F">
      <w:pPr>
        <w:pStyle w:val="ListParagraph"/>
        <w:numPr>
          <w:ilvl w:val="0"/>
          <w:numId w:val="7"/>
        </w:numPr>
        <w:spacing w:after="120"/>
        <w:rPr>
          <w:rFonts w:ascii="Arial" w:hAnsi="Arial" w:cs="Arial"/>
          <w:sz w:val="22"/>
          <w:szCs w:val="22"/>
        </w:rPr>
      </w:pPr>
      <w:r w:rsidRPr="00DA616F">
        <w:rPr>
          <w:rFonts w:ascii="Arial" w:hAnsi="Arial" w:cs="Arial"/>
          <w:sz w:val="22"/>
          <w:szCs w:val="22"/>
        </w:rPr>
        <w:t>Limitations</w:t>
      </w:r>
    </w:p>
    <w:p w14:paraId="6220B894" w14:textId="4F2860AA" w:rsidR="00CF0162" w:rsidRDefault="00CF0162" w:rsidP="00CF0162">
      <w:pPr>
        <w:pStyle w:val="ListParagraph"/>
        <w:numPr>
          <w:ilvl w:val="1"/>
          <w:numId w:val="3"/>
        </w:numPr>
        <w:spacing w:after="120"/>
        <w:rPr>
          <w:rFonts w:ascii="Arial" w:hAnsi="Arial" w:cs="Arial"/>
          <w:sz w:val="22"/>
          <w:szCs w:val="22"/>
        </w:rPr>
      </w:pPr>
      <w:r>
        <w:rPr>
          <w:rFonts w:ascii="Arial" w:hAnsi="Arial" w:cs="Arial"/>
          <w:sz w:val="22"/>
          <w:szCs w:val="22"/>
        </w:rPr>
        <w:t>Single center study?</w:t>
      </w:r>
    </w:p>
    <w:p w14:paraId="16902B82" w14:textId="42054B8A" w:rsidR="00CF0162" w:rsidRPr="00CF0162" w:rsidRDefault="00CF0162" w:rsidP="00CF0162">
      <w:pPr>
        <w:pStyle w:val="ListParagraph"/>
        <w:numPr>
          <w:ilvl w:val="1"/>
          <w:numId w:val="3"/>
        </w:numPr>
        <w:spacing w:after="120"/>
        <w:rPr>
          <w:rFonts w:ascii="Arial" w:hAnsi="Arial" w:cs="Arial"/>
          <w:sz w:val="22"/>
          <w:szCs w:val="22"/>
        </w:rPr>
      </w:pPr>
      <w:r>
        <w:rPr>
          <w:rFonts w:ascii="Arial" w:hAnsi="Arial" w:cs="Arial"/>
          <w:sz w:val="22"/>
          <w:szCs w:val="22"/>
        </w:rPr>
        <w:t>Prospective cohort?</w:t>
      </w:r>
    </w:p>
    <w:p w14:paraId="687E1007" w14:textId="3DD05ABB" w:rsidR="00705D7A" w:rsidRDefault="00705D7A" w:rsidP="00CF0162">
      <w:pPr>
        <w:spacing w:after="120"/>
        <w:rPr>
          <w:rFonts w:ascii="Arial" w:hAnsi="Arial" w:cs="Arial"/>
          <w:sz w:val="22"/>
          <w:szCs w:val="22"/>
        </w:rPr>
      </w:pPr>
      <w:r>
        <w:rPr>
          <w:rFonts w:ascii="Arial" w:hAnsi="Arial" w:cs="Arial"/>
          <w:sz w:val="22"/>
          <w:szCs w:val="22"/>
        </w:rPr>
        <w:br w:type="page"/>
      </w:r>
    </w:p>
    <w:p w14:paraId="0DB99AEE" w14:textId="4E18E7DC" w:rsidR="006B67F3" w:rsidRPr="000D3AFD" w:rsidRDefault="00B9189D" w:rsidP="006B0606">
      <w:pPr>
        <w:spacing w:after="120"/>
        <w:rPr>
          <w:rFonts w:ascii="Arial" w:hAnsi="Arial" w:cs="Arial"/>
          <w:b/>
          <w:bCs/>
          <w:smallCaps/>
          <w:sz w:val="22"/>
          <w:szCs w:val="22"/>
        </w:rPr>
      </w:pPr>
      <w:r w:rsidRPr="000D3AFD">
        <w:rPr>
          <w:rFonts w:ascii="Arial" w:hAnsi="Arial" w:cs="Arial"/>
          <w:b/>
          <w:bCs/>
          <w:smallCaps/>
          <w:sz w:val="22"/>
          <w:szCs w:val="22"/>
        </w:rPr>
        <w:lastRenderedPageBreak/>
        <w:t>References</w:t>
      </w:r>
    </w:p>
    <w:p w14:paraId="2339FD7F" w14:textId="43A55494" w:rsidR="009A1AB9" w:rsidRDefault="006B67F3" w:rsidP="006B67F3">
      <w:pPr>
        <w:spacing w:after="220" w:line="480" w:lineRule="auto"/>
        <w:rPr>
          <w:rFonts w:ascii="Arial" w:hAnsi="Arial" w:cs="Arial"/>
          <w:noProof/>
          <w:sz w:val="22"/>
          <w:szCs w:val="22"/>
        </w:rPr>
      </w:pPr>
      <w:r>
        <w:rPr>
          <w:rFonts w:ascii="Arial" w:hAnsi="Arial" w:cs="Arial"/>
          <w:sz w:val="22"/>
          <w:szCs w:val="22"/>
        </w:rPr>
        <w:fldChar w:fldCharType="begin" w:fldLock="1"/>
      </w:r>
      <w:r w:rsidR="009A1AB9">
        <w:rPr>
          <w:rFonts w:ascii="Arial" w:hAnsi="Arial" w:cs="Arial"/>
          <w:sz w:val="22"/>
          <w:szCs w:val="22"/>
        </w:rPr>
        <w:instrText>ADDIN paperpile_bibliography &lt;pp-bibliography&gt;&lt;first-reference-indices&gt;&lt;formatting&gt;1&lt;/formatting&gt;&lt;space-after&gt;1&lt;/space-after&gt;&lt;/first-reference-indices&gt;&lt;/pp-bibliography&gt; \* MERGEFORMAT</w:instrText>
      </w:r>
      <w:r>
        <w:rPr>
          <w:rFonts w:ascii="Arial" w:hAnsi="Arial" w:cs="Arial"/>
          <w:sz w:val="22"/>
          <w:szCs w:val="22"/>
        </w:rPr>
        <w:fldChar w:fldCharType="separate"/>
      </w:r>
      <w:r w:rsidR="009A1AB9">
        <w:rPr>
          <w:rFonts w:ascii="Arial" w:hAnsi="Arial" w:cs="Arial"/>
          <w:noProof/>
          <w:sz w:val="22"/>
          <w:szCs w:val="22"/>
        </w:rPr>
        <w:t xml:space="preserve">1. Butzner M, ElHabr AK, Farajkhah K, et al. Epidemiology of hypertrophic cardiomyopathy in the United States from 2016 to 2023. </w:t>
      </w:r>
      <w:r w:rsidR="009A1AB9" w:rsidRPr="009A1AB9">
        <w:rPr>
          <w:rFonts w:ascii="Arial" w:hAnsi="Arial" w:cs="Arial"/>
          <w:i/>
          <w:noProof/>
          <w:sz w:val="22"/>
          <w:szCs w:val="22"/>
        </w:rPr>
        <w:t>JACC Adv</w:t>
      </w:r>
      <w:r w:rsidR="009A1AB9">
        <w:rPr>
          <w:rFonts w:ascii="Arial" w:hAnsi="Arial" w:cs="Arial"/>
          <w:noProof/>
          <w:sz w:val="22"/>
          <w:szCs w:val="22"/>
        </w:rPr>
        <w:t>. 2026;5:102552.</w:t>
      </w:r>
    </w:p>
    <w:p w14:paraId="14943ADE"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2. Ommen SR, Ho CY, Asif IM, et al. 2024 AHA/ACC/AMSSM/HRS/PACES/SCMR guideline for the management of Hypertrophic Cardiomyopathy: A report of the American heart association/American college of cardiology joint committee on clinical practice guidelines. </w:t>
      </w:r>
      <w:r w:rsidRPr="009A1AB9">
        <w:rPr>
          <w:rFonts w:ascii="Arial" w:hAnsi="Arial" w:cs="Arial"/>
          <w:i/>
          <w:noProof/>
          <w:sz w:val="22"/>
          <w:szCs w:val="22"/>
        </w:rPr>
        <w:t>Circulation</w:t>
      </w:r>
      <w:r>
        <w:rPr>
          <w:rFonts w:ascii="Arial" w:hAnsi="Arial" w:cs="Arial"/>
          <w:noProof/>
          <w:sz w:val="22"/>
          <w:szCs w:val="22"/>
        </w:rPr>
        <w:t>. 2024;149:e1239–e1311.</w:t>
      </w:r>
    </w:p>
    <w:p w14:paraId="02661202"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3. Qiao J, Zhao P, Lu J, et al. Diastolic dysfunction assessed by cardiac magnetic resonance imaging tissue tracking on normal-thickness wall segments in hypertrophic cardiomyopathy. </w:t>
      </w:r>
      <w:r w:rsidRPr="009A1AB9">
        <w:rPr>
          <w:rFonts w:ascii="Arial" w:hAnsi="Arial" w:cs="Arial"/>
          <w:i/>
          <w:noProof/>
          <w:sz w:val="22"/>
          <w:szCs w:val="22"/>
        </w:rPr>
        <w:t>BMC Med Imaging</w:t>
      </w:r>
      <w:r>
        <w:rPr>
          <w:rFonts w:ascii="Arial" w:hAnsi="Arial" w:cs="Arial"/>
          <w:noProof/>
          <w:sz w:val="22"/>
          <w:szCs w:val="22"/>
        </w:rPr>
        <w:t>. 2023;23:7.</w:t>
      </w:r>
    </w:p>
    <w:p w14:paraId="559D5FA8"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4. Ho CY, Sweitzer NK, McDonough B, et al. Assessment of diastolic function with Doppler tissue imaging to predict genotype in preclinical hypertrophic cardiomyopathy. </w:t>
      </w:r>
      <w:r w:rsidRPr="009A1AB9">
        <w:rPr>
          <w:rFonts w:ascii="Arial" w:hAnsi="Arial" w:cs="Arial"/>
          <w:i/>
          <w:noProof/>
          <w:sz w:val="22"/>
          <w:szCs w:val="22"/>
        </w:rPr>
        <w:t>Circulation</w:t>
      </w:r>
      <w:r>
        <w:rPr>
          <w:rFonts w:ascii="Arial" w:hAnsi="Arial" w:cs="Arial"/>
          <w:noProof/>
          <w:sz w:val="22"/>
          <w:szCs w:val="22"/>
        </w:rPr>
        <w:t>. 2002;105:2992–2997.</w:t>
      </w:r>
    </w:p>
    <w:p w14:paraId="223636EC"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5. Nagueh SF, Bachinski LL, Meyer D, et al. Tissue Doppler imaging consistently detects myocardial abnormalities in patients with hypertrophic cardiomyopathy and provides a novel means for an early diagnosis before and independently of hypertrophy. </w:t>
      </w:r>
      <w:r w:rsidRPr="009A1AB9">
        <w:rPr>
          <w:rFonts w:ascii="Arial" w:hAnsi="Arial" w:cs="Arial"/>
          <w:i/>
          <w:noProof/>
          <w:sz w:val="22"/>
          <w:szCs w:val="22"/>
        </w:rPr>
        <w:t>Circulation</w:t>
      </w:r>
      <w:r>
        <w:rPr>
          <w:rFonts w:ascii="Arial" w:hAnsi="Arial" w:cs="Arial"/>
          <w:noProof/>
          <w:sz w:val="22"/>
          <w:szCs w:val="22"/>
        </w:rPr>
        <w:t>. 2001;104:128–130.</w:t>
      </w:r>
    </w:p>
    <w:p w14:paraId="5C14C201"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6. Pislaru C, Anagnostopoulos PC, Seward JB, Greenleaf JF, Belohlavek M. Higher myocardial strain rates during isovolumic relaxation phase than during ejection characterize acutely ischemic myocardium. </w:t>
      </w:r>
      <w:r w:rsidRPr="009A1AB9">
        <w:rPr>
          <w:rFonts w:ascii="Arial" w:hAnsi="Arial" w:cs="Arial"/>
          <w:i/>
          <w:noProof/>
          <w:sz w:val="22"/>
          <w:szCs w:val="22"/>
        </w:rPr>
        <w:t>J Am Coll Cardiol</w:t>
      </w:r>
      <w:r>
        <w:rPr>
          <w:rFonts w:ascii="Arial" w:hAnsi="Arial" w:cs="Arial"/>
          <w:noProof/>
          <w:sz w:val="22"/>
          <w:szCs w:val="22"/>
        </w:rPr>
        <w:t>. 2002;40:1487–1494.</w:t>
      </w:r>
    </w:p>
    <w:p w14:paraId="2B2E4B41"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7. Rust EM, Albayya FP, Metzger JM. Identification of a contractile deficit in adult cardiac myocytes expressing hypertrophic cardiomyopathy-associated mutant troponin T proteins. </w:t>
      </w:r>
      <w:r w:rsidRPr="009A1AB9">
        <w:rPr>
          <w:rFonts w:ascii="Arial" w:hAnsi="Arial" w:cs="Arial"/>
          <w:i/>
          <w:noProof/>
          <w:sz w:val="22"/>
          <w:szCs w:val="22"/>
        </w:rPr>
        <w:t>J Clin Invest</w:t>
      </w:r>
      <w:r>
        <w:rPr>
          <w:rFonts w:ascii="Arial" w:hAnsi="Arial" w:cs="Arial"/>
          <w:noProof/>
          <w:sz w:val="22"/>
          <w:szCs w:val="22"/>
        </w:rPr>
        <w:t>. 1999;103:1459–1467.</w:t>
      </w:r>
    </w:p>
    <w:p w14:paraId="5247A1EC"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lastRenderedPageBreak/>
        <w:t xml:space="preserve">8. Eisman AS, Shah RV, Dhakal BP, et al. Pulmonary capillary wedge pressure patterns during exercise predict exercise capacity and incident heart failure. </w:t>
      </w:r>
      <w:r w:rsidRPr="009A1AB9">
        <w:rPr>
          <w:rFonts w:ascii="Arial" w:hAnsi="Arial" w:cs="Arial"/>
          <w:i/>
          <w:noProof/>
          <w:sz w:val="22"/>
          <w:szCs w:val="22"/>
        </w:rPr>
        <w:t>Circ Heart Fail</w:t>
      </w:r>
      <w:r>
        <w:rPr>
          <w:rFonts w:ascii="Arial" w:hAnsi="Arial" w:cs="Arial"/>
          <w:noProof/>
          <w:sz w:val="22"/>
          <w:szCs w:val="22"/>
        </w:rPr>
        <w:t>. 2018;11:e004750.</w:t>
      </w:r>
    </w:p>
    <w:p w14:paraId="04337534"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9. Geske JB, Sorajja P, Nishimura RA, Ommen SR. Evaluation of left ventricular filling pressures by Doppler echocardiography in patients with hypertrophic cardiomyopathy: correlation with direct left atrial pressure measurement at cardiac catheterization. </w:t>
      </w:r>
      <w:r w:rsidRPr="009A1AB9">
        <w:rPr>
          <w:rFonts w:ascii="Arial" w:hAnsi="Arial" w:cs="Arial"/>
          <w:i/>
          <w:noProof/>
          <w:sz w:val="22"/>
          <w:szCs w:val="22"/>
        </w:rPr>
        <w:t>Circulation</w:t>
      </w:r>
      <w:r>
        <w:rPr>
          <w:rFonts w:ascii="Arial" w:hAnsi="Arial" w:cs="Arial"/>
          <w:noProof/>
          <w:sz w:val="22"/>
          <w:szCs w:val="22"/>
        </w:rPr>
        <w:t>. 2007;116:2702–2708.</w:t>
      </w:r>
    </w:p>
    <w:p w14:paraId="5E829695"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10. Nagueh SF, Sanborn DY, Oh JK, et al. Recommendations for the evaluation of left ventricular diastolic function by echocardiography and for heart failure with preserved ejection fraction diagnosis: An update from the American society of echocardiography. </w:t>
      </w:r>
      <w:r w:rsidRPr="009A1AB9">
        <w:rPr>
          <w:rFonts w:ascii="Arial" w:hAnsi="Arial" w:cs="Arial"/>
          <w:i/>
          <w:noProof/>
          <w:sz w:val="22"/>
          <w:szCs w:val="22"/>
        </w:rPr>
        <w:t>J Am Soc Echocardiogr</w:t>
      </w:r>
      <w:r>
        <w:rPr>
          <w:rFonts w:ascii="Arial" w:hAnsi="Arial" w:cs="Arial"/>
          <w:noProof/>
          <w:sz w:val="22"/>
          <w:szCs w:val="22"/>
        </w:rPr>
        <w:t>. 2025;38:537–569.</w:t>
      </w:r>
    </w:p>
    <w:p w14:paraId="131B0418"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11. Lu D-Y, Haileselassie B, Ventoulis I, et al. E/e’ ratio and outcome prediction in hypertrophic cardiomyopathy: the influence of outflow tract obstruction. </w:t>
      </w:r>
      <w:r w:rsidRPr="009A1AB9">
        <w:rPr>
          <w:rFonts w:ascii="Arial" w:hAnsi="Arial" w:cs="Arial"/>
          <w:i/>
          <w:noProof/>
          <w:sz w:val="22"/>
          <w:szCs w:val="22"/>
        </w:rPr>
        <w:t>Eur Heart J Cardiovasc Imaging</w:t>
      </w:r>
      <w:r>
        <w:rPr>
          <w:rFonts w:ascii="Arial" w:hAnsi="Arial" w:cs="Arial"/>
          <w:noProof/>
          <w:sz w:val="22"/>
          <w:szCs w:val="22"/>
        </w:rPr>
        <w:t>. 2018;19:101–107.</w:t>
      </w:r>
    </w:p>
    <w:p w14:paraId="4D4EE359"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12. Inoue K, Khan FH, Remme EW, et al. Determinants of left atrial reservoir and pump strain and use of atrial strain for evaluation of left ventricular filling pressure. </w:t>
      </w:r>
      <w:r w:rsidRPr="009A1AB9">
        <w:rPr>
          <w:rFonts w:ascii="Arial" w:hAnsi="Arial" w:cs="Arial"/>
          <w:i/>
          <w:noProof/>
          <w:sz w:val="22"/>
          <w:szCs w:val="22"/>
        </w:rPr>
        <w:t>Eur Heart J Cardiovasc Imaging</w:t>
      </w:r>
      <w:r>
        <w:rPr>
          <w:rFonts w:ascii="Arial" w:hAnsi="Arial" w:cs="Arial"/>
          <w:noProof/>
          <w:sz w:val="22"/>
          <w:szCs w:val="22"/>
        </w:rPr>
        <w:t>. 2021;23:61–70.</w:t>
      </w:r>
    </w:p>
    <w:p w14:paraId="3D9EBC74"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13. Nagueh SF, Khan SU. Left atrial strain for assessment of left ventricular diastolic function: Focus on populations with normal LVEF. </w:t>
      </w:r>
      <w:r w:rsidRPr="009A1AB9">
        <w:rPr>
          <w:rFonts w:ascii="Arial" w:hAnsi="Arial" w:cs="Arial"/>
          <w:i/>
          <w:noProof/>
          <w:sz w:val="22"/>
          <w:szCs w:val="22"/>
        </w:rPr>
        <w:t>JACC Cardiovasc Imaging</w:t>
      </w:r>
      <w:r>
        <w:rPr>
          <w:rFonts w:ascii="Arial" w:hAnsi="Arial" w:cs="Arial"/>
          <w:noProof/>
          <w:sz w:val="22"/>
          <w:szCs w:val="22"/>
        </w:rPr>
        <w:t>. 2023;16:691–707.</w:t>
      </w:r>
    </w:p>
    <w:p w14:paraId="4537BD0E"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14. Saijo Y, Van Iterson E, Vega Brizneda M, et al. Impact of left atrial strain mechanics on exercise intolerance and need for septal reduction therapy in hypertrophic cardiomyopathy. </w:t>
      </w:r>
      <w:r w:rsidRPr="009A1AB9">
        <w:rPr>
          <w:rFonts w:ascii="Arial" w:hAnsi="Arial" w:cs="Arial"/>
          <w:i/>
          <w:noProof/>
          <w:sz w:val="22"/>
          <w:szCs w:val="22"/>
        </w:rPr>
        <w:t>Eur Heart J Cardiovasc Imaging</w:t>
      </w:r>
      <w:r>
        <w:rPr>
          <w:rFonts w:ascii="Arial" w:hAnsi="Arial" w:cs="Arial"/>
          <w:noProof/>
          <w:sz w:val="22"/>
          <w:szCs w:val="22"/>
        </w:rPr>
        <w:t>. 2022;23:238–245.</w:t>
      </w:r>
    </w:p>
    <w:p w14:paraId="73492F74"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lastRenderedPageBreak/>
        <w:t xml:space="preserve">15. Zegkos T, Kamperidis V, Ntelios D, et al. Left atrial myopathy is associated with exercise incapacity and ventilatory inefficiency in hypertrophic cardiomyopathy. </w:t>
      </w:r>
      <w:r w:rsidRPr="009A1AB9">
        <w:rPr>
          <w:rFonts w:ascii="Arial" w:hAnsi="Arial" w:cs="Arial"/>
          <w:i/>
          <w:noProof/>
          <w:sz w:val="22"/>
          <w:szCs w:val="22"/>
        </w:rPr>
        <w:t>Heart Lung Circ</w:t>
      </w:r>
      <w:r>
        <w:rPr>
          <w:rFonts w:ascii="Arial" w:hAnsi="Arial" w:cs="Arial"/>
          <w:noProof/>
          <w:sz w:val="22"/>
          <w:szCs w:val="22"/>
        </w:rPr>
        <w:t>. 2023;32:215–223.</w:t>
      </w:r>
    </w:p>
    <w:p w14:paraId="14E6E1FF"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16. Lababidi H, Rahi W, Smiseth OA, et al. New algorithm for estimating left ventricular filling pressure by echocardiography. </w:t>
      </w:r>
      <w:r w:rsidRPr="009A1AB9">
        <w:rPr>
          <w:rFonts w:ascii="Arial" w:hAnsi="Arial" w:cs="Arial"/>
          <w:i/>
          <w:noProof/>
          <w:sz w:val="22"/>
          <w:szCs w:val="22"/>
        </w:rPr>
        <w:t>Circulation</w:t>
      </w:r>
      <w:r>
        <w:rPr>
          <w:rFonts w:ascii="Arial" w:hAnsi="Arial" w:cs="Arial"/>
          <w:noProof/>
          <w:sz w:val="22"/>
          <w:szCs w:val="22"/>
        </w:rPr>
        <w:t>. 2025;152:424–435.</w:t>
      </w:r>
    </w:p>
    <w:p w14:paraId="411CB876"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17. Shah AM, Claggett B, Kitzman D, et al. Contemporary assessment of left ventricular diastolic function in older adults: The Atherosclerosis Risk in Communities study. </w:t>
      </w:r>
      <w:r w:rsidRPr="009A1AB9">
        <w:rPr>
          <w:rFonts w:ascii="Arial" w:hAnsi="Arial" w:cs="Arial"/>
          <w:i/>
          <w:noProof/>
          <w:sz w:val="22"/>
          <w:szCs w:val="22"/>
        </w:rPr>
        <w:t>Circulation</w:t>
      </w:r>
      <w:r>
        <w:rPr>
          <w:rFonts w:ascii="Arial" w:hAnsi="Arial" w:cs="Arial"/>
          <w:noProof/>
          <w:sz w:val="22"/>
          <w:szCs w:val="22"/>
        </w:rPr>
        <w:t>. 2016;135:426–439.</w:t>
      </w:r>
    </w:p>
    <w:p w14:paraId="4A10A671" w14:textId="77777777" w:rsidR="009A1AB9" w:rsidRDefault="009A1AB9" w:rsidP="006B67F3">
      <w:pPr>
        <w:spacing w:after="220" w:line="480" w:lineRule="auto"/>
        <w:rPr>
          <w:rFonts w:ascii="Arial" w:hAnsi="Arial" w:cs="Arial"/>
          <w:noProof/>
          <w:sz w:val="22"/>
          <w:szCs w:val="22"/>
        </w:rPr>
      </w:pPr>
      <w:r>
        <w:rPr>
          <w:rFonts w:ascii="Arial" w:hAnsi="Arial" w:cs="Arial"/>
          <w:noProof/>
          <w:sz w:val="22"/>
          <w:szCs w:val="22"/>
        </w:rPr>
        <w:t xml:space="preserve">18. Fava AM, Popovic ZB, Alashi A, Thamilarasan M, Xu B, Desai MY. Diastolic stress echocardiography in patients with hypertrophy cardiomyopathy: Association with exercise capacity. </w:t>
      </w:r>
      <w:r w:rsidRPr="009A1AB9">
        <w:rPr>
          <w:rFonts w:ascii="Arial" w:hAnsi="Arial" w:cs="Arial"/>
          <w:i/>
          <w:noProof/>
          <w:sz w:val="22"/>
          <w:szCs w:val="22"/>
        </w:rPr>
        <w:t>Am J Cardiol</w:t>
      </w:r>
      <w:r>
        <w:rPr>
          <w:rFonts w:ascii="Arial" w:hAnsi="Arial" w:cs="Arial"/>
          <w:noProof/>
          <w:sz w:val="22"/>
          <w:szCs w:val="22"/>
        </w:rPr>
        <w:t>. 2024;232:34–40.</w:t>
      </w:r>
    </w:p>
    <w:p w14:paraId="5EBCE7AF" w14:textId="2E7321EE" w:rsidR="006B67F3" w:rsidRDefault="009A1AB9" w:rsidP="006B67F3">
      <w:pPr>
        <w:spacing w:after="220" w:line="480" w:lineRule="auto"/>
        <w:rPr>
          <w:rFonts w:ascii="Arial" w:hAnsi="Arial" w:cs="Arial"/>
          <w:sz w:val="22"/>
          <w:szCs w:val="22"/>
        </w:rPr>
      </w:pPr>
      <w:r>
        <w:rPr>
          <w:rFonts w:ascii="Arial" w:hAnsi="Arial" w:cs="Arial"/>
          <w:noProof/>
          <w:sz w:val="22"/>
          <w:szCs w:val="22"/>
        </w:rPr>
        <w:t xml:space="preserve">19. Sarma S, MacNamara JP, Balmain BN, et al. Challenging the hemodynamic hypothesis in heart failure with preserved ejection fraction: Is exercise capacity limited by elevated pulmonary capillary wedge pressure? </w:t>
      </w:r>
      <w:r w:rsidRPr="009A1AB9">
        <w:rPr>
          <w:rFonts w:ascii="Arial" w:hAnsi="Arial" w:cs="Arial"/>
          <w:i/>
          <w:noProof/>
          <w:sz w:val="22"/>
          <w:szCs w:val="22"/>
        </w:rPr>
        <w:t>Circulation</w:t>
      </w:r>
      <w:r>
        <w:rPr>
          <w:rFonts w:ascii="Arial" w:hAnsi="Arial" w:cs="Arial"/>
          <w:noProof/>
          <w:sz w:val="22"/>
          <w:szCs w:val="22"/>
        </w:rPr>
        <w:t>. 2023;147:378–387.</w:t>
      </w:r>
      <w:r w:rsidR="006B67F3">
        <w:rPr>
          <w:rFonts w:ascii="Arial" w:hAnsi="Arial" w:cs="Arial"/>
          <w:sz w:val="22"/>
          <w:szCs w:val="22"/>
        </w:rPr>
        <w:fldChar w:fldCharType="end"/>
      </w:r>
    </w:p>
    <w:p w14:paraId="6235FC1B" w14:textId="4C15959D" w:rsidR="000D3AFD" w:rsidRDefault="000D3AFD">
      <w:pPr>
        <w:rPr>
          <w:rFonts w:ascii="Arial" w:hAnsi="Arial" w:cs="Arial"/>
          <w:sz w:val="22"/>
          <w:szCs w:val="22"/>
        </w:rPr>
      </w:pPr>
      <w:r>
        <w:rPr>
          <w:rFonts w:ascii="Arial" w:hAnsi="Arial" w:cs="Arial"/>
          <w:sz w:val="22"/>
          <w:szCs w:val="22"/>
        </w:rPr>
        <w:br w:type="page"/>
      </w:r>
    </w:p>
    <w:p w14:paraId="706C6E06" w14:textId="0AC5C7C8" w:rsidR="00D04520" w:rsidRPr="000D3AFD" w:rsidRDefault="000D3AFD" w:rsidP="000D3AFD">
      <w:pPr>
        <w:spacing w:after="120"/>
        <w:rPr>
          <w:rFonts w:ascii="Arial" w:hAnsi="Arial" w:cs="Arial"/>
          <w:b/>
          <w:bCs/>
          <w:smallCaps/>
          <w:sz w:val="22"/>
          <w:szCs w:val="22"/>
        </w:rPr>
      </w:pPr>
      <w:r>
        <w:rPr>
          <w:rFonts w:ascii="Arial" w:hAnsi="Arial" w:cs="Arial"/>
          <w:b/>
          <w:bCs/>
          <w:smallCaps/>
          <w:sz w:val="22"/>
          <w:szCs w:val="22"/>
        </w:rPr>
        <w:lastRenderedPageBreak/>
        <w:t>Figures</w:t>
      </w:r>
    </w:p>
    <w:p w14:paraId="405D2FE3" w14:textId="77777777" w:rsidR="00D04520" w:rsidRDefault="00D04520" w:rsidP="00D04520">
      <w:pPr>
        <w:spacing w:line="480" w:lineRule="auto"/>
        <w:rPr>
          <w:rFonts w:ascii="Arial" w:hAnsi="Arial" w:cs="Arial"/>
          <w:b/>
          <w:bCs/>
          <w:sz w:val="22"/>
          <w:szCs w:val="22"/>
        </w:rPr>
      </w:pPr>
    </w:p>
    <w:p w14:paraId="731980E6" w14:textId="4C121971"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Central Illustration</w:t>
      </w:r>
      <w:r>
        <w:rPr>
          <w:rFonts w:ascii="Arial" w:hAnsi="Arial" w:cs="Arial"/>
          <w:sz w:val="22"/>
          <w:szCs w:val="22"/>
        </w:rPr>
        <w:t xml:space="preserve"> (expected for JACC, JACC </w:t>
      </w:r>
      <w:r w:rsidR="00332D79">
        <w:rPr>
          <w:rFonts w:ascii="Arial" w:hAnsi="Arial" w:cs="Arial"/>
          <w:sz w:val="22"/>
          <w:szCs w:val="22"/>
        </w:rPr>
        <w:t>Cardiovascular Imaging, JACC Heart Failure)</w:t>
      </w:r>
    </w:p>
    <w:p w14:paraId="1662C4AA" w14:textId="1A539ADB"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Figure 1</w:t>
      </w:r>
      <w:r>
        <w:rPr>
          <w:rFonts w:ascii="Arial" w:hAnsi="Arial" w:cs="Arial"/>
          <w:sz w:val="22"/>
          <w:szCs w:val="22"/>
        </w:rPr>
        <w:t>: Patient selection, analytic design and workflow</w:t>
      </w:r>
    </w:p>
    <w:p w14:paraId="2BBBB32C" w14:textId="593B1DE9"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Figure 2</w:t>
      </w:r>
      <w:r>
        <w:rPr>
          <w:rFonts w:ascii="Arial" w:hAnsi="Arial" w:cs="Arial"/>
          <w:sz w:val="22"/>
          <w:szCs w:val="22"/>
        </w:rPr>
        <w:t>: nonlinear relationship between diastolic parameters and cardiorespiratory fitness.</w:t>
      </w:r>
    </w:p>
    <w:p w14:paraId="68E8C547" w14:textId="6A02D236"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Figure 3</w:t>
      </w:r>
      <w:r>
        <w:rPr>
          <w:rFonts w:ascii="Arial" w:hAnsi="Arial" w:cs="Arial"/>
          <w:sz w:val="22"/>
          <w:szCs w:val="22"/>
        </w:rPr>
        <w:t xml:space="preserve">: </w:t>
      </w:r>
      <w:r w:rsidR="00D04520">
        <w:rPr>
          <w:rFonts w:ascii="Arial" w:hAnsi="Arial" w:cs="Arial"/>
          <w:sz w:val="22"/>
          <w:szCs w:val="22"/>
        </w:rPr>
        <w:t>functional prediction (AUC?)</w:t>
      </w:r>
    </w:p>
    <w:p w14:paraId="05CB3008" w14:textId="11A0510D" w:rsidR="000D3AFD" w:rsidRDefault="000D3AFD" w:rsidP="000D3AFD">
      <w:pPr>
        <w:spacing w:after="220" w:line="480" w:lineRule="auto"/>
        <w:rPr>
          <w:rFonts w:ascii="Arial" w:hAnsi="Arial" w:cs="Arial"/>
          <w:sz w:val="22"/>
          <w:szCs w:val="22"/>
        </w:rPr>
      </w:pPr>
      <w:r w:rsidRPr="000D3AFD">
        <w:rPr>
          <w:rFonts w:ascii="Arial" w:hAnsi="Arial" w:cs="Arial"/>
          <w:b/>
          <w:bCs/>
          <w:sz w:val="22"/>
          <w:szCs w:val="22"/>
        </w:rPr>
        <w:t>Table 1</w:t>
      </w:r>
      <w:r>
        <w:rPr>
          <w:rFonts w:ascii="Arial" w:hAnsi="Arial" w:cs="Arial"/>
          <w:sz w:val="22"/>
          <w:szCs w:val="22"/>
        </w:rPr>
        <w:t>: Patient demographics and relevant health information (Age, sex, race/ethnicity, NYHA functional status, CPX parameters, comorbidities, beta blocker Y/N (to interpret CPX)</w:t>
      </w:r>
    </w:p>
    <w:p w14:paraId="3FD3C4E3" w14:textId="5194112F" w:rsidR="00D04520" w:rsidRPr="00705D7A" w:rsidRDefault="00D04520" w:rsidP="000D3AFD">
      <w:pPr>
        <w:spacing w:after="220" w:line="480" w:lineRule="auto"/>
        <w:rPr>
          <w:rFonts w:ascii="Arial" w:hAnsi="Arial" w:cs="Arial"/>
          <w:sz w:val="22"/>
          <w:szCs w:val="22"/>
        </w:rPr>
      </w:pPr>
      <w:r w:rsidRPr="00D04520">
        <w:rPr>
          <w:rFonts w:ascii="Arial" w:hAnsi="Arial" w:cs="Arial"/>
          <w:b/>
          <w:bCs/>
          <w:sz w:val="22"/>
          <w:szCs w:val="22"/>
        </w:rPr>
        <w:t>Table 2</w:t>
      </w:r>
      <w:r>
        <w:rPr>
          <w:rFonts w:ascii="Arial" w:hAnsi="Arial" w:cs="Arial"/>
          <w:sz w:val="22"/>
          <w:szCs w:val="22"/>
        </w:rPr>
        <w:t>: nonlinear coefficients.</w:t>
      </w:r>
    </w:p>
    <w:sectPr w:rsidR="00D04520" w:rsidRPr="00705D7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E. Pépin, MD, PhD" w:date="2026-01-28T10:24:00Z" w:initials="MEP">
    <w:p w14:paraId="56DF7D32" w14:textId="77777777" w:rsidR="00A614B7" w:rsidRDefault="00A614B7" w:rsidP="00A614B7">
      <w:r>
        <w:rPr>
          <w:rStyle w:val="CommentReference"/>
        </w:rPr>
        <w:annotationRef/>
      </w:r>
      <w:r>
        <w:rPr>
          <w:sz w:val="20"/>
          <w:szCs w:val="20"/>
        </w:rPr>
        <w:t xml:space="preserve">Target Journal: </w:t>
      </w:r>
      <w:r>
        <w:rPr>
          <w:b/>
          <w:bCs/>
          <w:sz w:val="20"/>
          <w:szCs w:val="20"/>
        </w:rPr>
        <w:t>JACC Cardiovascular Imaging</w:t>
      </w:r>
    </w:p>
  </w:comment>
  <w:comment w:id="1" w:author="Diona Gjermeni" w:date="2026-02-02T13:23:00Z" w:initials="DG">
    <w:p w14:paraId="2C334998" w14:textId="77777777" w:rsidR="0015531C" w:rsidRDefault="0015531C" w:rsidP="0015531C">
      <w:r>
        <w:rPr>
          <w:rStyle w:val="CommentReference"/>
        </w:rPr>
        <w:annotationRef/>
      </w:r>
      <w:r>
        <w:rPr>
          <w:sz w:val="20"/>
          <w:szCs w:val="20"/>
        </w:rPr>
        <w:t>We discussed keeping also obstructive and looking into both groups as sensitivity analysis</w:t>
      </w:r>
    </w:p>
  </w:comment>
  <w:comment w:id="2" w:author="Mark E. Pépin, MD, PhD" w:date="2026-01-28T11:32:00Z" w:initials="MEP">
    <w:p w14:paraId="412EE9B6" w14:textId="77777777" w:rsidR="00DA616F" w:rsidRDefault="00DA616F" w:rsidP="00DA616F">
      <w:r>
        <w:rPr>
          <w:rStyle w:val="CommentReference"/>
        </w:rPr>
        <w:annotationRef/>
      </w:r>
      <w:r>
        <w:rPr>
          <w:sz w:val="20"/>
          <w:szCs w:val="20"/>
        </w:rPr>
        <w:t>Final authorship position at the sole discretion of the corresponding author.</w:t>
      </w:r>
    </w:p>
  </w:comment>
  <w:comment w:id="3" w:author="Mark E. Pépin, MD, PhD" w:date="2026-01-30T07:28:00Z" w:initials="MEP">
    <w:p w14:paraId="4CC986EA" w14:textId="77777777" w:rsidR="00074A15" w:rsidRDefault="00074A15" w:rsidP="00074A15">
      <w:r>
        <w:rPr>
          <w:rStyle w:val="CommentReference"/>
        </w:rPr>
        <w:annotationRef/>
      </w:r>
      <w:r>
        <w:rPr>
          <w:sz w:val="20"/>
          <w:szCs w:val="20"/>
        </w:rPr>
        <w:t>Hypothesis</w:t>
      </w:r>
    </w:p>
  </w:comment>
  <w:comment w:id="4" w:author="Mark E. Pépin, MD, PhD" w:date="2026-01-28T11:45:00Z" w:initials="MEP">
    <w:p w14:paraId="53D1E180" w14:textId="6E5E5AC8" w:rsidR="008C4723" w:rsidRDefault="008C4723" w:rsidP="008C4723">
      <w:r>
        <w:rPr>
          <w:rStyle w:val="CommentReference"/>
        </w:rPr>
        <w:annotationRef/>
      </w:r>
      <w:r>
        <w:rPr>
          <w:sz w:val="20"/>
          <w:szCs w:val="20"/>
        </w:rPr>
        <w:t>Will need to be proven. Should we attempt to create a "functional" risk score using echocardiographic features?</w:t>
      </w:r>
    </w:p>
  </w:comment>
  <w:comment w:id="5" w:author="Diona Gjermeni" w:date="2026-02-02T14:17:00Z" w:initials="DG">
    <w:p w14:paraId="69F1C65E" w14:textId="77777777" w:rsidR="00B173F5" w:rsidRDefault="00B173F5" w:rsidP="00B173F5">
      <w:r>
        <w:rPr>
          <w:rStyle w:val="CommentReference"/>
        </w:rPr>
        <w:annotationRef/>
      </w:r>
      <w:r>
        <w:rPr>
          <w:sz w:val="20"/>
          <w:szCs w:val="20"/>
        </w:rPr>
        <w:t>I would leave this out for the discussion section and here maybe finalize clarifying the aims: primary is already written.</w:t>
      </w:r>
    </w:p>
    <w:p w14:paraId="7B53E0C2" w14:textId="77777777" w:rsidR="00B173F5" w:rsidRDefault="00B173F5" w:rsidP="00B173F5"/>
    <w:p w14:paraId="5BE25FCC" w14:textId="77777777" w:rsidR="00B173F5" w:rsidRDefault="00B173F5" w:rsidP="00B173F5">
      <w:r>
        <w:rPr>
          <w:sz w:val="20"/>
          <w:szCs w:val="20"/>
        </w:rPr>
        <w:t>-I think we should try to look at how the relationship is but also make a statement after adjusted analysis if DD remains an independent factor that associates with reduced exercise capacity in HCM</w:t>
      </w:r>
    </w:p>
    <w:p w14:paraId="1681EF8D" w14:textId="77777777" w:rsidR="00B173F5" w:rsidRDefault="00B173F5" w:rsidP="00B173F5">
      <w:r>
        <w:rPr>
          <w:sz w:val="20"/>
          <w:szCs w:val="20"/>
        </w:rPr>
        <w:t>-secondary aim: describe how it associates ( non linear relationship and how strong is relates: probably not strong, moderate)</w:t>
      </w:r>
    </w:p>
    <w:p w14:paraId="11CFB0EB" w14:textId="77777777" w:rsidR="00B173F5" w:rsidRDefault="00B173F5" w:rsidP="00B173F5">
      <w:r>
        <w:rPr>
          <w:sz w:val="20"/>
          <w:szCs w:val="20"/>
        </w:rPr>
        <w:t>-I would say we could for sensitivity analysis look at different severity grades of DD and how they relate to exercise capacity</w:t>
      </w:r>
    </w:p>
    <w:p w14:paraId="67C2DFCA" w14:textId="77777777" w:rsidR="00B173F5" w:rsidRDefault="00B173F5" w:rsidP="00B173F5">
      <w:r>
        <w:rPr>
          <w:sz w:val="20"/>
          <w:szCs w:val="20"/>
        </w:rPr>
        <w:t>-we could also look specific echo parameters and see which one is the one mostly related with reduced exercise capacity in HCM (data in literature incosistent)</w:t>
      </w:r>
    </w:p>
    <w:p w14:paraId="3A103FF8" w14:textId="77777777" w:rsidR="00B173F5" w:rsidRDefault="00B173F5" w:rsidP="00B173F5"/>
    <w:p w14:paraId="1C72E30A" w14:textId="77777777" w:rsidR="00B173F5" w:rsidRDefault="00B173F5" w:rsidP="00B173F5"/>
    <w:p w14:paraId="7E7CB738" w14:textId="77777777" w:rsidR="00B173F5" w:rsidRDefault="00B173F5" w:rsidP="00B173F5">
      <w:r>
        <w:rPr>
          <w:sz w:val="20"/>
          <w:szCs w:val="20"/>
        </w:rPr>
        <w:t>eventually:  to evaluate if there was any association of exercise capacity and severity of DD in HCM with the clinical outcomes  ( not properly cleaned in the database but there is 1y Follow up)</w:t>
      </w:r>
    </w:p>
    <w:p w14:paraId="448AAE68" w14:textId="77777777" w:rsidR="00B173F5" w:rsidRDefault="00B173F5" w:rsidP="00B173F5">
      <w:r>
        <w:rPr>
          <w:sz w:val="20"/>
          <w:szCs w:val="20"/>
        </w:rPr>
        <w:t xml:space="preserve"> </w:t>
      </w:r>
    </w:p>
  </w:comment>
  <w:comment w:id="6" w:author="Mark E. Pépin, MD, PhD" w:date="2026-02-02T14:36:00Z" w:initials="MEP">
    <w:p w14:paraId="30B5C779" w14:textId="77777777" w:rsidR="00D97629" w:rsidRDefault="00821CAC" w:rsidP="00D97629">
      <w:r>
        <w:rPr>
          <w:rStyle w:val="CommentReference"/>
        </w:rPr>
        <w:annotationRef/>
      </w:r>
      <w:r w:rsidR="00D97629">
        <w:rPr>
          <w:sz w:val="20"/>
          <w:szCs w:val="20"/>
        </w:rPr>
        <w:t>Thanks, Diona. I'll leave it here for now as this is was my primary endpoint as discussed. Secondary endpoint is still (1) echo parameter specificity and (2) clinical outcomes.</w:t>
      </w:r>
    </w:p>
  </w:comment>
  <w:comment w:id="7" w:author="Diona Gjermeni" w:date="2026-02-02T13:32:00Z" w:initials="DG">
    <w:p w14:paraId="59900D41" w14:textId="55D504CD" w:rsidR="0015531C" w:rsidRDefault="0015531C" w:rsidP="0015531C">
      <w:r>
        <w:rPr>
          <w:rStyle w:val="CommentReference"/>
        </w:rPr>
        <w:annotationRef/>
      </w:r>
      <w:r>
        <w:rPr>
          <w:sz w:val="20"/>
          <w:szCs w:val="20"/>
        </w:rPr>
        <w:t>To define which echo to use: I would suggest the closest to CPX in order to have an idea about progress of DD with time</w:t>
      </w:r>
    </w:p>
  </w:comment>
  <w:comment w:id="8" w:author="Mark E. Pépin, MD, PhD" w:date="2026-02-02T14:28:00Z" w:initials="MEP">
    <w:p w14:paraId="2B2B25CA" w14:textId="77777777" w:rsidR="009A1AB9" w:rsidRDefault="009A1AB9" w:rsidP="009A1AB9">
      <w:r>
        <w:rPr>
          <w:rStyle w:val="CommentReference"/>
        </w:rPr>
        <w:annotationRef/>
      </w:r>
      <w:r>
        <w:rPr>
          <w:sz w:val="20"/>
          <w:szCs w:val="20"/>
        </w:rPr>
        <w:t>As mentioned, TTE is performed at the time of CPX</w:t>
      </w:r>
    </w:p>
  </w:comment>
  <w:comment w:id="9" w:author="Mark E. Pépin, MD, PhD" w:date="2026-02-02T14:40:00Z" w:initials="MEP">
    <w:p w14:paraId="682618E4" w14:textId="77777777" w:rsidR="00D97629" w:rsidRDefault="00D97629" w:rsidP="00D97629">
      <w:r>
        <w:rPr>
          <w:rStyle w:val="CommentReference"/>
        </w:rPr>
        <w:annotationRef/>
      </w:r>
      <w:r>
        <w:rPr>
          <w:sz w:val="20"/>
          <w:szCs w:val="20"/>
        </w:rPr>
        <w:t>Need to analyze/collect.</w:t>
      </w:r>
    </w:p>
  </w:comment>
  <w:comment w:id="10" w:author="Diona Gjermeni" w:date="2026-02-02T13:42:00Z" w:initials="DG">
    <w:p w14:paraId="30E30E15" w14:textId="2AAECEC7" w:rsidR="00692746" w:rsidRDefault="00A81400" w:rsidP="00692746">
      <w:r>
        <w:rPr>
          <w:rStyle w:val="CommentReference"/>
        </w:rPr>
        <w:annotationRef/>
      </w:r>
    </w:p>
    <w:p w14:paraId="119FFCE5" w14:textId="77777777" w:rsidR="00692746" w:rsidRDefault="00692746" w:rsidP="00692746">
      <w:r>
        <w:rPr>
          <w:sz w:val="20"/>
          <w:szCs w:val="20"/>
        </w:rPr>
        <w:t>I am not sure we will need LVOT gradient, I think the most important would be E/e' and also am not sure that LA strain is relevant for this purpose.</w:t>
      </w:r>
    </w:p>
    <w:p w14:paraId="6077FE6C" w14:textId="77777777" w:rsidR="00692746" w:rsidRDefault="00692746" w:rsidP="00692746">
      <w:r>
        <w:rPr>
          <w:sz w:val="20"/>
          <w:szCs w:val="20"/>
        </w:rPr>
        <w:t>LV Mass on the other hand seems to impact if DD remains independent predictor or metabolic capacity so we could consider if available</w:t>
      </w:r>
    </w:p>
  </w:comment>
  <w:comment w:id="11" w:author="Diona Gjermeni" w:date="2026-02-02T13:58:00Z" w:initials="DG">
    <w:p w14:paraId="2C1B7D51" w14:textId="77777777" w:rsidR="00692746" w:rsidRDefault="00692746" w:rsidP="00692746">
      <w:r>
        <w:rPr>
          <w:rStyle w:val="CommentReference"/>
        </w:rPr>
        <w:annotationRef/>
      </w:r>
      <w:r>
        <w:rPr>
          <w:b/>
          <w:bCs/>
          <w:color w:val="1A1918"/>
          <w:sz w:val="20"/>
          <w:szCs w:val="20"/>
        </w:rPr>
        <w:t>DOI: 10.1161/CIRCULATIONAHA.107.742395</w:t>
      </w:r>
    </w:p>
  </w:comment>
  <w:comment w:id="12" w:author="Mark E. Pépin, MD, PhD" w:date="2026-02-02T14:28:00Z" w:initials="MEP">
    <w:p w14:paraId="51919B7A" w14:textId="77777777" w:rsidR="009A1AB9" w:rsidRDefault="009A1AB9" w:rsidP="009A1AB9">
      <w:r>
        <w:rPr>
          <w:rStyle w:val="CommentReference"/>
        </w:rPr>
        <w:annotationRef/>
      </w:r>
      <w:r>
        <w:rPr>
          <w:sz w:val="20"/>
          <w:szCs w:val="20"/>
        </w:rPr>
        <w:t>LVOT is necessary to define the "non-obstructive" phenotype.</w:t>
      </w:r>
    </w:p>
  </w:comment>
  <w:comment w:id="13" w:author="Diona Gjermeni" w:date="2026-02-02T13:44:00Z" w:initials="DG">
    <w:p w14:paraId="676E9767" w14:textId="023FC794" w:rsidR="005316BC" w:rsidRDefault="005316BC" w:rsidP="005316BC">
      <w:r>
        <w:rPr>
          <w:rStyle w:val="CommentReference"/>
        </w:rPr>
        <w:annotationRef/>
      </w:r>
      <w:r>
        <w:rPr>
          <w:sz w:val="20"/>
          <w:szCs w:val="20"/>
        </w:rPr>
        <w:t>Is this Heart rate? I would keep it, with increase it can shorten filling time in LV and reduce capacity</w:t>
      </w:r>
    </w:p>
  </w:comment>
  <w:comment w:id="14" w:author="Mark E. Pépin, MD, PhD" w:date="2026-02-02T14:34:00Z" w:initials="MEP">
    <w:p w14:paraId="38AA92F3" w14:textId="77777777" w:rsidR="00D97629" w:rsidRDefault="009A1AB9" w:rsidP="00D97629">
      <w:r>
        <w:rPr>
          <w:rStyle w:val="CommentReference"/>
        </w:rPr>
        <w:annotationRef/>
      </w:r>
      <w:r w:rsidR="00D97629">
        <w:rPr>
          <w:sz w:val="20"/>
          <w:szCs w:val="20"/>
        </w:rPr>
        <w:t>This is the "heart rate recovery," and is used as both a proxy of exertion/effort (as with RER) and as a primary endpoint. Limited fitness can be the result of chronotropic incompetence (e.g. patient on Beta blocker).</w:t>
      </w:r>
    </w:p>
  </w:comment>
  <w:comment w:id="15" w:author="Diona Gjermeni" w:date="2026-02-02T13:34:00Z" w:initials="DG">
    <w:p w14:paraId="46BDBA22" w14:textId="36D33A29" w:rsidR="00692746" w:rsidRDefault="00A65E96" w:rsidP="00692746">
      <w:r>
        <w:rPr>
          <w:rStyle w:val="CommentReference"/>
        </w:rPr>
        <w:annotationRef/>
      </w:r>
      <w:r w:rsidR="00692746">
        <w:rPr>
          <w:sz w:val="20"/>
          <w:szCs w:val="20"/>
        </w:rPr>
        <w:t>I dont know how much sense this makes and we dont have exact time of medication list. Also database is old so no myosin inhibitors available.</w:t>
      </w:r>
    </w:p>
    <w:p w14:paraId="66729DCE" w14:textId="77777777" w:rsidR="00692746" w:rsidRDefault="00692746" w:rsidP="00692746">
      <w:r>
        <w:rPr>
          <w:sz w:val="20"/>
          <w:szCs w:val="20"/>
        </w:rPr>
        <w:t xml:space="preserve"> We should have to assume that they were withheld during stress test and did not influence capacity (probably Stanford has a internal protocol for this)</w:t>
      </w:r>
    </w:p>
  </w:comment>
  <w:comment w:id="16" w:author="Mark E. Pépin, MD, PhD" w:date="2026-02-02T14:35:00Z" w:initials="MEP">
    <w:p w14:paraId="14EF4244" w14:textId="77777777" w:rsidR="00D97629" w:rsidRDefault="009A1AB9" w:rsidP="00D97629">
      <w:r>
        <w:rPr>
          <w:rStyle w:val="CommentReference"/>
        </w:rPr>
        <w:annotationRef/>
      </w:r>
      <w:r w:rsidR="00D97629">
        <w:rPr>
          <w:sz w:val="20"/>
          <w:szCs w:val="20"/>
        </w:rPr>
        <w:t>We often keep our patients on meds because, unlike the diagnostic use of an ischemic stress test for CAD, CPX is designed for prognosis and general fitness while on mainstay therapies.</w:t>
      </w:r>
    </w:p>
  </w:comment>
  <w:comment w:id="17" w:author="Mark E. Pépin, MD, PhD" w:date="2026-01-27T21:26:00Z" w:initials="MEP">
    <w:p w14:paraId="311EDECF" w14:textId="5901B03E" w:rsidR="006E5056" w:rsidRDefault="006E5056" w:rsidP="006E5056">
      <w:r>
        <w:rPr>
          <w:rStyle w:val="CommentReference"/>
        </w:rPr>
        <w:annotationRef/>
      </w:r>
      <w:r>
        <w:rPr>
          <w:sz w:val="20"/>
          <w:szCs w:val="20"/>
        </w:rPr>
        <w:t>Francois, could you draft? Alternatively, I can incorporate any papers you've published to model this section.</w:t>
      </w:r>
    </w:p>
  </w:comment>
  <w:comment w:id="18" w:author="Mark Pepin" w:date="2025-11-15T09:57:00Z" w:initials="MP">
    <w:p w14:paraId="6013BB67" w14:textId="65E43C90" w:rsidR="006B0606" w:rsidRDefault="006B0606" w:rsidP="006B0606">
      <w:r>
        <w:rPr>
          <w:rStyle w:val="CommentReference"/>
        </w:rPr>
        <w:annotationRef/>
      </w:r>
      <w:r>
        <w:rPr>
          <w:sz w:val="20"/>
          <w:szCs w:val="20"/>
        </w:rPr>
        <w:t xml:space="preserve">P-values must include 3 digits after decimal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DF7D32" w15:done="0"/>
  <w15:commentEx w15:paraId="2C334998" w15:done="0"/>
  <w15:commentEx w15:paraId="412EE9B6" w15:done="0"/>
  <w15:commentEx w15:paraId="4CC986EA" w15:done="0"/>
  <w15:commentEx w15:paraId="53D1E180" w15:done="0"/>
  <w15:commentEx w15:paraId="448AAE68" w15:paraIdParent="53D1E180" w15:done="0"/>
  <w15:commentEx w15:paraId="30B5C779" w15:paraIdParent="53D1E180" w15:done="0"/>
  <w15:commentEx w15:paraId="59900D41" w15:done="0"/>
  <w15:commentEx w15:paraId="2B2B25CA" w15:paraIdParent="59900D41" w15:done="0"/>
  <w15:commentEx w15:paraId="682618E4" w15:done="0"/>
  <w15:commentEx w15:paraId="6077FE6C" w15:done="0"/>
  <w15:commentEx w15:paraId="2C1B7D51" w15:paraIdParent="6077FE6C" w15:done="0"/>
  <w15:commentEx w15:paraId="51919B7A" w15:paraIdParent="6077FE6C" w15:done="0"/>
  <w15:commentEx w15:paraId="676E9767" w15:done="0"/>
  <w15:commentEx w15:paraId="38AA92F3" w15:paraIdParent="676E9767" w15:done="0"/>
  <w15:commentEx w15:paraId="66729DCE" w15:done="0"/>
  <w15:commentEx w15:paraId="14EF4244" w15:paraIdParent="66729DCE" w15:done="0"/>
  <w15:commentEx w15:paraId="311EDECF" w15:done="0"/>
  <w15:commentEx w15:paraId="6013BB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FD2388" w16cex:dateUtc="2026-01-28T18:24:00Z"/>
  <w16cex:commentExtensible w16cex:durableId="04681147" w16cex:dateUtc="2026-02-02T21:23:00Z"/>
  <w16cex:commentExtensible w16cex:durableId="4AC0D456" w16cex:dateUtc="2026-01-28T19:32:00Z"/>
  <w16cex:commentExtensible w16cex:durableId="0377FD26" w16cex:dateUtc="2026-01-30T15:28:00Z"/>
  <w16cex:commentExtensible w16cex:durableId="6D6FAAEC" w16cex:dateUtc="2026-01-28T19:45:00Z"/>
  <w16cex:commentExtensible w16cex:durableId="32E30E19" w16cex:dateUtc="2026-02-02T22:17:00Z"/>
  <w16cex:commentExtensible w16cex:durableId="33E04152" w16cex:dateUtc="2026-02-02T22:36:00Z"/>
  <w16cex:commentExtensible w16cex:durableId="3E5FD7F9" w16cex:dateUtc="2026-02-02T21:32:00Z"/>
  <w16cex:commentExtensible w16cex:durableId="206F02F6" w16cex:dateUtc="2026-02-02T22:28:00Z"/>
  <w16cex:commentExtensible w16cex:durableId="7B168079" w16cex:dateUtc="2026-02-02T22:40:00Z"/>
  <w16cex:commentExtensible w16cex:durableId="350D4722" w16cex:dateUtc="2026-02-02T21:42:00Z"/>
  <w16cex:commentExtensible w16cex:durableId="0442861E" w16cex:dateUtc="2026-02-02T21:58:00Z"/>
  <w16cex:commentExtensible w16cex:durableId="203E9871" w16cex:dateUtc="2026-02-02T22:28:00Z"/>
  <w16cex:commentExtensible w16cex:durableId="3A22A2D7" w16cex:dateUtc="2026-02-02T21:44:00Z"/>
  <w16cex:commentExtensible w16cex:durableId="65B92025" w16cex:dateUtc="2026-02-02T22:34:00Z"/>
  <w16cex:commentExtensible w16cex:durableId="43669EAC" w16cex:dateUtc="2026-02-02T21:34:00Z"/>
  <w16cex:commentExtensible w16cex:durableId="0DA947C0" w16cex:dateUtc="2026-02-02T22:35:00Z"/>
  <w16cex:commentExtensible w16cex:durableId="373090BF" w16cex:dateUtc="2026-01-28T05:26:00Z"/>
  <w16cex:commentExtensible w16cex:durableId="7A8F934A" w16cex:dateUtc="2025-11-15T17: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DF7D32" w16cid:durableId="1AFD2388"/>
  <w16cid:commentId w16cid:paraId="2C334998" w16cid:durableId="04681147"/>
  <w16cid:commentId w16cid:paraId="412EE9B6" w16cid:durableId="4AC0D456"/>
  <w16cid:commentId w16cid:paraId="4CC986EA" w16cid:durableId="0377FD26"/>
  <w16cid:commentId w16cid:paraId="53D1E180" w16cid:durableId="6D6FAAEC"/>
  <w16cid:commentId w16cid:paraId="448AAE68" w16cid:durableId="32E30E19"/>
  <w16cid:commentId w16cid:paraId="30B5C779" w16cid:durableId="33E04152"/>
  <w16cid:commentId w16cid:paraId="59900D41" w16cid:durableId="3E5FD7F9"/>
  <w16cid:commentId w16cid:paraId="2B2B25CA" w16cid:durableId="206F02F6"/>
  <w16cid:commentId w16cid:paraId="682618E4" w16cid:durableId="7B168079"/>
  <w16cid:commentId w16cid:paraId="6077FE6C" w16cid:durableId="350D4722"/>
  <w16cid:commentId w16cid:paraId="2C1B7D51" w16cid:durableId="0442861E"/>
  <w16cid:commentId w16cid:paraId="51919B7A" w16cid:durableId="203E9871"/>
  <w16cid:commentId w16cid:paraId="676E9767" w16cid:durableId="3A22A2D7"/>
  <w16cid:commentId w16cid:paraId="38AA92F3" w16cid:durableId="65B92025"/>
  <w16cid:commentId w16cid:paraId="66729DCE" w16cid:durableId="43669EAC"/>
  <w16cid:commentId w16cid:paraId="14EF4244" w16cid:durableId="0DA947C0"/>
  <w16cid:commentId w16cid:paraId="311EDECF" w16cid:durableId="373090BF"/>
  <w16cid:commentId w16cid:paraId="6013BB67" w16cid:durableId="7A8F934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D4B"/>
    <w:multiLevelType w:val="hybridMultilevel"/>
    <w:tmpl w:val="76422246"/>
    <w:lvl w:ilvl="0" w:tplc="D116F480">
      <w:start w:val="5"/>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D6FA6"/>
    <w:multiLevelType w:val="hybridMultilevel"/>
    <w:tmpl w:val="05746F84"/>
    <w:lvl w:ilvl="0" w:tplc="A3324E24">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84D77"/>
    <w:multiLevelType w:val="hybridMultilevel"/>
    <w:tmpl w:val="32A68ABA"/>
    <w:lvl w:ilvl="0" w:tplc="A1500D9A">
      <w:start w:val="1"/>
      <w:numFmt w:val="decimal"/>
      <w:lvlText w:val="%1."/>
      <w:lvlJc w:val="left"/>
      <w:pPr>
        <w:ind w:left="720" w:hanging="360"/>
      </w:pPr>
      <w:rPr>
        <w:rFonts w:hint="default"/>
        <w:b/>
        <w:bCs/>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F5FCB"/>
    <w:multiLevelType w:val="hybridMultilevel"/>
    <w:tmpl w:val="FC98136C"/>
    <w:lvl w:ilvl="0" w:tplc="2312E70A">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5B4"/>
    <w:multiLevelType w:val="multilevel"/>
    <w:tmpl w:val="7104100E"/>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048D6"/>
    <w:multiLevelType w:val="hybridMultilevel"/>
    <w:tmpl w:val="9572D122"/>
    <w:lvl w:ilvl="0" w:tplc="ABFEA064">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282C21"/>
    <w:multiLevelType w:val="hybridMultilevel"/>
    <w:tmpl w:val="326494DC"/>
    <w:lvl w:ilvl="0" w:tplc="A17CBC78">
      <w:start w:val="1"/>
      <w:numFmt w:val="decimal"/>
      <w:lvlText w:val="%1."/>
      <w:lvlJc w:val="left"/>
      <w:pPr>
        <w:ind w:left="720" w:hanging="360"/>
      </w:pPr>
      <w:rPr>
        <w:rFonts w:hint="default"/>
        <w:color w:val="212121"/>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A94174"/>
    <w:multiLevelType w:val="hybridMultilevel"/>
    <w:tmpl w:val="1BF015E6"/>
    <w:lvl w:ilvl="0" w:tplc="A3324E24">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FA5843"/>
    <w:multiLevelType w:val="hybridMultilevel"/>
    <w:tmpl w:val="921CA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716D59"/>
    <w:multiLevelType w:val="hybridMultilevel"/>
    <w:tmpl w:val="4A1800AE"/>
    <w:lvl w:ilvl="0" w:tplc="A3324E24">
      <w:start w:val="1"/>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EC25D1"/>
    <w:multiLevelType w:val="hybridMultilevel"/>
    <w:tmpl w:val="D1703D0C"/>
    <w:lvl w:ilvl="0" w:tplc="42D8ED6C">
      <w:start w:val="3"/>
      <w:numFmt w:val="bullet"/>
      <w:lvlText w:val="-"/>
      <w:lvlJc w:val="left"/>
      <w:pPr>
        <w:ind w:left="720" w:hanging="360"/>
      </w:pPr>
      <w:rPr>
        <w:rFonts w:ascii="Arial" w:eastAsiaTheme="minorHAnsi" w:hAnsi="Arial" w:cs="Arial" w:hint="default"/>
        <w:b/>
        <w:i/>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7792951">
    <w:abstractNumId w:val="6"/>
  </w:num>
  <w:num w:numId="2" w16cid:durableId="639575666">
    <w:abstractNumId w:val="3"/>
  </w:num>
  <w:num w:numId="3" w16cid:durableId="67920404">
    <w:abstractNumId w:val="0"/>
  </w:num>
  <w:num w:numId="4" w16cid:durableId="1409573102">
    <w:abstractNumId w:val="8"/>
  </w:num>
  <w:num w:numId="5" w16cid:durableId="1207257474">
    <w:abstractNumId w:val="5"/>
  </w:num>
  <w:num w:numId="6" w16cid:durableId="1815563991">
    <w:abstractNumId w:val="9"/>
  </w:num>
  <w:num w:numId="7" w16cid:durableId="2055692250">
    <w:abstractNumId w:val="1"/>
  </w:num>
  <w:num w:numId="8" w16cid:durableId="1920750333">
    <w:abstractNumId w:val="2"/>
  </w:num>
  <w:num w:numId="9" w16cid:durableId="281108697">
    <w:abstractNumId w:val="10"/>
  </w:num>
  <w:num w:numId="10" w16cid:durableId="141578822">
    <w:abstractNumId w:val="4"/>
  </w:num>
  <w:num w:numId="11" w16cid:durableId="97012942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E. Pépin, MD, PhD">
    <w15:presenceInfo w15:providerId="None" w15:userId="Mark E. Pépin, MD, PhD"/>
  </w15:person>
  <w15:person w15:author="Diona Gjermeni">
    <w15:presenceInfo w15:providerId="AD" w15:userId="S::gjermeni@stanford.edu::de2eced5-ee80-46f2-b6cb-5fc2176ac690"/>
  </w15:person>
  <w15:person w15:author="Mark Pepin">
    <w15:presenceInfo w15:providerId="AD" w15:userId="S::pepin@broadinstitute.org::f40672fa-d0ca-405e-89b0-98e0f7b36f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paperpile-clusterType" w:val="normal"/>
    <w:docVar w:name="paperpile-doc-id" w:val="W678K956G426E141"/>
    <w:docVar w:name="paperpile-doc-name" w:val="HCM.Diastology_Manuscript_260130mep_DG.docx"/>
    <w:docVar w:name="paperpile-includeDoi" w:val="false"/>
    <w:docVar w:name="paperpile-styleFile" w:val="journal-of-the-american-college-of-cardiology.csl"/>
    <w:docVar w:name="paperpile-styleId" w:val="journal-of-the-american-college-of-cardiology"/>
    <w:docVar w:name="paperpile-styleLabel" w:val="Journal of the American College of Cardiology"/>
    <w:docVar w:name="paperpile-styleLocale" w:val="en-US"/>
  </w:docVars>
  <w:rsids>
    <w:rsidRoot w:val="00705D7A"/>
    <w:rsid w:val="00011824"/>
    <w:rsid w:val="00067925"/>
    <w:rsid w:val="00074A15"/>
    <w:rsid w:val="00083049"/>
    <w:rsid w:val="000D3AFD"/>
    <w:rsid w:val="000E64ED"/>
    <w:rsid w:val="00100E50"/>
    <w:rsid w:val="00107170"/>
    <w:rsid w:val="0015531C"/>
    <w:rsid w:val="00162CDE"/>
    <w:rsid w:val="001D2A23"/>
    <w:rsid w:val="0022249E"/>
    <w:rsid w:val="002B3391"/>
    <w:rsid w:val="002F0204"/>
    <w:rsid w:val="00317E31"/>
    <w:rsid w:val="00332D79"/>
    <w:rsid w:val="00364BAF"/>
    <w:rsid w:val="003A319E"/>
    <w:rsid w:val="00443F4B"/>
    <w:rsid w:val="00445719"/>
    <w:rsid w:val="00472C0A"/>
    <w:rsid w:val="005316BC"/>
    <w:rsid w:val="00560B82"/>
    <w:rsid w:val="005C2331"/>
    <w:rsid w:val="006015C5"/>
    <w:rsid w:val="00606DE3"/>
    <w:rsid w:val="00624103"/>
    <w:rsid w:val="00664657"/>
    <w:rsid w:val="00664F98"/>
    <w:rsid w:val="006860D3"/>
    <w:rsid w:val="00692746"/>
    <w:rsid w:val="006B0606"/>
    <w:rsid w:val="006B67F3"/>
    <w:rsid w:val="006E5056"/>
    <w:rsid w:val="006E714D"/>
    <w:rsid w:val="00705D7A"/>
    <w:rsid w:val="00745780"/>
    <w:rsid w:val="00796BDE"/>
    <w:rsid w:val="00821CAC"/>
    <w:rsid w:val="0082665D"/>
    <w:rsid w:val="00876387"/>
    <w:rsid w:val="008C4723"/>
    <w:rsid w:val="008E4EF7"/>
    <w:rsid w:val="008F06DB"/>
    <w:rsid w:val="00902016"/>
    <w:rsid w:val="0091087A"/>
    <w:rsid w:val="009279DE"/>
    <w:rsid w:val="0093218C"/>
    <w:rsid w:val="0093618C"/>
    <w:rsid w:val="00947327"/>
    <w:rsid w:val="00994980"/>
    <w:rsid w:val="009964AB"/>
    <w:rsid w:val="009A1AB9"/>
    <w:rsid w:val="009A1BA3"/>
    <w:rsid w:val="009A5A33"/>
    <w:rsid w:val="00A614B7"/>
    <w:rsid w:val="00A65E96"/>
    <w:rsid w:val="00A81400"/>
    <w:rsid w:val="00A82700"/>
    <w:rsid w:val="00A9148E"/>
    <w:rsid w:val="00A9768E"/>
    <w:rsid w:val="00AA2906"/>
    <w:rsid w:val="00AB7FE4"/>
    <w:rsid w:val="00B15CBE"/>
    <w:rsid w:val="00B173F5"/>
    <w:rsid w:val="00B644DC"/>
    <w:rsid w:val="00B9189D"/>
    <w:rsid w:val="00C319EF"/>
    <w:rsid w:val="00C43324"/>
    <w:rsid w:val="00C44318"/>
    <w:rsid w:val="00C66214"/>
    <w:rsid w:val="00C75A60"/>
    <w:rsid w:val="00CD718D"/>
    <w:rsid w:val="00CF0162"/>
    <w:rsid w:val="00D04520"/>
    <w:rsid w:val="00D14FBA"/>
    <w:rsid w:val="00D46B87"/>
    <w:rsid w:val="00D91C73"/>
    <w:rsid w:val="00D97629"/>
    <w:rsid w:val="00DA616F"/>
    <w:rsid w:val="00DB0F05"/>
    <w:rsid w:val="00DE1F2C"/>
    <w:rsid w:val="00DE2F5B"/>
    <w:rsid w:val="00F021C5"/>
    <w:rsid w:val="00F32F05"/>
    <w:rsid w:val="00F44333"/>
    <w:rsid w:val="00FC6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39AB3B"/>
  <w15:chartTrackingRefBased/>
  <w15:docId w15:val="{4B11F98C-E1F2-D748-8241-E1265E924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F0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5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5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D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D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D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D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5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5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D7A"/>
    <w:rPr>
      <w:rFonts w:eastAsiaTheme="majorEastAsia" w:cstheme="majorBidi"/>
      <w:color w:val="272727" w:themeColor="text1" w:themeTint="D8"/>
    </w:rPr>
  </w:style>
  <w:style w:type="paragraph" w:styleId="Title">
    <w:name w:val="Title"/>
    <w:basedOn w:val="Normal"/>
    <w:next w:val="Normal"/>
    <w:link w:val="TitleChar"/>
    <w:uiPriority w:val="10"/>
    <w:qFormat/>
    <w:rsid w:val="00705D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D7A"/>
    <w:pPr>
      <w:spacing w:before="160"/>
      <w:jc w:val="center"/>
    </w:pPr>
    <w:rPr>
      <w:i/>
      <w:iCs/>
      <w:color w:val="404040" w:themeColor="text1" w:themeTint="BF"/>
    </w:rPr>
  </w:style>
  <w:style w:type="character" w:customStyle="1" w:styleId="QuoteChar">
    <w:name w:val="Quote Char"/>
    <w:basedOn w:val="DefaultParagraphFont"/>
    <w:link w:val="Quote"/>
    <w:uiPriority w:val="29"/>
    <w:rsid w:val="00705D7A"/>
    <w:rPr>
      <w:i/>
      <w:iCs/>
      <w:color w:val="404040" w:themeColor="text1" w:themeTint="BF"/>
    </w:rPr>
  </w:style>
  <w:style w:type="paragraph" w:styleId="ListParagraph">
    <w:name w:val="List Paragraph"/>
    <w:basedOn w:val="Normal"/>
    <w:uiPriority w:val="34"/>
    <w:qFormat/>
    <w:rsid w:val="00705D7A"/>
    <w:pPr>
      <w:ind w:left="720"/>
      <w:contextualSpacing/>
    </w:pPr>
  </w:style>
  <w:style w:type="character" w:styleId="IntenseEmphasis">
    <w:name w:val="Intense Emphasis"/>
    <w:basedOn w:val="DefaultParagraphFont"/>
    <w:uiPriority w:val="21"/>
    <w:qFormat/>
    <w:rsid w:val="00705D7A"/>
    <w:rPr>
      <w:i/>
      <w:iCs/>
      <w:color w:val="0F4761" w:themeColor="accent1" w:themeShade="BF"/>
    </w:rPr>
  </w:style>
  <w:style w:type="paragraph" w:styleId="IntenseQuote">
    <w:name w:val="Intense Quote"/>
    <w:basedOn w:val="Normal"/>
    <w:next w:val="Normal"/>
    <w:link w:val="IntenseQuoteChar"/>
    <w:uiPriority w:val="30"/>
    <w:qFormat/>
    <w:rsid w:val="00705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D7A"/>
    <w:rPr>
      <w:i/>
      <w:iCs/>
      <w:color w:val="0F4761" w:themeColor="accent1" w:themeShade="BF"/>
    </w:rPr>
  </w:style>
  <w:style w:type="character" w:styleId="IntenseReference">
    <w:name w:val="Intense Reference"/>
    <w:basedOn w:val="DefaultParagraphFont"/>
    <w:uiPriority w:val="32"/>
    <w:qFormat/>
    <w:rsid w:val="00705D7A"/>
    <w:rPr>
      <w:b/>
      <w:bCs/>
      <w:smallCaps/>
      <w:color w:val="0F4761" w:themeColor="accent1" w:themeShade="BF"/>
      <w:spacing w:val="5"/>
    </w:rPr>
  </w:style>
  <w:style w:type="character" w:styleId="Hyperlink">
    <w:name w:val="Hyperlink"/>
    <w:basedOn w:val="DefaultParagraphFont"/>
    <w:uiPriority w:val="99"/>
    <w:unhideWhenUsed/>
    <w:rsid w:val="00705D7A"/>
    <w:rPr>
      <w:color w:val="467886" w:themeColor="hyperlink"/>
      <w:u w:val="single"/>
    </w:rPr>
  </w:style>
  <w:style w:type="character" w:styleId="FollowedHyperlink">
    <w:name w:val="FollowedHyperlink"/>
    <w:basedOn w:val="DefaultParagraphFont"/>
    <w:uiPriority w:val="99"/>
    <w:semiHidden/>
    <w:unhideWhenUsed/>
    <w:rsid w:val="00705D7A"/>
    <w:rPr>
      <w:color w:val="96607D" w:themeColor="followedHyperlink"/>
      <w:u w:val="single"/>
    </w:rPr>
  </w:style>
  <w:style w:type="character" w:styleId="UnresolvedMention">
    <w:name w:val="Unresolved Mention"/>
    <w:basedOn w:val="DefaultParagraphFont"/>
    <w:uiPriority w:val="99"/>
    <w:semiHidden/>
    <w:unhideWhenUsed/>
    <w:rsid w:val="00705D7A"/>
    <w:rPr>
      <w:color w:val="605E5C"/>
      <w:shd w:val="clear" w:color="auto" w:fill="E1DFDD"/>
    </w:rPr>
  </w:style>
  <w:style w:type="character" w:styleId="CommentReference">
    <w:name w:val="annotation reference"/>
    <w:basedOn w:val="DefaultParagraphFont"/>
    <w:uiPriority w:val="99"/>
    <w:semiHidden/>
    <w:unhideWhenUsed/>
    <w:rsid w:val="00705D7A"/>
    <w:rPr>
      <w:sz w:val="16"/>
      <w:szCs w:val="16"/>
    </w:rPr>
  </w:style>
  <w:style w:type="paragraph" w:styleId="CommentText">
    <w:name w:val="annotation text"/>
    <w:basedOn w:val="Normal"/>
    <w:link w:val="CommentTextChar"/>
    <w:uiPriority w:val="99"/>
    <w:semiHidden/>
    <w:unhideWhenUsed/>
    <w:rsid w:val="00705D7A"/>
    <w:rPr>
      <w:sz w:val="20"/>
      <w:szCs w:val="20"/>
    </w:rPr>
  </w:style>
  <w:style w:type="character" w:customStyle="1" w:styleId="CommentTextChar">
    <w:name w:val="Comment Text Char"/>
    <w:basedOn w:val="DefaultParagraphFont"/>
    <w:link w:val="CommentText"/>
    <w:uiPriority w:val="99"/>
    <w:semiHidden/>
    <w:rsid w:val="00705D7A"/>
    <w:rPr>
      <w:sz w:val="20"/>
      <w:szCs w:val="20"/>
    </w:rPr>
  </w:style>
  <w:style w:type="paragraph" w:styleId="CommentSubject">
    <w:name w:val="annotation subject"/>
    <w:basedOn w:val="CommentText"/>
    <w:next w:val="CommentText"/>
    <w:link w:val="CommentSubjectChar"/>
    <w:uiPriority w:val="99"/>
    <w:semiHidden/>
    <w:unhideWhenUsed/>
    <w:rsid w:val="00705D7A"/>
    <w:rPr>
      <w:b/>
      <w:bCs/>
    </w:rPr>
  </w:style>
  <w:style w:type="character" w:customStyle="1" w:styleId="CommentSubjectChar">
    <w:name w:val="Comment Subject Char"/>
    <w:basedOn w:val="CommentTextChar"/>
    <w:link w:val="CommentSubject"/>
    <w:uiPriority w:val="99"/>
    <w:semiHidden/>
    <w:rsid w:val="00705D7A"/>
    <w:rPr>
      <w:b/>
      <w:bCs/>
      <w:sz w:val="20"/>
      <w:szCs w:val="20"/>
    </w:rPr>
  </w:style>
  <w:style w:type="paragraph" w:styleId="Revision">
    <w:name w:val="Revision"/>
    <w:hidden/>
    <w:uiPriority w:val="99"/>
    <w:semiHidden/>
    <w:rsid w:val="00A81400"/>
    <w:pPr>
      <w:spacing w:after="0"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johannes.backs@cardioscience.uni-heidelberg.de" TargetMode="Externa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8A4FD7-BE0B-984F-8056-EDF056B21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11</Pages>
  <Words>11095</Words>
  <Characters>70903</Characters>
  <Application>Microsoft Office Word</Application>
  <DocSecurity>0</DocSecurity>
  <Lines>1390</Lines>
  <Paragraphs>666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Pepin</dc:creator>
  <cp:keywords/>
  <dc:description/>
  <cp:lastModifiedBy>Mark E. Pépin, MD, PhD</cp:lastModifiedBy>
  <cp:revision>7</cp:revision>
  <dcterms:created xsi:type="dcterms:W3CDTF">2026-02-02T22:35:00Z</dcterms:created>
  <dcterms:modified xsi:type="dcterms:W3CDTF">2026-02-03T23:51:00Z</dcterms:modified>
</cp:coreProperties>
</file>