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2957195</wp:posOffset>
            </wp:positionH>
            <wp:positionV relativeFrom="paragraph">
              <wp:posOffset>-306704</wp:posOffset>
            </wp:positionV>
            <wp:extent cx="2171700" cy="5334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95250</wp:posOffset>
                </wp:positionV>
                <wp:extent cx="3789998" cy="58101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60050" y="3494250"/>
                          <a:ext cx="37719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BORANG PENILAIAN REKOD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JABATAN ARKIB UNIVERSITI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95250</wp:posOffset>
                </wp:positionV>
                <wp:extent cx="3789998" cy="58101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9998" cy="5810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40" w:lineRule="auto"/>
        <w:ind w:left="283.46456692913375" w:hanging="360"/>
        <w:jc w:val="left"/>
        <w:rPr>
          <w:rFonts w:ascii="Arial" w:cs="Arial" w:eastAsia="Arial" w:hAnsi="Arial"/>
          <w:b w:val="1"/>
          <w:bCs w:val="1"/>
          <w:color w:val="19191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0"/>
          <w:szCs w:val="20"/>
          <w:rtl w:val="0"/>
        </w:rPr>
        <w:t xml:space="preserve">Bahagian/ Fakulti/ Cawangan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83.46456692913375" w:hanging="360"/>
        <w:rPr>
          <w:rFonts w:ascii="Arial" w:cs="Arial" w:eastAsia="Arial" w:hAnsi="Arial"/>
          <w:b w:val="1"/>
          <w:bCs w:val="1"/>
          <w:color w:val="19191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0"/>
          <w:szCs w:val="20"/>
          <w:rtl w:val="0"/>
        </w:rPr>
        <w:t xml:space="preserve">Siri Rekod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83.46456692913375" w:hanging="360"/>
        <w:rPr>
          <w:rFonts w:ascii="Arial" w:cs="Arial" w:eastAsia="Arial" w:hAnsi="Arial"/>
          <w:b w:val="1"/>
          <w:bCs w:val="1"/>
          <w:color w:val="19191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0"/>
          <w:szCs w:val="20"/>
          <w:rtl w:val="0"/>
        </w:rPr>
        <w:t xml:space="preserve">Penjelasan Ringkas Rekod 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83.46456692913375" w:hanging="360"/>
        <w:rPr>
          <w:rFonts w:ascii="Arial" w:cs="Arial" w:eastAsia="Arial" w:hAnsi="Arial"/>
          <w:b w:val="1"/>
          <w:bCs w:val="1"/>
          <w:color w:val="19191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91919"/>
          <w:sz w:val="20"/>
          <w:szCs w:val="20"/>
          <w:rtl w:val="0"/>
        </w:rPr>
        <w:t xml:space="preserve">Unit Kecil Yang Mewujudkan :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0"/>
        <w:gridCol w:w="1440"/>
        <w:gridCol w:w="4140"/>
        <w:gridCol w:w="1080"/>
        <w:gridCol w:w="1170"/>
        <w:gridCol w:w="1620"/>
        <w:gridCol w:w="1455"/>
        <w:gridCol w:w="1335"/>
        <w:gridCol w:w="1455"/>
        <w:tblGridChange w:id="0">
          <w:tblGrid>
            <w:gridCol w:w="540"/>
            <w:gridCol w:w="1440"/>
            <w:gridCol w:w="4140"/>
            <w:gridCol w:w="1080"/>
            <w:gridCol w:w="1170"/>
            <w:gridCol w:w="1620"/>
            <w:gridCol w:w="1455"/>
            <w:gridCol w:w="1335"/>
            <w:gridCol w:w="1455"/>
          </w:tblGrid>
        </w:tblGridChange>
      </w:tblGrid>
      <w:tr>
        <w:trPr>
          <w:cantSplit w:val="1"/>
          <w:trHeight w:val="2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RUJUKAN </w:t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PERKARA/ TAJUK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TARIKH REKOD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TARAF REKOD (TERBUKA,SULIT, DLL)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BIL.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MUSNAH/ SIMPAN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HINGGA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DARIPADA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KEPADA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${bil}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${rujukan_fail}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${tajuk}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${dibuka}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${ditutup}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${taraf}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${bil_folio}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${musnah}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hAnsi="Arial" w:cs="Arial" w:eastAsia="Arial"/>
                <w:sz w:val="20"/>
                <w:rtl w:val="0"/>
              </w:rPr>
              <w:t>${catatan}</w:t>
            </w:r>
          </w:p>
        </w:tc>
      </w:tr>
    </w:tbl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2240" w:w="15840" w:orient="landscape"/>
      <w:pgMar w:bottom="1134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2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Borang PTAR(JAU)/PenilaianRekod/05/2015 (Pind. 2020)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