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CDE12" w14:textId="77777777" w:rsidR="00D12715" w:rsidRPr="00D12715" w:rsidRDefault="00D12715" w:rsidP="00D12715">
      <w:pPr>
        <w:pStyle w:val="Author"/>
        <w:rPr>
          <w:rFonts w:asciiTheme="majorBidi" w:eastAsia="Times New Roman" w:hAnsiTheme="majorBidi" w:cstheme="majorBidi"/>
          <w:kern w:val="28"/>
          <w:sz w:val="28"/>
          <w:szCs w:val="52"/>
        </w:rPr>
      </w:pPr>
      <w:r w:rsidRPr="00D12715">
        <w:rPr>
          <w:rFonts w:asciiTheme="majorBidi" w:eastAsia="Times New Roman" w:hAnsiTheme="majorBidi" w:cstheme="majorBidi"/>
          <w:b/>
          <w:bCs/>
          <w:kern w:val="28"/>
          <w:sz w:val="28"/>
          <w:szCs w:val="52"/>
        </w:rPr>
        <w:t>A Longer Look at Merit Aid, Educational Attainment and Post-Degree Migration Decisions</w:t>
      </w:r>
    </w:p>
    <w:p w14:paraId="7BDC46F7" w14:textId="2F6B3C46" w:rsidR="00520C49" w:rsidRPr="00014DFA" w:rsidRDefault="00520C49" w:rsidP="00520C49">
      <w:pPr>
        <w:pStyle w:val="Author"/>
      </w:pPr>
      <w:r w:rsidRPr="00014DFA">
        <w:rPr>
          <w:i/>
          <w:smallCaps w:val="0"/>
        </w:rPr>
        <w:t>By</w:t>
      </w:r>
      <w:r w:rsidRPr="00237482">
        <w:t xml:space="preserve"> </w:t>
      </w:r>
      <w:r w:rsidR="00072FA0">
        <w:t>Madison Perry</w:t>
      </w:r>
    </w:p>
    <w:p w14:paraId="509CFDDA" w14:textId="6601BD2E" w:rsidR="00072FA0" w:rsidRPr="00072FA0" w:rsidRDefault="00072FA0" w:rsidP="00072FA0">
      <w:pPr>
        <w:pStyle w:val="Abstract"/>
      </w:pPr>
      <w:r w:rsidRPr="00072FA0">
        <w:t xml:space="preserve">How do state merit aid grants impact postsecondary enrollment, attainment and persistence? Do these scholarships increase in-state attendance or impact post-college residential migration decisions? These are questions previously examined by Fitzpatrick and Jones (2012), but I here attempt to corroborate their findings and extend their frame of analysis into the decade which has elapsed since their study. I revisit the cohorts originally viewed between ages 24-32 in order to assess whether exposure to merit aid credibly continues to influence education and migration choices between 33-42 years of age. I also examine whether new cohorts who have since aged into their eligibility are affected by merit aid grants in similar ways to their predecessors. I find </w:t>
      </w:r>
      <w:r w:rsidR="0091481F">
        <w:t>no strong evidence that these scholarships meaningfully impacted general residential migration decisions or the proportion of degree attainment. I do find that merit aid grants had a weak positive impact on the proportion of residents attending some college and the proportion of residents remaining in-state with some college education, but that this positive effect largely disappears in more recent cohorts.</w:t>
      </w:r>
    </w:p>
    <w:p w14:paraId="75D413E1" w14:textId="7C49A4AD" w:rsidR="00520C49" w:rsidRPr="00014DFA" w:rsidRDefault="00520C49" w:rsidP="00520C49">
      <w:pPr>
        <w:pStyle w:val="Heading1"/>
      </w:pPr>
      <w:r w:rsidRPr="00014DFA">
        <w:t xml:space="preserve">I. </w:t>
      </w:r>
      <w:r w:rsidR="00072FA0">
        <w:t>Introduction</w:t>
      </w:r>
    </w:p>
    <w:p w14:paraId="6A488354" w14:textId="492F277D" w:rsidR="00072FA0" w:rsidRPr="00072FA0" w:rsidRDefault="00072FA0" w:rsidP="00072FA0">
      <w:pPr>
        <w:spacing w:line="360" w:lineRule="auto"/>
        <w:ind w:firstLine="202"/>
        <w:jc w:val="both"/>
        <w:rPr>
          <w:lang w:bidi="ar-SA"/>
        </w:rPr>
      </w:pPr>
      <w:r w:rsidRPr="00072FA0">
        <w:rPr>
          <w:lang w:bidi="ar-SA"/>
        </w:rPr>
        <w:t>Since the late 1990’s, much ink has been spilled with regards to merit scholarships for postsecondary education.</w:t>
      </w:r>
      <w:r w:rsidR="00613296">
        <w:rPr>
          <w:lang w:bidi="ar-SA"/>
        </w:rPr>
        <w:t xml:space="preserve"> </w:t>
      </w:r>
      <w:r w:rsidRPr="00072FA0">
        <w:rPr>
          <w:lang w:bidi="ar-SA"/>
        </w:rPr>
        <w:t xml:space="preserve">State merit aid grant programs award funding to students attending in-state colleges who meet certain criteria such as maintaining a particular grade-point average (GPA) or scoring above a threshold on the SAT/ACT. The majority of these scholarships may be used at public or private 2- or 4-year institutions of higher education. These grants are distinct from institutional scholarships and tuition discounts in that they are not institutionally-specific and are apportioned by state governments with money from state general funds and lottery revenues. Prior to Georgia’s 1993 adoption of the Helping Outstanding Pupils Educationally (HOPE) scholarship </w:t>
      </w:r>
      <w:r w:rsidRPr="00072FA0">
        <w:rPr>
          <w:lang w:bidi="ar-SA"/>
        </w:rPr>
        <w:lastRenderedPageBreak/>
        <w:t>program, the overwhelming majority of non-repayable aid was either entirely need-based or required some demonstration of financial need alongside a performance of academic merit. The primary goal of aid grant programs is straightforward: to decrease the cost of college, especially among those who are liquidity-constrained. Merit aid scholarships have a more loaded intended purpose. By conditioning the receipt of these grants upon a combination of high achievement and in-state enrollment, states hope to keep academically qualified students within the state’s borders for college. Subsequent goals include the incentivization of greater college-preparedness among high school students, greater persistence through degree programs, and the post-college retention of a high-skill labor force. </w:t>
      </w:r>
    </w:p>
    <w:p w14:paraId="7AE329AB" w14:textId="77777777" w:rsidR="00072FA0" w:rsidRPr="00072FA0" w:rsidRDefault="00072FA0" w:rsidP="00072FA0">
      <w:pPr>
        <w:spacing w:line="360" w:lineRule="auto"/>
        <w:ind w:firstLine="202"/>
        <w:jc w:val="both"/>
        <w:rPr>
          <w:lang w:bidi="ar-SA"/>
        </w:rPr>
      </w:pPr>
      <w:r w:rsidRPr="00072FA0">
        <w:rPr>
          <w:lang w:bidi="ar-SA"/>
        </w:rPr>
        <w:t xml:space="preserve">In this paper, I follow existing research by Fitzpatrick and Jones (2012) in order to expand our collective understanding of the impacts of merit aid grants upon young adults’ educational attainment and migration decisions. Using Decennial Census and American Community Survey data on </w:t>
      </w:r>
      <w:proofErr w:type="gramStart"/>
      <w:r w:rsidRPr="00072FA0">
        <w:rPr>
          <w:lang w:bidi="ar-SA"/>
        </w:rPr>
        <w:t xml:space="preserve">24 to 32 year </w:t>
      </w:r>
      <w:proofErr w:type="spellStart"/>
      <w:r w:rsidRPr="00072FA0">
        <w:rPr>
          <w:lang w:bidi="ar-SA"/>
        </w:rPr>
        <w:t>olds</w:t>
      </w:r>
      <w:proofErr w:type="spellEnd"/>
      <w:proofErr w:type="gramEnd"/>
      <w:r w:rsidRPr="00072FA0">
        <w:rPr>
          <w:lang w:bidi="ar-SA"/>
        </w:rPr>
        <w:t xml:space="preserve"> in the U.S. from 1990 to 2010 and new data from 2010 to 2019, I investigate whether previously-observed effects of merit aid grant eligibility on initial cohorts carry on into middle adulthood and whether the magnitude or type of effects themselves have changed with the exposure of younger cohorts. Finally, I address the limitations of my work and discuss the implications of this longitudinal analysis for future research and postsecondary aid policy designs.</w:t>
      </w:r>
    </w:p>
    <w:p w14:paraId="77C2847F" w14:textId="548FBD95" w:rsidR="00072FA0" w:rsidRPr="00072FA0" w:rsidRDefault="00072FA0" w:rsidP="00072FA0">
      <w:pPr>
        <w:pStyle w:val="Heading2"/>
      </w:pPr>
      <w:r>
        <w:t>Mechanisms</w:t>
      </w:r>
    </w:p>
    <w:p w14:paraId="54E3F552" w14:textId="047622D9" w:rsidR="00072FA0" w:rsidRPr="00072FA0" w:rsidRDefault="00072FA0" w:rsidP="00B56DE8">
      <w:pPr>
        <w:spacing w:line="360" w:lineRule="auto"/>
        <w:ind w:firstLine="202"/>
        <w:jc w:val="both"/>
        <w:rPr>
          <w:lang w:bidi="ar-SA"/>
        </w:rPr>
      </w:pPr>
      <w:r w:rsidRPr="00072FA0">
        <w:rPr>
          <w:lang w:bidi="ar-SA"/>
        </w:rPr>
        <w:t>At surface level, merit aid grants lower the price of in-state college attendance which would seemingly increase enrollment among eligible students. But for whom do these non-need-based aid policies make college “cheaper”? Merit aid grants are functionally not a price-decrease for many of those who are otherwise categorically unable to access school</w:t>
      </w:r>
      <w:r w:rsidR="00B56DE8">
        <w:t xml:space="preserve">, but rather </w:t>
      </w:r>
      <w:r w:rsidRPr="00072FA0">
        <w:rPr>
          <w:lang w:bidi="ar-SA"/>
        </w:rPr>
        <w:t>makes it more “expensive” for otherwise-out-of-state-</w:t>
      </w:r>
      <w:r w:rsidR="00B56DE8">
        <w:t>bound</w:t>
      </w:r>
      <w:r w:rsidRPr="00072FA0">
        <w:rPr>
          <w:lang w:bidi="ar-SA"/>
        </w:rPr>
        <w:t xml:space="preserve"> students to say no to an in-state offer. </w:t>
      </w:r>
      <w:r w:rsidR="00B56DE8">
        <w:t>Hence, it is unclear whether enrollment and ultimate degree acquisition are increased on balance.</w:t>
      </w:r>
    </w:p>
    <w:p w14:paraId="48471BF0" w14:textId="0B1C0D42" w:rsidR="00072FA0" w:rsidRPr="00072FA0" w:rsidRDefault="00072FA0" w:rsidP="00072FA0">
      <w:pPr>
        <w:spacing w:line="360" w:lineRule="auto"/>
        <w:ind w:firstLine="202"/>
        <w:jc w:val="both"/>
        <w:rPr>
          <w:lang w:bidi="ar-SA"/>
        </w:rPr>
      </w:pPr>
      <w:r w:rsidRPr="00072FA0">
        <w:rPr>
          <w:lang w:bidi="ar-SA"/>
        </w:rPr>
        <w:t xml:space="preserve">Merit aid scholarships also present an imperative to maintain satisfactory academic performance in college in order for recipients to renew their funding. This requirement could theoretically prompt aid recipients to “buy in” more or prioritize their education differently, functionally increasing their persistence through a degree program. Conversely, </w:t>
      </w:r>
      <w:proofErr w:type="spellStart"/>
      <w:r w:rsidRPr="00072FA0">
        <w:rPr>
          <w:lang w:bidi="ar-SA"/>
        </w:rPr>
        <w:t>Cohodes</w:t>
      </w:r>
      <w:proofErr w:type="spellEnd"/>
      <w:r w:rsidRPr="00072FA0">
        <w:rPr>
          <w:lang w:bidi="ar-SA"/>
        </w:rPr>
        <w:t xml:space="preserve"> and Goodman</w:t>
      </w:r>
      <w:r>
        <w:t xml:space="preserve"> </w:t>
      </w:r>
      <w:r w:rsidRPr="00072FA0">
        <w:rPr>
          <w:lang w:bidi="ar-SA"/>
        </w:rPr>
        <w:t xml:space="preserve">(2012) posit that merit aid grants may introduce a form of adverse selection or ‘mismatch’ between </w:t>
      </w:r>
      <w:r w:rsidRPr="00072FA0">
        <w:rPr>
          <w:lang w:bidi="ar-SA"/>
        </w:rPr>
        <w:lastRenderedPageBreak/>
        <w:t>students and institutions wherein students who otherwise would have attended an out-of-state institution are induced to remain in-state at a lower-quality school, making them less likely to persist. Perhaps most compellingly, we can consider seats within an in-state cohort to be finite and not perfectly elastic (Bound and Turner, 2007), meaning that a capturing of ‘first-string’ students who otherwise would have emigrated may crowd out other students who would have otherwise filled those seats. If this crowding out effect is too strong (read alternately: efforts to stem “brain drain” are too effective), then overall BA attainment of a state’s students may be dampened</w:t>
      </w:r>
      <w:r w:rsidR="0091481F">
        <w:t>.</w:t>
      </w:r>
    </w:p>
    <w:p w14:paraId="124D634D" w14:textId="145C35A8" w:rsidR="00072FA0" w:rsidRPr="00072FA0" w:rsidRDefault="00072FA0" w:rsidP="00072FA0">
      <w:pPr>
        <w:spacing w:line="360" w:lineRule="auto"/>
        <w:ind w:firstLine="202"/>
        <w:jc w:val="both"/>
        <w:rPr>
          <w:lang w:bidi="ar-SA"/>
        </w:rPr>
      </w:pPr>
      <w:r w:rsidRPr="00072FA0">
        <w:rPr>
          <w:lang w:bidi="ar-SA"/>
        </w:rPr>
        <w:t xml:space="preserve">Attendance at an in-state institution may make </w:t>
      </w:r>
      <w:r>
        <w:t>students</w:t>
      </w:r>
      <w:r w:rsidRPr="00072FA0">
        <w:rPr>
          <w:lang w:bidi="ar-SA"/>
        </w:rPr>
        <w:t xml:space="preserve"> more likely to locate within the state of their birth </w:t>
      </w:r>
      <w:r>
        <w:t>o</w:t>
      </w:r>
      <w:r w:rsidRPr="00072FA0">
        <w:rPr>
          <w:lang w:bidi="ar-SA"/>
        </w:rPr>
        <w:t xml:space="preserve">n the basis that </w:t>
      </w:r>
      <w:r>
        <w:t xml:space="preserve">acquiring </w:t>
      </w:r>
      <w:r w:rsidRPr="00072FA0">
        <w:rPr>
          <w:lang w:bidi="ar-SA"/>
        </w:rPr>
        <w:t xml:space="preserve">location-specific human </w:t>
      </w:r>
      <w:r>
        <w:t xml:space="preserve">or </w:t>
      </w:r>
      <w:r w:rsidRPr="00072FA0">
        <w:rPr>
          <w:lang w:bidi="ar-SA"/>
        </w:rPr>
        <w:t xml:space="preserve">social capital (colloquially, putting down roots) </w:t>
      </w:r>
      <w:r>
        <w:t xml:space="preserve">while in college </w:t>
      </w:r>
      <w:r w:rsidRPr="00072FA0">
        <w:rPr>
          <w:lang w:bidi="ar-SA"/>
        </w:rPr>
        <w:t>provides incentive to remain.</w:t>
      </w:r>
      <w:r>
        <w:t xml:space="preserve"> </w:t>
      </w:r>
      <w:proofErr w:type="spellStart"/>
      <w:proofErr w:type="gramStart"/>
      <w:r>
        <w:t>Convesely,</w:t>
      </w:r>
      <w:r w:rsidRPr="00072FA0">
        <w:rPr>
          <w:lang w:bidi="ar-SA"/>
        </w:rPr>
        <w:t>educational</w:t>
      </w:r>
      <w:proofErr w:type="spellEnd"/>
      <w:proofErr w:type="gramEnd"/>
      <w:r w:rsidRPr="00072FA0">
        <w:rPr>
          <w:lang w:bidi="ar-SA"/>
        </w:rPr>
        <w:t xml:space="preserve"> attainment </w:t>
      </w:r>
      <w:r>
        <w:t>may</w:t>
      </w:r>
      <w:r w:rsidRPr="00072FA0">
        <w:rPr>
          <w:lang w:bidi="ar-SA"/>
        </w:rPr>
        <w:t xml:space="preserve"> directly increase mobility</w:t>
      </w:r>
      <w:r>
        <w:t>,</w:t>
      </w:r>
      <w:r w:rsidRPr="00072FA0">
        <w:rPr>
          <w:lang w:bidi="ar-SA"/>
        </w:rPr>
        <w:t xml:space="preserve"> irrespective of </w:t>
      </w:r>
      <w:r>
        <w:t xml:space="preserve">the </w:t>
      </w:r>
      <w:r w:rsidRPr="00072FA0">
        <w:rPr>
          <w:lang w:bidi="ar-SA"/>
        </w:rPr>
        <w:t>location</w:t>
      </w:r>
      <w:r>
        <w:t xml:space="preserve"> in which one completes their degree. P</w:t>
      </w:r>
      <w:r w:rsidRPr="00072FA0">
        <w:rPr>
          <w:lang w:bidi="ar-SA"/>
        </w:rPr>
        <w:t xml:space="preserve">erhaps </w:t>
      </w:r>
      <w:r>
        <w:t xml:space="preserve">with greater ability to </w:t>
      </w:r>
      <w:r w:rsidRPr="00072FA0">
        <w:rPr>
          <w:lang w:bidi="ar-SA"/>
        </w:rPr>
        <w:t>students are gaining skills that are highly portable or even facilitate a move, so ambiguity follows.</w:t>
      </w:r>
    </w:p>
    <w:p w14:paraId="640B88AF" w14:textId="24FF5F09" w:rsidR="00520C49" w:rsidRDefault="00072FA0" w:rsidP="00E75584">
      <w:pPr>
        <w:spacing w:line="360" w:lineRule="auto"/>
      </w:pPr>
      <w:r w:rsidRPr="00072FA0">
        <w:rPr>
          <w:lang w:bidi="ar-SA"/>
        </w:rPr>
        <w:t>I continue using a difference-in-difference framework put forth by Fitzpatrick and Jones (2012) and exploiting heterogeneity in resident outcomes in states with and without merit aid grants before and after program implementations. </w:t>
      </w:r>
    </w:p>
    <w:p w14:paraId="73EDADA4" w14:textId="021DF45D" w:rsidR="00072FA0" w:rsidRPr="000C7BC7" w:rsidRDefault="00072FA0" w:rsidP="00072FA0">
      <w:pPr>
        <w:pStyle w:val="Heading1"/>
      </w:pPr>
      <w:r>
        <w:t xml:space="preserve">II. Background on </w:t>
      </w:r>
      <w:r w:rsidR="0052688D">
        <w:t>Merit Aid Grants</w:t>
      </w:r>
    </w:p>
    <w:p w14:paraId="52A06491" w14:textId="132D9A37" w:rsidR="00432C22" w:rsidRPr="00D840C7" w:rsidRDefault="00432C22" w:rsidP="00E75584">
      <w:pPr>
        <w:spacing w:line="360" w:lineRule="auto"/>
        <w:rPr>
          <w:shd w:val="clear" w:color="auto" w:fill="FFFFFF"/>
        </w:rPr>
      </w:pPr>
      <w:r w:rsidRPr="00432C22">
        <w:rPr>
          <w:shd w:val="clear" w:color="auto" w:fill="FFFFFF"/>
        </w:rPr>
        <w:t>Since 1993, at least twenty-five states have implemented merit-based scholarships, the</w:t>
      </w:r>
      <w:r w:rsidR="00D840C7">
        <w:rPr>
          <w:shd w:val="clear" w:color="auto" w:fill="FFFFFF"/>
        </w:rPr>
        <w:t xml:space="preserve"> </w:t>
      </w:r>
      <w:r w:rsidRPr="00432C22">
        <w:rPr>
          <w:shd w:val="clear" w:color="auto" w:fill="FFFFFF"/>
        </w:rPr>
        <w:t>first being Georgia’s oft-studied HOPE scholarship.</w:t>
      </w:r>
      <w:r w:rsidRPr="00432C22">
        <w:t xml:space="preserve"> Naturally, these grant programs vary by state in funding sources, aid amount, and terms of eligibility. </w:t>
      </w:r>
      <w:r w:rsidRPr="00432C22">
        <w:rPr>
          <w:shd w:val="clear" w:color="auto" w:fill="FFFFFF"/>
        </w:rPr>
        <w:t xml:space="preserve">Many institutions – particularly those that are moderately selective – have embraced merit-based financial aid out of the belief that offering partial scholarships will help them attract paying students away from higher-profile peers. Numerous states, especially in the South, have </w:t>
      </w:r>
      <w:r w:rsidR="006F5F78">
        <w:rPr>
          <w:shd w:val="clear" w:color="auto" w:fill="FFFFFF"/>
        </w:rPr>
        <w:t xml:space="preserve">implemented these </w:t>
      </w:r>
      <w:r w:rsidRPr="00432C22">
        <w:rPr>
          <w:shd w:val="clear" w:color="auto" w:fill="FFFFFF"/>
        </w:rPr>
        <w:t xml:space="preserve">programs based on academic merit to try to </w:t>
      </w:r>
      <w:r w:rsidR="006F5F78">
        <w:rPr>
          <w:shd w:val="clear" w:color="auto" w:fill="FFFFFF"/>
        </w:rPr>
        <w:t>mitigate the out-migration of high-achieving students.</w:t>
      </w:r>
    </w:p>
    <w:p w14:paraId="74D9060C" w14:textId="5D0C1F77" w:rsidR="0091481F" w:rsidRDefault="00432C22" w:rsidP="00E75584">
      <w:pPr>
        <w:spacing w:line="360" w:lineRule="auto"/>
      </w:pPr>
      <w:r w:rsidRPr="00432C22">
        <w:t xml:space="preserve">A particular class of merit aid grant programs was enacted in the 1990’s and into the early 2000s. Unlike previous merit aid, these scholarships were state-funded, and their eligibility thresholds for standardized test scores and GPAs were much more lenient. </w:t>
      </w:r>
      <w:r w:rsidR="0091481F">
        <w:t xml:space="preserve">Previous research terms these </w:t>
      </w:r>
      <w:r w:rsidR="0091481F" w:rsidRPr="00432C22">
        <w:rPr>
          <w:color w:val="2A2A33"/>
        </w:rPr>
        <w:t>15 states</w:t>
      </w:r>
      <w:r w:rsidR="0091481F">
        <w:rPr>
          <w:color w:val="2A2A33"/>
        </w:rPr>
        <w:t xml:space="preserve"> </w:t>
      </w:r>
      <w:r w:rsidR="0091481F" w:rsidRPr="00432C22">
        <w:rPr>
          <w:color w:val="2A2A33"/>
        </w:rPr>
        <w:t xml:space="preserve">‘broad-based’ or “strong” merit aid These states </w:t>
      </w:r>
      <w:r w:rsidR="0091481F">
        <w:rPr>
          <w:color w:val="2A2A33"/>
        </w:rPr>
        <w:t>include</w:t>
      </w:r>
      <w:r w:rsidR="0091481F" w:rsidRPr="00432C22">
        <w:rPr>
          <w:color w:val="2A2A33"/>
        </w:rPr>
        <w:t xml:space="preserve"> </w:t>
      </w:r>
      <w:r w:rsidR="0091481F" w:rsidRPr="00432C22">
        <w:rPr>
          <w:shd w:val="clear" w:color="auto" w:fill="FFFFFF"/>
        </w:rPr>
        <w:t>Alaska, Florida, Georgia, Kentucky, Louisiana, Massachusetts, Maryland, Michigan, Mississippi, Nevada, New Mexico, South Carolina, South Dakota, Tennessee, West Virginia, and Wyoming. </w:t>
      </w:r>
      <w:r w:rsidR="0091481F" w:rsidRPr="00432C22">
        <w:t>However, from 2011</w:t>
      </w:r>
      <w:r w:rsidR="0091481F" w:rsidRPr="00432C22">
        <w:rPr>
          <w:color w:val="2A2A33"/>
        </w:rPr>
        <w:t>-</w:t>
      </w:r>
      <w:r w:rsidR="0091481F" w:rsidRPr="00432C22">
        <w:rPr>
          <w:color w:val="2A2A33"/>
        </w:rPr>
        <w:lastRenderedPageBreak/>
        <w:t xml:space="preserve">2019, some </w:t>
      </w:r>
      <w:r w:rsidR="0091481F">
        <w:rPr>
          <w:color w:val="2A2A33"/>
        </w:rPr>
        <w:t xml:space="preserve">of these </w:t>
      </w:r>
      <w:r w:rsidR="0091481F" w:rsidRPr="00432C22">
        <w:rPr>
          <w:color w:val="2A2A33"/>
        </w:rPr>
        <w:t>states have altered their eligibility requirements to require higher scores or higher GPAs, in efforts to retain solvency of the programs. As of 2013, only five broad-based merit aid programs (Alaska, New Mexico, Kentucky, Louisiana, Mississippi) retained their same initial eligibility settings and award settings. </w:t>
      </w:r>
      <w:r w:rsidRPr="00432C22">
        <w:t>California, Louisiana, Missouri, and South Carolina are states which offer merit-aid grants financed by general state revenues. Arkansas, Florida, Georgia, Kentucky, and New Mexico fund their merit scholarships with revenue from their respective state lotteries. Michigan’s scholarship program is funded through a trust fund partly capitalized by the state's tobacco settlement funds.</w:t>
      </w:r>
      <w:r w:rsidR="00D840C7">
        <w:t xml:space="preserve"> </w:t>
      </w:r>
      <w:r w:rsidRPr="00432C22">
        <w:t>As many previous scholars have noted, these particular merit-based scholarships introduced throughout the 1990s were disproportionately awarded to middle- or upper-class white students</w:t>
      </w:r>
      <w:r w:rsidR="006F5F78">
        <w:t xml:space="preserve">. </w:t>
      </w:r>
      <w:r w:rsidRPr="00432C22">
        <w:t>This prompts a criticism of merit aid grant policy as being regressive in nature. </w:t>
      </w:r>
    </w:p>
    <w:p w14:paraId="44C14BAB" w14:textId="34945374" w:rsidR="00432C22" w:rsidRPr="00432C22" w:rsidRDefault="00432C22" w:rsidP="00E75584">
      <w:pPr>
        <w:spacing w:line="360" w:lineRule="auto"/>
      </w:pPr>
      <w:r w:rsidRPr="00432C22">
        <w:t xml:space="preserve">A swath of previous studies (as glossed in Fitzpatrick, Jones, 2012) found a positive effect on overall college enrollment of </w:t>
      </w:r>
      <w:proofErr w:type="gramStart"/>
      <w:r w:rsidRPr="00432C22">
        <w:t xml:space="preserve">18 and 19 year </w:t>
      </w:r>
      <w:proofErr w:type="spellStart"/>
      <w:r w:rsidRPr="00432C22">
        <w:t>olds</w:t>
      </w:r>
      <w:proofErr w:type="spellEnd"/>
      <w:proofErr w:type="gramEnd"/>
      <w:r w:rsidRPr="00432C22">
        <w:t xml:space="preserve"> (</w:t>
      </w:r>
      <w:proofErr w:type="spellStart"/>
      <w:r w:rsidRPr="00432C22">
        <w:t>Dynarski</w:t>
      </w:r>
      <w:proofErr w:type="spellEnd"/>
      <w:r w:rsidRPr="00432C22">
        <w:t>, 2000; Henry, Rubenstein, &amp; Bulger 2004) and a concurrent increase in in-state college attendance, particularly at four-year public postsecondary institutions (Goodman, 2008). Research addressing the question of whether these changes in college enrollment are translated into changes in college completion has yielded mixed results, most of which are difficult to generalize to other settings because they’ve primarily used a single-state scope of analysis. </w:t>
      </w:r>
    </w:p>
    <w:p w14:paraId="4680A63A" w14:textId="77777777" w:rsidR="00432C22" w:rsidRPr="00432C22" w:rsidRDefault="00432C22" w:rsidP="00E75584">
      <w:pPr>
        <w:spacing w:line="360" w:lineRule="auto"/>
      </w:pPr>
      <w:r w:rsidRPr="00432C22">
        <w:t xml:space="preserve"> Following these two decades of rising popularity in merit-aid adoption and with enough time to make inferences about the impacts of merit aid on lifetime schooling and migration decisions, Fitzpatrick and Jones (2012) </w:t>
      </w:r>
      <w:proofErr w:type="gramStart"/>
      <w:r w:rsidRPr="00432C22">
        <w:t>was</w:t>
      </w:r>
      <w:proofErr w:type="gramEnd"/>
      <w:r w:rsidRPr="00432C22">
        <w:t xml:space="preserve"> the first study I know of to recover a slight increase in college enrollment among older students, aged 24 to 32 year </w:t>
      </w:r>
      <w:proofErr w:type="spellStart"/>
      <w:r w:rsidRPr="00432C22">
        <w:t>olds</w:t>
      </w:r>
      <w:proofErr w:type="spellEnd"/>
      <w:r w:rsidRPr="00432C22">
        <w:t xml:space="preserve">. It’s notable that their study shifts the focus away from looking at the overall college enrollment of </w:t>
      </w:r>
      <w:proofErr w:type="gramStart"/>
      <w:r w:rsidRPr="00432C22">
        <w:t xml:space="preserve">18 and 19 year </w:t>
      </w:r>
      <w:proofErr w:type="spellStart"/>
      <w:r w:rsidRPr="00432C22">
        <w:t>olds</w:t>
      </w:r>
      <w:proofErr w:type="spellEnd"/>
      <w:proofErr w:type="gramEnd"/>
      <w:r w:rsidRPr="00432C22">
        <w:t xml:space="preserve"> toward whether the marginal student induced to change her college-going behavior by the scholarship has the ability to complete college. Their research indicated that nearly all of the spending on merit aid represents a transfer to “inframarginal residents” </w:t>
      </w:r>
      <w:proofErr w:type="gramStart"/>
      <w:r w:rsidRPr="00432C22">
        <w:t>whose</w:t>
      </w:r>
      <w:proofErr w:type="gramEnd"/>
      <w:r w:rsidRPr="00432C22">
        <w:t xml:space="preserve"> educational and migration decisions are ultimately unchanged by merit aid eligibility. </w:t>
      </w:r>
    </w:p>
    <w:p w14:paraId="5639FB5B" w14:textId="77777777" w:rsidR="00432C22" w:rsidRPr="00432C22" w:rsidRDefault="00432C22" w:rsidP="00E75584">
      <w:pPr>
        <w:spacing w:line="360" w:lineRule="auto"/>
      </w:pPr>
      <w:r w:rsidRPr="00432C22">
        <w:t xml:space="preserve">Harrington, </w:t>
      </w:r>
      <w:proofErr w:type="spellStart"/>
      <w:r w:rsidRPr="00432C22">
        <w:t>Muñoz</w:t>
      </w:r>
      <w:proofErr w:type="spellEnd"/>
      <w:r w:rsidRPr="00432C22">
        <w:t xml:space="preserve">, Curs, and Ehlert (2016) focused their analysis on Missouri’s Bright Flight program to observe the influence of merit aid programs on students’ post-college participation in the local labor market. Specifically, they found that participating in this program significantly increased the likelihood that graduates would remain within Missouri’s labor force after </w:t>
      </w:r>
      <w:r w:rsidRPr="00432C22">
        <w:lastRenderedPageBreak/>
        <w:t>graduation. Following Fitzpatrick and Jones (2012), I expand the scope of Harrington, et al (2016) and other similar single-state analyses to assess the impacts of merit-aid policies on post-college migration, employment, and earnings patterns across state contexts (Zhang &amp; Ness, 2010; Fitzpatrick, et al, 2012), lengthening the time period over which I observe and increasing the number of cohorts included.</w:t>
      </w:r>
    </w:p>
    <w:p w14:paraId="52702B4F" w14:textId="46BA0C89" w:rsidR="00520C49" w:rsidRPr="006808F5" w:rsidRDefault="00432C22" w:rsidP="00E75584">
      <w:pPr>
        <w:spacing w:line="360" w:lineRule="auto"/>
      </w:pPr>
      <w:r w:rsidRPr="00432C22">
        <w:t xml:space="preserve">By the time of Fitzpatrick and Jones’ 2012 analysis, merit-based scholarship programs had become sufficiently widespread and been in effect long enough to impact longer-term outcomes such as lifetime schooling and migration decisions. I aim to examine at the level of the individual, the implications of the adoption of state-funded merit-aid programs specifically for 1) residential migration decisions (particularly among the highly-educated) 2) education attainment levels within treated states, </w:t>
      </w:r>
      <w:r w:rsidR="006808F5">
        <w:t xml:space="preserve">and </w:t>
      </w:r>
      <w:r w:rsidRPr="00432C22">
        <w:t>3) current college enrollment</w:t>
      </w:r>
      <w:r w:rsidR="00520C49" w:rsidRPr="000C7BC7">
        <w:t>.</w:t>
      </w:r>
    </w:p>
    <w:p w14:paraId="3B2D6633" w14:textId="6EAA1AA6" w:rsidR="002D0A1A" w:rsidRDefault="002D0A1A" w:rsidP="002D0A1A">
      <w:pPr>
        <w:pStyle w:val="Heading1"/>
      </w:pPr>
      <w:r>
        <w:t>III. Data</w:t>
      </w:r>
    </w:p>
    <w:p w14:paraId="4C29198A" w14:textId="05D3F754" w:rsidR="00103B82" w:rsidRPr="00103B82" w:rsidRDefault="00103B82" w:rsidP="00103B82">
      <w:pPr>
        <w:spacing w:line="360" w:lineRule="auto"/>
        <w:ind w:firstLine="202"/>
        <w:jc w:val="both"/>
        <w:rPr>
          <w:lang w:bidi="ar-SA"/>
        </w:rPr>
      </w:pPr>
      <w:r w:rsidRPr="00103B82">
        <w:rPr>
          <w:lang w:bidi="ar-SA"/>
        </w:rPr>
        <w:t>Just as Fitzpatrick and Jones (2012), I employ public-use data on respondents ages 24 to 32. I draw my samples from the 1990 and 2000 Decennial Censuses and the American Community Survey years 2001-2019(Ruggles et al., 20</w:t>
      </w:r>
      <w:r w:rsidR="004427B8">
        <w:t>21</w:t>
      </w:r>
      <w:r w:rsidRPr="00103B82">
        <w:rPr>
          <w:lang w:bidi="ar-SA"/>
        </w:rPr>
        <w:t>). The Decennial Census data provide a 1-in-20 nationally representative random sampling of the U.S. population, while the 2001 to 2004 American Community Surveys (ACS) are nationally representative random samples of between 1-in-232 to 1-in-261 of the U.S. population. More recent ACS samples, from 2005 to 2019, are 1-in-100 nationally representative samples. </w:t>
      </w:r>
    </w:p>
    <w:p w14:paraId="5FC58FDC" w14:textId="561A684B" w:rsidR="00103B82" w:rsidRPr="00103B82" w:rsidRDefault="00103B82" w:rsidP="00103B82">
      <w:pPr>
        <w:spacing w:line="360" w:lineRule="auto"/>
        <w:ind w:firstLine="202"/>
        <w:jc w:val="both"/>
        <w:rPr>
          <w:lang w:bidi="ar-SA"/>
        </w:rPr>
      </w:pPr>
      <w:r w:rsidRPr="00103B82">
        <w:rPr>
          <w:lang w:bidi="ar-SA"/>
        </w:rPr>
        <w:t xml:space="preserve">I follow my predecessors’ empirical choices, selecting a lower bound age of 24 on the grounds that a supermajority of BAs </w:t>
      </w:r>
      <w:proofErr w:type="gramStart"/>
      <w:r w:rsidRPr="00103B82">
        <w:rPr>
          <w:lang w:bidi="ar-SA"/>
        </w:rPr>
        <w:t>are</w:t>
      </w:r>
      <w:proofErr w:type="gramEnd"/>
      <w:r w:rsidRPr="00103B82">
        <w:rPr>
          <w:lang w:bidi="ar-SA"/>
        </w:rPr>
        <w:t xml:space="preserve"> received by this age. This is true of both </w:t>
      </w:r>
      <w:r w:rsidR="006F5F78">
        <w:t>Fitzpatrick and Jones (</w:t>
      </w:r>
      <w:r w:rsidRPr="00103B82">
        <w:rPr>
          <w:lang w:bidi="ar-SA"/>
        </w:rPr>
        <w:t>F&amp;J</w:t>
      </w:r>
      <w:r w:rsidR="006F5F78">
        <w:t>)</w:t>
      </w:r>
      <w:r w:rsidRPr="00103B82">
        <w:rPr>
          <w:lang w:bidi="ar-SA"/>
        </w:rPr>
        <w:t>’s initial sample and my own later sample. For my “young adulthood” window of observation, I maintain F&amp;J’s upper bound age of 32. My reasoning for this is only to ensure comparability between their original cohorts and my new cohorts. For my “middle adulthood” revisitation of the birthyear cohorts first viewed by Fitzpatrick and Jones, I select a lower bound of 33 and an upper bound of 42, reflecting the minimum and maximum respective ages that any individual aged 22-32 in 2010 (last year of F</w:t>
      </w:r>
      <w:r w:rsidR="006F5F78">
        <w:t>&amp;</w:t>
      </w:r>
      <w:r w:rsidRPr="00103B82">
        <w:rPr>
          <w:lang w:bidi="ar-SA"/>
        </w:rPr>
        <w:t>J observation) would be in 2019 (last available year of my data). </w:t>
      </w:r>
    </w:p>
    <w:p w14:paraId="05853E84" w14:textId="66027E2A" w:rsidR="00103B82" w:rsidRPr="00103B82" w:rsidRDefault="00103B82" w:rsidP="00103B82">
      <w:pPr>
        <w:spacing w:line="360" w:lineRule="auto"/>
        <w:ind w:firstLine="202"/>
        <w:jc w:val="both"/>
        <w:rPr>
          <w:lang w:bidi="ar-SA"/>
        </w:rPr>
      </w:pPr>
      <w:r w:rsidRPr="00103B82">
        <w:rPr>
          <w:lang w:bidi="ar-SA"/>
        </w:rPr>
        <w:t xml:space="preserve">I use information on place of birth, place of current residence, current enrollment in school, educational attainment, and income from labor to create my sets of dependent variables of interest. </w:t>
      </w:r>
      <w:r w:rsidRPr="00103B82">
        <w:rPr>
          <w:lang w:bidi="ar-SA"/>
        </w:rPr>
        <w:lastRenderedPageBreak/>
        <w:t xml:space="preserve">These sets include combinations of the above outcomes, such as living in the state of one’s birth </w:t>
      </w:r>
      <w:r w:rsidRPr="00103B82">
        <w:rPr>
          <w:i/>
          <w:iCs/>
          <w:lang w:bidi="ar-SA"/>
        </w:rPr>
        <w:t xml:space="preserve">and </w:t>
      </w:r>
      <w:r w:rsidRPr="00103B82">
        <w:rPr>
          <w:lang w:bidi="ar-SA"/>
        </w:rPr>
        <w:t xml:space="preserve">having attained a college degree (BA), etc. This allows me to </w:t>
      </w:r>
      <w:r w:rsidR="00D12715">
        <w:t xml:space="preserve">ask questions </w:t>
      </w:r>
      <w:proofErr w:type="gramStart"/>
      <w:r w:rsidR="00D12715">
        <w:t xml:space="preserve">like </w:t>
      </w:r>
      <w:r w:rsidRPr="00103B82">
        <w:rPr>
          <w:lang w:bidi="ar-SA"/>
        </w:rPr>
        <w:t xml:space="preserve"> whether</w:t>
      </w:r>
      <w:proofErr w:type="gramEnd"/>
      <w:r w:rsidRPr="00103B82">
        <w:rPr>
          <w:lang w:bidi="ar-SA"/>
        </w:rPr>
        <w:t xml:space="preserve"> merit aid makes it more likely that a person obtains a postsecondary degree or has attended at least some college, regardless of their place of residence</w:t>
      </w:r>
      <w:r w:rsidR="001536EA">
        <w:t>.</w:t>
      </w:r>
    </w:p>
    <w:p w14:paraId="3E7E6B69" w14:textId="03EE6C2D" w:rsidR="00103B82" w:rsidRPr="00103B82" w:rsidRDefault="00103B82" w:rsidP="001536EA">
      <w:pPr>
        <w:spacing w:line="360" w:lineRule="auto"/>
        <w:ind w:firstLine="202"/>
        <w:jc w:val="both"/>
        <w:rPr>
          <w:lang w:bidi="ar-SA"/>
        </w:rPr>
      </w:pPr>
      <w:r w:rsidRPr="00103B82">
        <w:rPr>
          <w:lang w:bidi="ar-SA"/>
        </w:rPr>
        <w:t>I</w:t>
      </w:r>
      <w:r w:rsidR="001536EA">
        <w:t xml:space="preserve"> follow Fitzpatrick and Jones and</w:t>
      </w:r>
      <w:r w:rsidRPr="00103B82">
        <w:rPr>
          <w:lang w:bidi="ar-SA"/>
        </w:rPr>
        <w:t xml:space="preserve"> define college enrollment as enrollment at any level, including both undergraduate and graduate enrollment. Unfortunately, the ACS/Census data do not allow me to definitively say whether a person attending college in their state of birth is an “in-state” student in the sense that they attended and graduated from high school in that state. Endogeneity concerns about using the state in which a respondent graduated from high school prevent me from using state of residence at time of high school graduation. This is because families of college-bound students may</w:t>
      </w:r>
      <w:r w:rsidR="001536EA">
        <w:t xml:space="preserve"> </w:t>
      </w:r>
      <w:r w:rsidRPr="00103B82">
        <w:rPr>
          <w:lang w:bidi="ar-SA"/>
        </w:rPr>
        <w:t>sort residentially based on the availability of merit aid scholarships. Failures to account for this would contribute to an upward bias on the effect of merit aid on college attendance. This concern prompts me to follow the assumption that an individual’s state of birth is the same state in which they attended high school and thus the state in which they would be eligible for in-state tuition status at a postsecondary institution. Though this is not how merit aid eligibility truly works, this method allows me to avoid the bias that emigrational selection into merit aid states might cause.</w:t>
      </w:r>
    </w:p>
    <w:p w14:paraId="6BD75188" w14:textId="5CCBE271" w:rsidR="00103B82" w:rsidRPr="00103B82" w:rsidRDefault="00103B82" w:rsidP="00103B82">
      <w:pPr>
        <w:spacing w:line="360" w:lineRule="auto"/>
        <w:ind w:firstLine="202"/>
        <w:jc w:val="both"/>
        <w:rPr>
          <w:lang w:bidi="ar-SA"/>
        </w:rPr>
      </w:pPr>
      <w:r w:rsidRPr="00103B82">
        <w:rPr>
          <w:lang w:bidi="ar-SA"/>
        </w:rPr>
        <w:t>However, in my later years of data, emigrational selection could still bias results if families choose where to give birth based on an expectation of their child remaining in-state through high school and being merit aid eligible. Given that there is no assurance that a merit aid scholarship program would even still be in action 18 years post-birth, I find it credible that families having children after the enactment of a merit aid program do not differ in their migration decisions from those having children prior based on the expectation of their child’s future merit aid eligibility. As Fitzpatrick and Jones remark, all estimates measure an ‘intent-to-treat’ effect, given that not all residents born in a state remain in the state until age 18 and subsequently results will understate the treatment effect of merit aid.</w:t>
      </w:r>
    </w:p>
    <w:p w14:paraId="77D47E79" w14:textId="0590346A" w:rsidR="00103B82" w:rsidRPr="00103B82" w:rsidRDefault="00103B82" w:rsidP="00103B82">
      <w:pPr>
        <w:spacing w:line="360" w:lineRule="auto"/>
        <w:ind w:firstLine="202"/>
        <w:jc w:val="both"/>
        <w:rPr>
          <w:lang w:bidi="ar-SA"/>
        </w:rPr>
      </w:pPr>
      <w:r w:rsidRPr="00103B82">
        <w:rPr>
          <w:lang w:bidi="ar-SA"/>
        </w:rPr>
        <w:t>We also lack data to reflect whether “retained” high skill residents aged 24-32 remained in-state for college or simply relocated back to their home state at age 22 or 23 after attending college elsewhere. Fitzpatrick and Jones introduce the working assumption that b</w:t>
      </w:r>
      <w:r w:rsidR="001536EA">
        <w:t xml:space="preserve">ecause </w:t>
      </w:r>
      <w:r w:rsidRPr="00103B82">
        <w:rPr>
          <w:lang w:bidi="ar-SA"/>
        </w:rPr>
        <w:t>previous studies have found that merit aid availability at the time of college attendance changes students’ location of college enrollment, making them more likely to remain in their home state (</w:t>
      </w:r>
      <w:proofErr w:type="spellStart"/>
      <w:r w:rsidRPr="00103B82">
        <w:rPr>
          <w:lang w:bidi="ar-SA"/>
        </w:rPr>
        <w:t>Dynarski</w:t>
      </w:r>
      <w:proofErr w:type="spellEnd"/>
      <w:r w:rsidRPr="00103B82">
        <w:rPr>
          <w:lang w:bidi="ar-SA"/>
        </w:rPr>
        <w:t xml:space="preserve">, 2000; </w:t>
      </w:r>
      <w:r w:rsidRPr="00103B82">
        <w:rPr>
          <w:lang w:bidi="ar-SA"/>
        </w:rPr>
        <w:lastRenderedPageBreak/>
        <w:t>Zhang and Ness, 2010), then any observed increased retention of state residents is driven by changing the decision about where to enroll in college.</w:t>
      </w:r>
    </w:p>
    <w:p w14:paraId="2E04EAEF" w14:textId="7CA2CF67" w:rsidR="00103B82" w:rsidRPr="00103B82" w:rsidRDefault="00103B82" w:rsidP="00103B82">
      <w:pPr>
        <w:spacing w:line="360" w:lineRule="auto"/>
        <w:ind w:firstLine="202"/>
        <w:jc w:val="both"/>
        <w:rPr>
          <w:lang w:bidi="ar-SA"/>
        </w:rPr>
      </w:pPr>
      <w:r w:rsidRPr="00103B82">
        <w:rPr>
          <w:lang w:bidi="ar-SA"/>
        </w:rPr>
        <w:t>Just as Fitzpatrick and Jones do, I follow the convention set by the empirical literature to focus only on “broad-based” merit-aid programs, which (at their time of implementation) approximated full-tuition scholarships and were lenient enough to include at least 30 percent of high school students (</w:t>
      </w:r>
      <w:proofErr w:type="spellStart"/>
      <w:r w:rsidRPr="00103B82">
        <w:rPr>
          <w:lang w:bidi="ar-SA"/>
        </w:rPr>
        <w:t>Dynarski</w:t>
      </w:r>
      <w:proofErr w:type="spellEnd"/>
      <w:r w:rsidRPr="00103B82">
        <w:rPr>
          <w:lang w:bidi="ar-SA"/>
        </w:rPr>
        <w:t>, 2004; Fitzpatrick, Jone</w:t>
      </w:r>
      <w:r w:rsidR="004427B8">
        <w:t>s</w:t>
      </w:r>
      <w:r w:rsidRPr="00103B82">
        <w:rPr>
          <w:lang w:bidi="ar-SA"/>
        </w:rPr>
        <w:t>, 2012). Some reasons for this choice are as follows: We are able to minimize heterogeneity across program policies and magnitude of tuition awards when looking at only those with large tuition subsidies and a significant number of participating students. Furthermore, the impact of a merit aid program is thus contingent upon the stringency of academic requirements. Some states require one or more of the following: attainment of a minimum standardized test score (</w:t>
      </w:r>
      <w:proofErr w:type="gramStart"/>
      <w:r w:rsidRPr="00103B82">
        <w:rPr>
          <w:lang w:bidi="ar-SA"/>
        </w:rPr>
        <w:t>e.g.</w:t>
      </w:r>
      <w:proofErr w:type="gramEnd"/>
      <w:r w:rsidRPr="00103B82">
        <w:rPr>
          <w:lang w:bidi="ar-SA"/>
        </w:rPr>
        <w:t xml:space="preserve"> SAT/ACT), maintenance of a minimum grade point average throughout high school and college, or attainment of a certain percentile ranking among graduating class. If the standards are so high that the marginal college student in a state is unable to meet them, they are unlikely to change educational choices. Stricter requirements also narrow the scope of eligible students, meaning that a program’s impacts may be</w:t>
      </w:r>
      <w:r w:rsidRPr="00103B82">
        <w:rPr>
          <w:i/>
          <w:iCs/>
          <w:lang w:bidi="ar-SA"/>
        </w:rPr>
        <w:t xml:space="preserve"> more difficult to detect</w:t>
      </w:r>
      <w:r w:rsidRPr="00103B82">
        <w:rPr>
          <w:lang w:bidi="ar-SA"/>
        </w:rPr>
        <w:t xml:space="preserve"> if it only affects a small subset of the population. </w:t>
      </w:r>
    </w:p>
    <w:p w14:paraId="0DB599C9" w14:textId="6F38FAD3" w:rsidR="00103B82" w:rsidRPr="00103B82" w:rsidRDefault="00103B82" w:rsidP="00103B82">
      <w:pPr>
        <w:spacing w:line="360" w:lineRule="auto"/>
        <w:ind w:firstLine="202"/>
        <w:jc w:val="both"/>
        <w:rPr>
          <w:lang w:bidi="ar-SA"/>
        </w:rPr>
      </w:pPr>
      <w:r w:rsidRPr="00103B82">
        <w:rPr>
          <w:lang w:bidi="ar-SA"/>
        </w:rPr>
        <w:t> I draw gender and race information from the Decennial Census and ACS to control for demographic differences across observations. Following F</w:t>
      </w:r>
      <w:r w:rsidR="006F5F78">
        <w:t xml:space="preserve">itzpatrick and </w:t>
      </w:r>
      <w:r w:rsidRPr="00103B82">
        <w:rPr>
          <w:lang w:bidi="ar-SA"/>
        </w:rPr>
        <w:t>J</w:t>
      </w:r>
      <w:r w:rsidR="006F5F78">
        <w:t>ones</w:t>
      </w:r>
      <w:r w:rsidRPr="00103B82">
        <w:rPr>
          <w:lang w:bidi="ar-SA"/>
        </w:rPr>
        <w:t>’s example, I add current and lagged state unemployment levels from the Bureau of Labor Statistics, because these reflect general economic conditions which in turn may inform educational investment (enrollment) and residential decisions. The unemployment rates for which I am controlling are those of an individual’s state of birth, rather than state of residence at the time of the survey. Fitzpatrick and Jones offer the following rationale for the inclusion of a lagged variable: “economic conditions at the point of high school graduation may affect the probability of going to college overall and affect families’ ability to finance different types of college attendance, we control for the unemployment rate in a cohort’s state of birth at the time of high school graduation” (p.</w:t>
      </w:r>
      <w:r w:rsidR="001536EA">
        <w:t>10</w:t>
      </w:r>
      <w:r w:rsidRPr="00103B82">
        <w:rPr>
          <w:lang w:bidi="ar-SA"/>
        </w:rPr>
        <w:t>).</w:t>
      </w:r>
    </w:p>
    <w:p w14:paraId="583CDC97" w14:textId="617698FB" w:rsidR="00103B82" w:rsidRDefault="00103B82" w:rsidP="00103B82"/>
    <w:p w14:paraId="1DD7C6C7" w14:textId="79F181DA" w:rsidR="000B5BA4" w:rsidRDefault="000B5BA4" w:rsidP="00103B82"/>
    <w:p w14:paraId="410F85ED" w14:textId="0B91A726" w:rsidR="000B5BA4" w:rsidRDefault="000B5BA4" w:rsidP="00103B82"/>
    <w:p w14:paraId="6DC60C4F" w14:textId="61D312AE" w:rsidR="000B5BA4" w:rsidRDefault="000B5BA4" w:rsidP="00103B82"/>
    <w:p w14:paraId="79809146" w14:textId="54521221" w:rsidR="000B5BA4" w:rsidRDefault="000B5BA4" w:rsidP="00103B82"/>
    <w:p w14:paraId="6B8E64D0" w14:textId="77777777" w:rsidR="000B5BA4" w:rsidRDefault="000B5BA4" w:rsidP="00103B82"/>
    <w:p w14:paraId="03700567" w14:textId="2D56064F" w:rsidR="002D0A1A" w:rsidRDefault="002D0A1A" w:rsidP="002D0A1A">
      <w:pPr>
        <w:ind w:firstLine="202"/>
      </w:pPr>
      <w:r>
        <w:lastRenderedPageBreak/>
        <w:t xml:space="preserve">1.1 </w:t>
      </w:r>
      <w:r w:rsidRPr="008935FA">
        <w:t>Descriptive Statistics, Census and American Community Survey, 1990 – 20</w:t>
      </w:r>
      <w:r>
        <w:t>10</w:t>
      </w:r>
      <w:r w:rsidRPr="008935FA">
        <w:t>, Ages 24 to 32</w:t>
      </w:r>
      <w:r w:rsidRPr="002D0A1A">
        <w:t xml:space="preserve"> </w:t>
      </w:r>
      <w:r>
        <w:t>Original Cohorts, Original Timeframe</w:t>
      </w:r>
    </w:p>
    <w:tbl>
      <w:tblPr>
        <w:tblW w:w="10098" w:type="dxa"/>
        <w:tblInd w:w="-108" w:type="dxa"/>
        <w:tblLayout w:type="fixed"/>
        <w:tblLook w:val="0000" w:firstRow="0" w:lastRow="0" w:firstColumn="0" w:lastColumn="0" w:noHBand="0" w:noVBand="0"/>
      </w:tblPr>
      <w:tblGrid>
        <w:gridCol w:w="2988"/>
        <w:gridCol w:w="1800"/>
        <w:gridCol w:w="3240"/>
        <w:gridCol w:w="2070"/>
      </w:tblGrid>
      <w:tr w:rsidR="002D0A1A" w14:paraId="01DB5B82" w14:textId="77777777" w:rsidTr="004F424A">
        <w:tc>
          <w:tcPr>
            <w:tcW w:w="2988" w:type="dxa"/>
            <w:tcBorders>
              <w:top w:val="single" w:sz="4" w:space="0" w:color="auto"/>
              <w:left w:val="nil"/>
              <w:bottom w:val="nil"/>
              <w:right w:val="nil"/>
            </w:tcBorders>
          </w:tcPr>
          <w:p w14:paraId="7B8BFC35" w14:textId="77777777" w:rsidR="002D0A1A" w:rsidRDefault="002D0A1A" w:rsidP="004F424A">
            <w:pPr>
              <w:widowControl w:val="0"/>
              <w:autoSpaceDE w:val="0"/>
              <w:autoSpaceDN w:val="0"/>
              <w:adjustRightInd w:val="0"/>
            </w:pPr>
          </w:p>
        </w:tc>
        <w:tc>
          <w:tcPr>
            <w:tcW w:w="1800" w:type="dxa"/>
            <w:tcBorders>
              <w:top w:val="single" w:sz="4" w:space="0" w:color="auto"/>
              <w:left w:val="nil"/>
              <w:bottom w:val="nil"/>
              <w:right w:val="nil"/>
            </w:tcBorders>
          </w:tcPr>
          <w:p w14:paraId="44577B82" w14:textId="77777777" w:rsidR="002D0A1A" w:rsidRDefault="002D0A1A" w:rsidP="004F424A">
            <w:pPr>
              <w:widowControl w:val="0"/>
              <w:autoSpaceDE w:val="0"/>
              <w:autoSpaceDN w:val="0"/>
              <w:adjustRightInd w:val="0"/>
              <w:jc w:val="center"/>
            </w:pPr>
            <w:r>
              <w:t>(1)</w:t>
            </w:r>
          </w:p>
        </w:tc>
        <w:tc>
          <w:tcPr>
            <w:tcW w:w="3240" w:type="dxa"/>
            <w:tcBorders>
              <w:top w:val="single" w:sz="4" w:space="0" w:color="auto"/>
              <w:left w:val="nil"/>
              <w:bottom w:val="nil"/>
              <w:right w:val="nil"/>
            </w:tcBorders>
          </w:tcPr>
          <w:p w14:paraId="6B2A069C" w14:textId="77777777" w:rsidR="002D0A1A" w:rsidRDefault="002D0A1A" w:rsidP="004F424A">
            <w:pPr>
              <w:widowControl w:val="0"/>
              <w:autoSpaceDE w:val="0"/>
              <w:autoSpaceDN w:val="0"/>
              <w:adjustRightInd w:val="0"/>
              <w:jc w:val="center"/>
            </w:pPr>
            <w:r>
              <w:t>(2)</w:t>
            </w:r>
          </w:p>
        </w:tc>
        <w:tc>
          <w:tcPr>
            <w:tcW w:w="2070" w:type="dxa"/>
            <w:tcBorders>
              <w:top w:val="single" w:sz="4" w:space="0" w:color="auto"/>
              <w:left w:val="nil"/>
              <w:bottom w:val="nil"/>
              <w:right w:val="nil"/>
            </w:tcBorders>
          </w:tcPr>
          <w:p w14:paraId="464C8D73" w14:textId="77777777" w:rsidR="002D0A1A" w:rsidRDefault="002D0A1A" w:rsidP="004F424A">
            <w:pPr>
              <w:widowControl w:val="0"/>
              <w:autoSpaceDE w:val="0"/>
              <w:autoSpaceDN w:val="0"/>
              <w:adjustRightInd w:val="0"/>
              <w:jc w:val="center"/>
            </w:pPr>
            <w:r>
              <w:t>(3)</w:t>
            </w:r>
          </w:p>
        </w:tc>
      </w:tr>
      <w:tr w:rsidR="002D0A1A" w14:paraId="13A9B59F" w14:textId="77777777" w:rsidTr="004F424A">
        <w:tc>
          <w:tcPr>
            <w:tcW w:w="2988" w:type="dxa"/>
            <w:tcBorders>
              <w:top w:val="nil"/>
              <w:left w:val="nil"/>
              <w:bottom w:val="nil"/>
              <w:right w:val="nil"/>
            </w:tcBorders>
          </w:tcPr>
          <w:p w14:paraId="57523ED3" w14:textId="77777777" w:rsidR="002D0A1A" w:rsidRDefault="002D0A1A" w:rsidP="004F424A">
            <w:pPr>
              <w:widowControl w:val="0"/>
              <w:autoSpaceDE w:val="0"/>
              <w:autoSpaceDN w:val="0"/>
              <w:adjustRightInd w:val="0"/>
            </w:pPr>
          </w:p>
        </w:tc>
        <w:tc>
          <w:tcPr>
            <w:tcW w:w="1800" w:type="dxa"/>
            <w:tcBorders>
              <w:top w:val="nil"/>
              <w:left w:val="nil"/>
              <w:bottom w:val="nil"/>
              <w:right w:val="nil"/>
            </w:tcBorders>
          </w:tcPr>
          <w:p w14:paraId="09411221" w14:textId="77777777" w:rsidR="002D0A1A" w:rsidRDefault="002D0A1A" w:rsidP="004F424A">
            <w:pPr>
              <w:widowControl w:val="0"/>
              <w:autoSpaceDE w:val="0"/>
              <w:autoSpaceDN w:val="0"/>
              <w:adjustRightInd w:val="0"/>
              <w:jc w:val="center"/>
            </w:pPr>
          </w:p>
        </w:tc>
        <w:tc>
          <w:tcPr>
            <w:tcW w:w="3240" w:type="dxa"/>
            <w:tcBorders>
              <w:top w:val="nil"/>
              <w:left w:val="nil"/>
              <w:bottom w:val="nil"/>
              <w:right w:val="nil"/>
            </w:tcBorders>
          </w:tcPr>
          <w:p w14:paraId="20612E91" w14:textId="77777777" w:rsidR="002D0A1A" w:rsidRDefault="002D0A1A" w:rsidP="004F424A">
            <w:pPr>
              <w:widowControl w:val="0"/>
              <w:autoSpaceDE w:val="0"/>
              <w:autoSpaceDN w:val="0"/>
              <w:adjustRightInd w:val="0"/>
              <w:jc w:val="center"/>
            </w:pPr>
          </w:p>
        </w:tc>
        <w:tc>
          <w:tcPr>
            <w:tcW w:w="2070" w:type="dxa"/>
            <w:tcBorders>
              <w:top w:val="nil"/>
              <w:left w:val="nil"/>
              <w:bottom w:val="nil"/>
              <w:right w:val="nil"/>
            </w:tcBorders>
          </w:tcPr>
          <w:p w14:paraId="4B443B74" w14:textId="77777777" w:rsidR="002D0A1A" w:rsidRDefault="002D0A1A" w:rsidP="004F424A">
            <w:pPr>
              <w:widowControl w:val="0"/>
              <w:autoSpaceDE w:val="0"/>
              <w:autoSpaceDN w:val="0"/>
              <w:adjustRightInd w:val="0"/>
              <w:jc w:val="center"/>
            </w:pPr>
          </w:p>
        </w:tc>
      </w:tr>
      <w:tr w:rsidR="002D0A1A" w14:paraId="339919FB" w14:textId="77777777" w:rsidTr="004F424A">
        <w:tc>
          <w:tcPr>
            <w:tcW w:w="2988" w:type="dxa"/>
            <w:tcBorders>
              <w:top w:val="nil"/>
              <w:left w:val="nil"/>
              <w:bottom w:val="nil"/>
              <w:right w:val="nil"/>
            </w:tcBorders>
          </w:tcPr>
          <w:p w14:paraId="70A95E7D" w14:textId="77777777" w:rsidR="002D0A1A" w:rsidRDefault="002D0A1A" w:rsidP="004F424A">
            <w:pPr>
              <w:widowControl w:val="0"/>
              <w:autoSpaceDE w:val="0"/>
              <w:autoSpaceDN w:val="0"/>
              <w:adjustRightInd w:val="0"/>
            </w:pPr>
          </w:p>
        </w:tc>
        <w:tc>
          <w:tcPr>
            <w:tcW w:w="1800" w:type="dxa"/>
            <w:tcBorders>
              <w:top w:val="nil"/>
              <w:left w:val="nil"/>
              <w:bottom w:val="nil"/>
              <w:right w:val="nil"/>
            </w:tcBorders>
          </w:tcPr>
          <w:p w14:paraId="2C9AD76C" w14:textId="77777777" w:rsidR="002D0A1A" w:rsidRDefault="002D0A1A" w:rsidP="004F424A">
            <w:pPr>
              <w:widowControl w:val="0"/>
              <w:autoSpaceDE w:val="0"/>
              <w:autoSpaceDN w:val="0"/>
              <w:adjustRightInd w:val="0"/>
              <w:jc w:val="center"/>
            </w:pPr>
            <w:r>
              <w:t>All States</w:t>
            </w:r>
          </w:p>
        </w:tc>
        <w:tc>
          <w:tcPr>
            <w:tcW w:w="3240" w:type="dxa"/>
            <w:tcBorders>
              <w:top w:val="nil"/>
              <w:left w:val="nil"/>
              <w:bottom w:val="nil"/>
              <w:right w:val="nil"/>
            </w:tcBorders>
          </w:tcPr>
          <w:p w14:paraId="4B47275F" w14:textId="77777777" w:rsidR="002D0A1A" w:rsidRDefault="002D0A1A" w:rsidP="004F424A">
            <w:pPr>
              <w:widowControl w:val="0"/>
              <w:autoSpaceDE w:val="0"/>
              <w:autoSpaceDN w:val="0"/>
              <w:adjustRightInd w:val="0"/>
              <w:jc w:val="center"/>
            </w:pPr>
            <w:r>
              <w:t>Merit &amp; Southern</w:t>
            </w:r>
          </w:p>
        </w:tc>
        <w:tc>
          <w:tcPr>
            <w:tcW w:w="2070" w:type="dxa"/>
            <w:tcBorders>
              <w:top w:val="nil"/>
              <w:left w:val="nil"/>
              <w:bottom w:val="nil"/>
              <w:right w:val="nil"/>
            </w:tcBorders>
          </w:tcPr>
          <w:p w14:paraId="03BE38E3" w14:textId="77777777" w:rsidR="002D0A1A" w:rsidRDefault="002D0A1A" w:rsidP="004F424A">
            <w:pPr>
              <w:widowControl w:val="0"/>
              <w:autoSpaceDE w:val="0"/>
              <w:autoSpaceDN w:val="0"/>
              <w:adjustRightInd w:val="0"/>
              <w:jc w:val="center"/>
            </w:pPr>
            <w:r>
              <w:t>Merit States</w:t>
            </w:r>
          </w:p>
        </w:tc>
      </w:tr>
      <w:tr w:rsidR="002D0A1A" w14:paraId="7619B894" w14:textId="77777777" w:rsidTr="004F424A">
        <w:tc>
          <w:tcPr>
            <w:tcW w:w="2988" w:type="dxa"/>
            <w:tcBorders>
              <w:top w:val="single" w:sz="4" w:space="0" w:color="auto"/>
              <w:left w:val="nil"/>
              <w:bottom w:val="nil"/>
              <w:right w:val="nil"/>
            </w:tcBorders>
          </w:tcPr>
          <w:p w14:paraId="138690E5" w14:textId="77777777" w:rsidR="002D0A1A" w:rsidRDefault="002D0A1A" w:rsidP="004F424A">
            <w:pPr>
              <w:widowControl w:val="0"/>
              <w:autoSpaceDE w:val="0"/>
              <w:autoSpaceDN w:val="0"/>
              <w:adjustRightInd w:val="0"/>
            </w:pPr>
            <w:r>
              <w:t>Female</w:t>
            </w:r>
          </w:p>
        </w:tc>
        <w:tc>
          <w:tcPr>
            <w:tcW w:w="1800" w:type="dxa"/>
            <w:tcBorders>
              <w:top w:val="single" w:sz="4" w:space="0" w:color="auto"/>
              <w:left w:val="nil"/>
              <w:bottom w:val="nil"/>
              <w:right w:val="nil"/>
            </w:tcBorders>
          </w:tcPr>
          <w:p w14:paraId="2C716B72" w14:textId="77777777" w:rsidR="002D0A1A" w:rsidRDefault="002D0A1A" w:rsidP="004F424A">
            <w:pPr>
              <w:widowControl w:val="0"/>
              <w:autoSpaceDE w:val="0"/>
              <w:autoSpaceDN w:val="0"/>
              <w:adjustRightInd w:val="0"/>
              <w:jc w:val="center"/>
            </w:pPr>
            <w:r>
              <w:t>.5113478</w:t>
            </w:r>
          </w:p>
        </w:tc>
        <w:tc>
          <w:tcPr>
            <w:tcW w:w="3240" w:type="dxa"/>
            <w:tcBorders>
              <w:top w:val="single" w:sz="4" w:space="0" w:color="auto"/>
              <w:left w:val="nil"/>
              <w:bottom w:val="nil"/>
              <w:right w:val="nil"/>
            </w:tcBorders>
          </w:tcPr>
          <w:p w14:paraId="1633CE7B" w14:textId="77777777" w:rsidR="002D0A1A" w:rsidRDefault="002D0A1A" w:rsidP="004F424A">
            <w:pPr>
              <w:widowControl w:val="0"/>
              <w:autoSpaceDE w:val="0"/>
              <w:autoSpaceDN w:val="0"/>
              <w:adjustRightInd w:val="0"/>
              <w:jc w:val="center"/>
            </w:pPr>
            <w:r>
              <w:t>.5152643</w:t>
            </w:r>
          </w:p>
        </w:tc>
        <w:tc>
          <w:tcPr>
            <w:tcW w:w="2070" w:type="dxa"/>
            <w:tcBorders>
              <w:top w:val="single" w:sz="4" w:space="0" w:color="auto"/>
              <w:left w:val="nil"/>
              <w:bottom w:val="nil"/>
              <w:right w:val="nil"/>
            </w:tcBorders>
          </w:tcPr>
          <w:p w14:paraId="5C8504E5" w14:textId="77777777" w:rsidR="002D0A1A" w:rsidRDefault="002D0A1A" w:rsidP="004F424A">
            <w:pPr>
              <w:widowControl w:val="0"/>
              <w:autoSpaceDE w:val="0"/>
              <w:autoSpaceDN w:val="0"/>
              <w:adjustRightInd w:val="0"/>
              <w:jc w:val="center"/>
            </w:pPr>
            <w:r>
              <w:t>.5146897</w:t>
            </w:r>
          </w:p>
        </w:tc>
      </w:tr>
      <w:tr w:rsidR="002D0A1A" w14:paraId="16D17EB7" w14:textId="77777777" w:rsidTr="004F424A">
        <w:tc>
          <w:tcPr>
            <w:tcW w:w="2988" w:type="dxa"/>
            <w:tcBorders>
              <w:top w:val="nil"/>
              <w:left w:val="nil"/>
              <w:bottom w:val="nil"/>
              <w:right w:val="nil"/>
            </w:tcBorders>
          </w:tcPr>
          <w:p w14:paraId="53CAFB7A" w14:textId="77777777" w:rsidR="002D0A1A" w:rsidRDefault="002D0A1A" w:rsidP="004F424A">
            <w:pPr>
              <w:widowControl w:val="0"/>
              <w:autoSpaceDE w:val="0"/>
              <w:autoSpaceDN w:val="0"/>
              <w:adjustRightInd w:val="0"/>
            </w:pPr>
            <w:r>
              <w:t>Black</w:t>
            </w:r>
          </w:p>
        </w:tc>
        <w:tc>
          <w:tcPr>
            <w:tcW w:w="1800" w:type="dxa"/>
            <w:tcBorders>
              <w:top w:val="nil"/>
              <w:left w:val="nil"/>
              <w:bottom w:val="nil"/>
              <w:right w:val="nil"/>
            </w:tcBorders>
          </w:tcPr>
          <w:p w14:paraId="2D1E5EF3" w14:textId="77777777" w:rsidR="002D0A1A" w:rsidRDefault="002D0A1A" w:rsidP="004F424A">
            <w:pPr>
              <w:widowControl w:val="0"/>
              <w:autoSpaceDE w:val="0"/>
              <w:autoSpaceDN w:val="0"/>
              <w:adjustRightInd w:val="0"/>
              <w:jc w:val="center"/>
            </w:pPr>
            <w:r>
              <w:t>.1133482</w:t>
            </w:r>
          </w:p>
        </w:tc>
        <w:tc>
          <w:tcPr>
            <w:tcW w:w="3240" w:type="dxa"/>
            <w:tcBorders>
              <w:top w:val="nil"/>
              <w:left w:val="nil"/>
              <w:bottom w:val="nil"/>
              <w:right w:val="nil"/>
            </w:tcBorders>
          </w:tcPr>
          <w:p w14:paraId="012D4BC6" w14:textId="77777777" w:rsidR="002D0A1A" w:rsidRDefault="002D0A1A" w:rsidP="004F424A">
            <w:pPr>
              <w:widowControl w:val="0"/>
              <w:autoSpaceDE w:val="0"/>
              <w:autoSpaceDN w:val="0"/>
              <w:adjustRightInd w:val="0"/>
              <w:jc w:val="center"/>
            </w:pPr>
            <w:r>
              <w:t>.1721056</w:t>
            </w:r>
          </w:p>
        </w:tc>
        <w:tc>
          <w:tcPr>
            <w:tcW w:w="2070" w:type="dxa"/>
            <w:tcBorders>
              <w:top w:val="nil"/>
              <w:left w:val="nil"/>
              <w:bottom w:val="nil"/>
              <w:right w:val="nil"/>
            </w:tcBorders>
          </w:tcPr>
          <w:p w14:paraId="41C0A6F3" w14:textId="77777777" w:rsidR="002D0A1A" w:rsidRDefault="002D0A1A" w:rsidP="004F424A">
            <w:pPr>
              <w:widowControl w:val="0"/>
              <w:autoSpaceDE w:val="0"/>
              <w:autoSpaceDN w:val="0"/>
              <w:adjustRightInd w:val="0"/>
              <w:jc w:val="center"/>
            </w:pPr>
            <w:r>
              <w:t>.177191</w:t>
            </w:r>
          </w:p>
        </w:tc>
      </w:tr>
      <w:tr w:rsidR="002D0A1A" w14:paraId="7803B381" w14:textId="77777777" w:rsidTr="004F424A">
        <w:tc>
          <w:tcPr>
            <w:tcW w:w="2988" w:type="dxa"/>
            <w:tcBorders>
              <w:top w:val="nil"/>
              <w:left w:val="nil"/>
              <w:bottom w:val="nil"/>
              <w:right w:val="nil"/>
            </w:tcBorders>
          </w:tcPr>
          <w:p w14:paraId="7DF6E787" w14:textId="77777777" w:rsidR="002D0A1A" w:rsidRDefault="002D0A1A" w:rsidP="004F424A">
            <w:pPr>
              <w:widowControl w:val="0"/>
              <w:autoSpaceDE w:val="0"/>
              <w:autoSpaceDN w:val="0"/>
              <w:adjustRightInd w:val="0"/>
            </w:pPr>
            <w:r>
              <w:t>Hispanic</w:t>
            </w:r>
          </w:p>
        </w:tc>
        <w:tc>
          <w:tcPr>
            <w:tcW w:w="1800" w:type="dxa"/>
            <w:tcBorders>
              <w:top w:val="nil"/>
              <w:left w:val="nil"/>
              <w:bottom w:val="nil"/>
              <w:right w:val="nil"/>
            </w:tcBorders>
          </w:tcPr>
          <w:p w14:paraId="041D16F7" w14:textId="77777777" w:rsidR="002D0A1A" w:rsidRDefault="002D0A1A" w:rsidP="004F424A">
            <w:pPr>
              <w:widowControl w:val="0"/>
              <w:autoSpaceDE w:val="0"/>
              <w:autoSpaceDN w:val="0"/>
              <w:adjustRightInd w:val="0"/>
              <w:jc w:val="center"/>
            </w:pPr>
            <w:r>
              <w:t>.0733766</w:t>
            </w:r>
          </w:p>
        </w:tc>
        <w:tc>
          <w:tcPr>
            <w:tcW w:w="3240" w:type="dxa"/>
            <w:tcBorders>
              <w:top w:val="nil"/>
              <w:left w:val="nil"/>
              <w:bottom w:val="nil"/>
              <w:right w:val="nil"/>
            </w:tcBorders>
          </w:tcPr>
          <w:p w14:paraId="6B06AB03" w14:textId="77777777" w:rsidR="002D0A1A" w:rsidRDefault="002D0A1A" w:rsidP="004F424A">
            <w:pPr>
              <w:widowControl w:val="0"/>
              <w:autoSpaceDE w:val="0"/>
              <w:autoSpaceDN w:val="0"/>
              <w:adjustRightInd w:val="0"/>
              <w:jc w:val="center"/>
            </w:pPr>
            <w:r>
              <w:t>.0702642</w:t>
            </w:r>
          </w:p>
        </w:tc>
        <w:tc>
          <w:tcPr>
            <w:tcW w:w="2070" w:type="dxa"/>
            <w:tcBorders>
              <w:top w:val="nil"/>
              <w:left w:val="nil"/>
              <w:bottom w:val="nil"/>
              <w:right w:val="nil"/>
            </w:tcBorders>
          </w:tcPr>
          <w:p w14:paraId="79DB9583" w14:textId="77777777" w:rsidR="002D0A1A" w:rsidRDefault="002D0A1A" w:rsidP="004F424A">
            <w:pPr>
              <w:widowControl w:val="0"/>
              <w:autoSpaceDE w:val="0"/>
              <w:autoSpaceDN w:val="0"/>
              <w:adjustRightInd w:val="0"/>
              <w:jc w:val="center"/>
            </w:pPr>
            <w:r>
              <w:t>.0408945</w:t>
            </w:r>
          </w:p>
        </w:tc>
      </w:tr>
      <w:tr w:rsidR="002D0A1A" w14:paraId="054E35AD" w14:textId="77777777" w:rsidTr="004F424A">
        <w:tc>
          <w:tcPr>
            <w:tcW w:w="2988" w:type="dxa"/>
            <w:tcBorders>
              <w:top w:val="nil"/>
              <w:left w:val="nil"/>
              <w:bottom w:val="nil"/>
              <w:right w:val="nil"/>
            </w:tcBorders>
          </w:tcPr>
          <w:p w14:paraId="410A51E0" w14:textId="77777777" w:rsidR="002D0A1A" w:rsidRDefault="002D0A1A" w:rsidP="004F424A">
            <w:pPr>
              <w:widowControl w:val="0"/>
              <w:autoSpaceDE w:val="0"/>
              <w:autoSpaceDN w:val="0"/>
              <w:adjustRightInd w:val="0"/>
            </w:pPr>
            <w:r>
              <w:t>Current Unemployment</w:t>
            </w:r>
          </w:p>
        </w:tc>
        <w:tc>
          <w:tcPr>
            <w:tcW w:w="1800" w:type="dxa"/>
            <w:tcBorders>
              <w:top w:val="nil"/>
              <w:left w:val="nil"/>
              <w:bottom w:val="nil"/>
              <w:right w:val="nil"/>
            </w:tcBorders>
          </w:tcPr>
          <w:p w14:paraId="43F3DB83" w14:textId="77777777" w:rsidR="002D0A1A" w:rsidRDefault="002D0A1A" w:rsidP="004F424A">
            <w:pPr>
              <w:widowControl w:val="0"/>
              <w:autoSpaceDE w:val="0"/>
              <w:autoSpaceDN w:val="0"/>
              <w:adjustRightInd w:val="0"/>
              <w:jc w:val="center"/>
            </w:pPr>
            <w:r>
              <w:t>.0587017</w:t>
            </w:r>
          </w:p>
        </w:tc>
        <w:tc>
          <w:tcPr>
            <w:tcW w:w="3240" w:type="dxa"/>
            <w:tcBorders>
              <w:top w:val="nil"/>
              <w:left w:val="nil"/>
              <w:bottom w:val="nil"/>
              <w:right w:val="nil"/>
            </w:tcBorders>
          </w:tcPr>
          <w:p w14:paraId="7D3901F5" w14:textId="77777777" w:rsidR="002D0A1A" w:rsidRDefault="002D0A1A" w:rsidP="004F424A">
            <w:pPr>
              <w:widowControl w:val="0"/>
              <w:autoSpaceDE w:val="0"/>
              <w:autoSpaceDN w:val="0"/>
              <w:adjustRightInd w:val="0"/>
              <w:jc w:val="center"/>
            </w:pPr>
            <w:r>
              <w:t>.0608069</w:t>
            </w:r>
          </w:p>
        </w:tc>
        <w:tc>
          <w:tcPr>
            <w:tcW w:w="2070" w:type="dxa"/>
            <w:tcBorders>
              <w:top w:val="nil"/>
              <w:left w:val="nil"/>
              <w:bottom w:val="nil"/>
              <w:right w:val="nil"/>
            </w:tcBorders>
          </w:tcPr>
          <w:p w14:paraId="0F0D1E40" w14:textId="77777777" w:rsidR="002D0A1A" w:rsidRDefault="002D0A1A" w:rsidP="004F424A">
            <w:pPr>
              <w:widowControl w:val="0"/>
              <w:autoSpaceDE w:val="0"/>
              <w:autoSpaceDN w:val="0"/>
              <w:adjustRightInd w:val="0"/>
              <w:jc w:val="center"/>
            </w:pPr>
            <w:r>
              <w:t>.0640801</w:t>
            </w:r>
          </w:p>
        </w:tc>
      </w:tr>
      <w:tr w:rsidR="002D0A1A" w14:paraId="3550E907" w14:textId="77777777" w:rsidTr="004F424A">
        <w:tc>
          <w:tcPr>
            <w:tcW w:w="2988" w:type="dxa"/>
            <w:tcBorders>
              <w:top w:val="nil"/>
              <w:left w:val="nil"/>
              <w:bottom w:val="nil"/>
              <w:right w:val="nil"/>
            </w:tcBorders>
          </w:tcPr>
          <w:p w14:paraId="246DD8B5" w14:textId="77777777" w:rsidR="002D0A1A" w:rsidRDefault="002D0A1A" w:rsidP="004F424A">
            <w:pPr>
              <w:widowControl w:val="0"/>
              <w:autoSpaceDE w:val="0"/>
              <w:autoSpaceDN w:val="0"/>
              <w:adjustRightInd w:val="0"/>
            </w:pPr>
            <w:r>
              <w:t>Lagged Unemployment</w:t>
            </w:r>
          </w:p>
        </w:tc>
        <w:tc>
          <w:tcPr>
            <w:tcW w:w="1800" w:type="dxa"/>
            <w:tcBorders>
              <w:top w:val="nil"/>
              <w:left w:val="nil"/>
              <w:bottom w:val="nil"/>
              <w:right w:val="nil"/>
            </w:tcBorders>
          </w:tcPr>
          <w:p w14:paraId="251F6DB3" w14:textId="77777777" w:rsidR="002D0A1A" w:rsidRDefault="002D0A1A" w:rsidP="004F424A">
            <w:pPr>
              <w:widowControl w:val="0"/>
              <w:autoSpaceDE w:val="0"/>
              <w:autoSpaceDN w:val="0"/>
              <w:adjustRightInd w:val="0"/>
              <w:jc w:val="center"/>
            </w:pPr>
            <w:r>
              <w:t>.0501911</w:t>
            </w:r>
          </w:p>
        </w:tc>
        <w:tc>
          <w:tcPr>
            <w:tcW w:w="3240" w:type="dxa"/>
            <w:tcBorders>
              <w:top w:val="nil"/>
              <w:left w:val="nil"/>
              <w:bottom w:val="nil"/>
              <w:right w:val="nil"/>
            </w:tcBorders>
          </w:tcPr>
          <w:p w14:paraId="41C02C9E" w14:textId="77777777" w:rsidR="002D0A1A" w:rsidRDefault="002D0A1A" w:rsidP="004F424A">
            <w:pPr>
              <w:widowControl w:val="0"/>
              <w:autoSpaceDE w:val="0"/>
              <w:autoSpaceDN w:val="0"/>
              <w:adjustRightInd w:val="0"/>
              <w:jc w:val="center"/>
            </w:pPr>
            <w:r>
              <w:t>.0511717</w:t>
            </w:r>
          </w:p>
        </w:tc>
        <w:tc>
          <w:tcPr>
            <w:tcW w:w="2070" w:type="dxa"/>
            <w:tcBorders>
              <w:top w:val="nil"/>
              <w:left w:val="nil"/>
              <w:bottom w:val="nil"/>
              <w:right w:val="nil"/>
            </w:tcBorders>
          </w:tcPr>
          <w:p w14:paraId="047C72E8" w14:textId="77777777" w:rsidR="002D0A1A" w:rsidRDefault="002D0A1A" w:rsidP="004F424A">
            <w:pPr>
              <w:widowControl w:val="0"/>
              <w:autoSpaceDE w:val="0"/>
              <w:autoSpaceDN w:val="0"/>
              <w:adjustRightInd w:val="0"/>
              <w:jc w:val="center"/>
            </w:pPr>
            <w:r>
              <w:t>.0538613</w:t>
            </w:r>
          </w:p>
        </w:tc>
      </w:tr>
      <w:tr w:rsidR="002D0A1A" w14:paraId="1E327B43" w14:textId="77777777" w:rsidTr="004F424A">
        <w:tc>
          <w:tcPr>
            <w:tcW w:w="2988" w:type="dxa"/>
            <w:tcBorders>
              <w:top w:val="nil"/>
              <w:left w:val="nil"/>
              <w:bottom w:val="nil"/>
              <w:right w:val="nil"/>
            </w:tcBorders>
          </w:tcPr>
          <w:p w14:paraId="7C08749A" w14:textId="77777777" w:rsidR="002D0A1A" w:rsidRDefault="002D0A1A" w:rsidP="004F424A">
            <w:pPr>
              <w:widowControl w:val="0"/>
              <w:autoSpaceDE w:val="0"/>
              <w:autoSpaceDN w:val="0"/>
              <w:adjustRightInd w:val="0"/>
            </w:pPr>
            <w:r>
              <w:t>Living In-State</w:t>
            </w:r>
          </w:p>
        </w:tc>
        <w:tc>
          <w:tcPr>
            <w:tcW w:w="1800" w:type="dxa"/>
            <w:tcBorders>
              <w:top w:val="nil"/>
              <w:left w:val="nil"/>
              <w:bottom w:val="nil"/>
              <w:right w:val="nil"/>
            </w:tcBorders>
          </w:tcPr>
          <w:p w14:paraId="6B6E2796" w14:textId="77777777" w:rsidR="002D0A1A" w:rsidRDefault="002D0A1A" w:rsidP="004F424A">
            <w:pPr>
              <w:widowControl w:val="0"/>
              <w:autoSpaceDE w:val="0"/>
              <w:autoSpaceDN w:val="0"/>
              <w:adjustRightInd w:val="0"/>
              <w:jc w:val="center"/>
            </w:pPr>
            <w:r>
              <w:t>.6634094</w:t>
            </w:r>
          </w:p>
        </w:tc>
        <w:tc>
          <w:tcPr>
            <w:tcW w:w="3240" w:type="dxa"/>
            <w:tcBorders>
              <w:top w:val="nil"/>
              <w:left w:val="nil"/>
              <w:bottom w:val="nil"/>
              <w:right w:val="nil"/>
            </w:tcBorders>
          </w:tcPr>
          <w:p w14:paraId="7BF19834" w14:textId="77777777" w:rsidR="002D0A1A" w:rsidRDefault="002D0A1A" w:rsidP="004F424A">
            <w:pPr>
              <w:widowControl w:val="0"/>
              <w:autoSpaceDE w:val="0"/>
              <w:autoSpaceDN w:val="0"/>
              <w:adjustRightInd w:val="0"/>
              <w:jc w:val="center"/>
            </w:pPr>
            <w:r>
              <w:t>.6165569</w:t>
            </w:r>
          </w:p>
        </w:tc>
        <w:tc>
          <w:tcPr>
            <w:tcW w:w="2070" w:type="dxa"/>
            <w:tcBorders>
              <w:top w:val="nil"/>
              <w:left w:val="nil"/>
              <w:bottom w:val="nil"/>
              <w:right w:val="nil"/>
            </w:tcBorders>
          </w:tcPr>
          <w:p w14:paraId="7E6906B0" w14:textId="77777777" w:rsidR="002D0A1A" w:rsidRDefault="002D0A1A" w:rsidP="004F424A">
            <w:pPr>
              <w:widowControl w:val="0"/>
              <w:autoSpaceDE w:val="0"/>
              <w:autoSpaceDN w:val="0"/>
              <w:adjustRightInd w:val="0"/>
              <w:jc w:val="center"/>
            </w:pPr>
            <w:r>
              <w:t>.6102702</w:t>
            </w:r>
          </w:p>
        </w:tc>
      </w:tr>
      <w:tr w:rsidR="002D0A1A" w14:paraId="74FAF747" w14:textId="77777777" w:rsidTr="004F424A">
        <w:tc>
          <w:tcPr>
            <w:tcW w:w="2988" w:type="dxa"/>
            <w:tcBorders>
              <w:top w:val="nil"/>
              <w:left w:val="nil"/>
              <w:bottom w:val="nil"/>
              <w:right w:val="nil"/>
            </w:tcBorders>
          </w:tcPr>
          <w:p w14:paraId="11AF6D6B" w14:textId="77777777" w:rsidR="002D0A1A" w:rsidRDefault="002D0A1A" w:rsidP="004F424A">
            <w:pPr>
              <w:widowControl w:val="0"/>
              <w:autoSpaceDE w:val="0"/>
              <w:autoSpaceDN w:val="0"/>
              <w:adjustRightInd w:val="0"/>
            </w:pPr>
            <w:r>
              <w:t>BA Attainment</w:t>
            </w:r>
          </w:p>
        </w:tc>
        <w:tc>
          <w:tcPr>
            <w:tcW w:w="1800" w:type="dxa"/>
            <w:tcBorders>
              <w:top w:val="nil"/>
              <w:left w:val="nil"/>
              <w:bottom w:val="nil"/>
              <w:right w:val="nil"/>
            </w:tcBorders>
          </w:tcPr>
          <w:p w14:paraId="12055E91" w14:textId="77777777" w:rsidR="002D0A1A" w:rsidRDefault="002D0A1A" w:rsidP="004F424A">
            <w:pPr>
              <w:widowControl w:val="0"/>
              <w:autoSpaceDE w:val="0"/>
              <w:autoSpaceDN w:val="0"/>
              <w:adjustRightInd w:val="0"/>
              <w:jc w:val="center"/>
            </w:pPr>
            <w:r>
              <w:t>.2743391</w:t>
            </w:r>
          </w:p>
        </w:tc>
        <w:tc>
          <w:tcPr>
            <w:tcW w:w="3240" w:type="dxa"/>
            <w:tcBorders>
              <w:top w:val="nil"/>
              <w:left w:val="nil"/>
              <w:bottom w:val="nil"/>
              <w:right w:val="nil"/>
            </w:tcBorders>
          </w:tcPr>
          <w:p w14:paraId="73099918" w14:textId="77777777" w:rsidR="002D0A1A" w:rsidRDefault="002D0A1A" w:rsidP="004F424A">
            <w:pPr>
              <w:widowControl w:val="0"/>
              <w:autoSpaceDE w:val="0"/>
              <w:autoSpaceDN w:val="0"/>
              <w:adjustRightInd w:val="0"/>
              <w:jc w:val="center"/>
            </w:pPr>
            <w:r>
              <w:t>.2495243</w:t>
            </w:r>
          </w:p>
        </w:tc>
        <w:tc>
          <w:tcPr>
            <w:tcW w:w="2070" w:type="dxa"/>
            <w:tcBorders>
              <w:top w:val="nil"/>
              <w:left w:val="nil"/>
              <w:bottom w:val="nil"/>
              <w:right w:val="nil"/>
            </w:tcBorders>
          </w:tcPr>
          <w:p w14:paraId="5243254E" w14:textId="77777777" w:rsidR="002D0A1A" w:rsidRDefault="002D0A1A" w:rsidP="004F424A">
            <w:pPr>
              <w:widowControl w:val="0"/>
              <w:autoSpaceDE w:val="0"/>
              <w:autoSpaceDN w:val="0"/>
              <w:adjustRightInd w:val="0"/>
              <w:jc w:val="center"/>
            </w:pPr>
            <w:r>
              <w:t>.2363879</w:t>
            </w:r>
          </w:p>
        </w:tc>
      </w:tr>
      <w:tr w:rsidR="002D0A1A" w14:paraId="719492EF" w14:textId="77777777" w:rsidTr="004F424A">
        <w:tc>
          <w:tcPr>
            <w:tcW w:w="2988" w:type="dxa"/>
            <w:tcBorders>
              <w:top w:val="nil"/>
              <w:left w:val="nil"/>
              <w:bottom w:val="nil"/>
              <w:right w:val="nil"/>
            </w:tcBorders>
          </w:tcPr>
          <w:p w14:paraId="5AED45BE" w14:textId="77777777" w:rsidR="002D0A1A" w:rsidRDefault="002D0A1A" w:rsidP="004F424A">
            <w:pPr>
              <w:widowControl w:val="0"/>
              <w:autoSpaceDE w:val="0"/>
              <w:autoSpaceDN w:val="0"/>
              <w:adjustRightInd w:val="0"/>
            </w:pPr>
            <w:r>
              <w:t xml:space="preserve">Living In-State with BA </w:t>
            </w:r>
          </w:p>
        </w:tc>
        <w:tc>
          <w:tcPr>
            <w:tcW w:w="1800" w:type="dxa"/>
            <w:tcBorders>
              <w:top w:val="nil"/>
              <w:left w:val="nil"/>
              <w:bottom w:val="nil"/>
              <w:right w:val="nil"/>
            </w:tcBorders>
          </w:tcPr>
          <w:p w14:paraId="5B997A0A" w14:textId="77777777" w:rsidR="002D0A1A" w:rsidRDefault="002D0A1A" w:rsidP="004F424A">
            <w:pPr>
              <w:widowControl w:val="0"/>
              <w:autoSpaceDE w:val="0"/>
              <w:autoSpaceDN w:val="0"/>
              <w:adjustRightInd w:val="0"/>
              <w:jc w:val="center"/>
            </w:pPr>
            <w:r>
              <w:t>.1532525</w:t>
            </w:r>
          </w:p>
        </w:tc>
        <w:tc>
          <w:tcPr>
            <w:tcW w:w="3240" w:type="dxa"/>
            <w:tcBorders>
              <w:top w:val="nil"/>
              <w:left w:val="nil"/>
              <w:bottom w:val="nil"/>
              <w:right w:val="nil"/>
            </w:tcBorders>
          </w:tcPr>
          <w:p w14:paraId="29EBC0AE" w14:textId="77777777" w:rsidR="002D0A1A" w:rsidRDefault="002D0A1A" w:rsidP="004F424A">
            <w:pPr>
              <w:widowControl w:val="0"/>
              <w:autoSpaceDE w:val="0"/>
              <w:autoSpaceDN w:val="0"/>
              <w:adjustRightInd w:val="0"/>
              <w:jc w:val="center"/>
            </w:pPr>
            <w:r>
              <w:t>.1220968</w:t>
            </w:r>
          </w:p>
        </w:tc>
        <w:tc>
          <w:tcPr>
            <w:tcW w:w="2070" w:type="dxa"/>
            <w:tcBorders>
              <w:top w:val="nil"/>
              <w:left w:val="nil"/>
              <w:bottom w:val="nil"/>
              <w:right w:val="nil"/>
            </w:tcBorders>
          </w:tcPr>
          <w:p w14:paraId="544B8E07" w14:textId="77777777" w:rsidR="002D0A1A" w:rsidRDefault="002D0A1A" w:rsidP="004F424A">
            <w:pPr>
              <w:widowControl w:val="0"/>
              <w:autoSpaceDE w:val="0"/>
              <w:autoSpaceDN w:val="0"/>
              <w:adjustRightInd w:val="0"/>
              <w:jc w:val="center"/>
            </w:pPr>
            <w:r>
              <w:t>.1168127</w:t>
            </w:r>
          </w:p>
        </w:tc>
      </w:tr>
      <w:tr w:rsidR="002D0A1A" w14:paraId="0D968FA9" w14:textId="77777777" w:rsidTr="004F424A">
        <w:tc>
          <w:tcPr>
            <w:tcW w:w="2988" w:type="dxa"/>
            <w:tcBorders>
              <w:top w:val="nil"/>
              <w:left w:val="nil"/>
              <w:bottom w:val="nil"/>
              <w:right w:val="nil"/>
            </w:tcBorders>
          </w:tcPr>
          <w:p w14:paraId="6BD5C658" w14:textId="77777777" w:rsidR="002D0A1A" w:rsidRDefault="002D0A1A" w:rsidP="004F424A">
            <w:pPr>
              <w:widowControl w:val="0"/>
              <w:autoSpaceDE w:val="0"/>
              <w:autoSpaceDN w:val="0"/>
              <w:adjustRightInd w:val="0"/>
            </w:pPr>
            <w:r>
              <w:t>Currently Enrolled</w:t>
            </w:r>
          </w:p>
        </w:tc>
        <w:tc>
          <w:tcPr>
            <w:tcW w:w="1800" w:type="dxa"/>
            <w:tcBorders>
              <w:top w:val="nil"/>
              <w:left w:val="nil"/>
              <w:bottom w:val="nil"/>
              <w:right w:val="nil"/>
            </w:tcBorders>
          </w:tcPr>
          <w:p w14:paraId="032710FD" w14:textId="77777777" w:rsidR="002D0A1A" w:rsidRDefault="002D0A1A" w:rsidP="004F424A">
            <w:pPr>
              <w:widowControl w:val="0"/>
              <w:autoSpaceDE w:val="0"/>
              <w:autoSpaceDN w:val="0"/>
              <w:adjustRightInd w:val="0"/>
              <w:jc w:val="center"/>
            </w:pPr>
            <w:r>
              <w:t>.1340816</w:t>
            </w:r>
          </w:p>
        </w:tc>
        <w:tc>
          <w:tcPr>
            <w:tcW w:w="3240" w:type="dxa"/>
            <w:tcBorders>
              <w:top w:val="nil"/>
              <w:left w:val="nil"/>
              <w:bottom w:val="nil"/>
              <w:right w:val="nil"/>
            </w:tcBorders>
          </w:tcPr>
          <w:p w14:paraId="0CC3667F" w14:textId="77777777" w:rsidR="002D0A1A" w:rsidRDefault="002D0A1A" w:rsidP="004F424A">
            <w:pPr>
              <w:widowControl w:val="0"/>
              <w:autoSpaceDE w:val="0"/>
              <w:autoSpaceDN w:val="0"/>
              <w:adjustRightInd w:val="0"/>
              <w:jc w:val="center"/>
            </w:pPr>
            <w:r>
              <w:t>.1306273</w:t>
            </w:r>
          </w:p>
        </w:tc>
        <w:tc>
          <w:tcPr>
            <w:tcW w:w="2070" w:type="dxa"/>
            <w:tcBorders>
              <w:top w:val="nil"/>
              <w:left w:val="nil"/>
              <w:bottom w:val="nil"/>
              <w:right w:val="nil"/>
            </w:tcBorders>
          </w:tcPr>
          <w:p w14:paraId="3F3FCC8A" w14:textId="77777777" w:rsidR="002D0A1A" w:rsidRDefault="002D0A1A" w:rsidP="004F424A">
            <w:pPr>
              <w:widowControl w:val="0"/>
              <w:autoSpaceDE w:val="0"/>
              <w:autoSpaceDN w:val="0"/>
              <w:adjustRightInd w:val="0"/>
              <w:jc w:val="center"/>
            </w:pPr>
            <w:r>
              <w:t>.1287121</w:t>
            </w:r>
          </w:p>
        </w:tc>
      </w:tr>
      <w:tr w:rsidR="002D0A1A" w14:paraId="4EB0B1C0" w14:textId="77777777" w:rsidTr="004F424A">
        <w:trPr>
          <w:trHeight w:val="495"/>
        </w:trPr>
        <w:tc>
          <w:tcPr>
            <w:tcW w:w="2988" w:type="dxa"/>
            <w:tcBorders>
              <w:top w:val="nil"/>
              <w:left w:val="nil"/>
              <w:bottom w:val="single" w:sz="4" w:space="0" w:color="auto"/>
              <w:right w:val="nil"/>
            </w:tcBorders>
          </w:tcPr>
          <w:p w14:paraId="6412002A" w14:textId="77777777" w:rsidR="002D0A1A" w:rsidRDefault="002D0A1A" w:rsidP="004F424A">
            <w:pPr>
              <w:widowControl w:val="0"/>
              <w:autoSpaceDE w:val="0"/>
              <w:autoSpaceDN w:val="0"/>
              <w:adjustRightInd w:val="0"/>
            </w:pPr>
            <w:r>
              <w:t>Currently Enrolled In-State</w:t>
            </w:r>
          </w:p>
        </w:tc>
        <w:tc>
          <w:tcPr>
            <w:tcW w:w="1800" w:type="dxa"/>
            <w:tcBorders>
              <w:top w:val="nil"/>
              <w:left w:val="nil"/>
              <w:bottom w:val="single" w:sz="4" w:space="0" w:color="auto"/>
              <w:right w:val="nil"/>
            </w:tcBorders>
          </w:tcPr>
          <w:p w14:paraId="219D26D3" w14:textId="77777777" w:rsidR="002D0A1A" w:rsidRDefault="002D0A1A" w:rsidP="004F424A">
            <w:pPr>
              <w:widowControl w:val="0"/>
              <w:autoSpaceDE w:val="0"/>
              <w:autoSpaceDN w:val="0"/>
              <w:adjustRightInd w:val="0"/>
              <w:jc w:val="center"/>
            </w:pPr>
            <w:r>
              <w:t>.0836313</w:t>
            </w:r>
          </w:p>
        </w:tc>
        <w:tc>
          <w:tcPr>
            <w:tcW w:w="3240" w:type="dxa"/>
            <w:tcBorders>
              <w:top w:val="nil"/>
              <w:left w:val="nil"/>
              <w:bottom w:val="single" w:sz="4" w:space="0" w:color="auto"/>
              <w:right w:val="nil"/>
            </w:tcBorders>
          </w:tcPr>
          <w:p w14:paraId="24E71EC8" w14:textId="77777777" w:rsidR="002D0A1A" w:rsidRDefault="002D0A1A" w:rsidP="004F424A">
            <w:pPr>
              <w:widowControl w:val="0"/>
              <w:autoSpaceDE w:val="0"/>
              <w:autoSpaceDN w:val="0"/>
              <w:adjustRightInd w:val="0"/>
              <w:jc w:val="center"/>
            </w:pPr>
            <w:r>
              <w:t>.0752115</w:t>
            </w:r>
          </w:p>
        </w:tc>
        <w:tc>
          <w:tcPr>
            <w:tcW w:w="2070" w:type="dxa"/>
            <w:tcBorders>
              <w:top w:val="nil"/>
              <w:left w:val="nil"/>
              <w:bottom w:val="single" w:sz="4" w:space="0" w:color="auto"/>
              <w:right w:val="nil"/>
            </w:tcBorders>
          </w:tcPr>
          <w:p w14:paraId="5194A5FD" w14:textId="77777777" w:rsidR="002D0A1A" w:rsidRDefault="002D0A1A" w:rsidP="004F424A">
            <w:pPr>
              <w:widowControl w:val="0"/>
              <w:autoSpaceDE w:val="0"/>
              <w:autoSpaceDN w:val="0"/>
              <w:adjustRightInd w:val="0"/>
              <w:jc w:val="center"/>
            </w:pPr>
            <w:r>
              <w:t>.0736167</w:t>
            </w:r>
          </w:p>
        </w:tc>
      </w:tr>
      <w:tr w:rsidR="002D0A1A" w14:paraId="347F2042" w14:textId="77777777" w:rsidTr="004F424A">
        <w:trPr>
          <w:trHeight w:val="413"/>
        </w:trPr>
        <w:tc>
          <w:tcPr>
            <w:tcW w:w="2988" w:type="dxa"/>
            <w:tcBorders>
              <w:top w:val="single" w:sz="4" w:space="0" w:color="auto"/>
              <w:left w:val="nil"/>
              <w:bottom w:val="single" w:sz="4" w:space="0" w:color="auto"/>
              <w:right w:val="nil"/>
            </w:tcBorders>
          </w:tcPr>
          <w:p w14:paraId="6BA00098" w14:textId="77777777" w:rsidR="002D0A1A" w:rsidRDefault="002D0A1A" w:rsidP="004F424A">
            <w:pPr>
              <w:widowControl w:val="0"/>
              <w:autoSpaceDE w:val="0"/>
              <w:autoSpaceDN w:val="0"/>
              <w:adjustRightInd w:val="0"/>
            </w:pPr>
            <w:r>
              <w:rPr>
                <w:i/>
                <w:iCs/>
              </w:rPr>
              <w:t>N</w:t>
            </w:r>
          </w:p>
        </w:tc>
        <w:tc>
          <w:tcPr>
            <w:tcW w:w="1800" w:type="dxa"/>
            <w:tcBorders>
              <w:top w:val="single" w:sz="4" w:space="0" w:color="auto"/>
              <w:left w:val="nil"/>
              <w:bottom w:val="single" w:sz="4" w:space="0" w:color="auto"/>
              <w:right w:val="nil"/>
            </w:tcBorders>
          </w:tcPr>
          <w:p w14:paraId="7443ABFF" w14:textId="77777777" w:rsidR="002D0A1A" w:rsidRDefault="002D0A1A" w:rsidP="004F424A">
            <w:pPr>
              <w:widowControl w:val="0"/>
              <w:autoSpaceDE w:val="0"/>
              <w:autoSpaceDN w:val="0"/>
              <w:adjustRightInd w:val="0"/>
              <w:jc w:val="center"/>
            </w:pPr>
            <w:r>
              <w:t>3308661</w:t>
            </w:r>
          </w:p>
        </w:tc>
        <w:tc>
          <w:tcPr>
            <w:tcW w:w="3240" w:type="dxa"/>
            <w:tcBorders>
              <w:top w:val="single" w:sz="4" w:space="0" w:color="auto"/>
              <w:left w:val="nil"/>
              <w:bottom w:val="single" w:sz="4" w:space="0" w:color="auto"/>
              <w:right w:val="nil"/>
            </w:tcBorders>
          </w:tcPr>
          <w:p w14:paraId="632A3B50" w14:textId="77777777" w:rsidR="002D0A1A" w:rsidRDefault="002D0A1A" w:rsidP="004F424A">
            <w:pPr>
              <w:widowControl w:val="0"/>
              <w:autoSpaceDE w:val="0"/>
              <w:autoSpaceDN w:val="0"/>
              <w:adjustRightInd w:val="0"/>
              <w:jc w:val="center"/>
            </w:pPr>
            <w:r>
              <w:t>1381134</w:t>
            </w:r>
          </w:p>
        </w:tc>
        <w:tc>
          <w:tcPr>
            <w:tcW w:w="2070" w:type="dxa"/>
            <w:tcBorders>
              <w:top w:val="single" w:sz="4" w:space="0" w:color="auto"/>
              <w:left w:val="nil"/>
              <w:bottom w:val="single" w:sz="4" w:space="0" w:color="auto"/>
              <w:right w:val="nil"/>
            </w:tcBorders>
          </w:tcPr>
          <w:p w14:paraId="663258A2" w14:textId="77777777" w:rsidR="002D0A1A" w:rsidRDefault="002D0A1A" w:rsidP="004F424A">
            <w:pPr>
              <w:widowControl w:val="0"/>
              <w:autoSpaceDE w:val="0"/>
              <w:autoSpaceDN w:val="0"/>
              <w:adjustRightInd w:val="0"/>
              <w:jc w:val="center"/>
            </w:pPr>
            <w:r>
              <w:t>865550</w:t>
            </w:r>
          </w:p>
        </w:tc>
      </w:tr>
    </w:tbl>
    <w:p w14:paraId="4045A859" w14:textId="4B583CF7" w:rsidR="00C95E0D" w:rsidRDefault="00C95E0D" w:rsidP="002D0A1A"/>
    <w:p w14:paraId="1327B962" w14:textId="77777777" w:rsidR="00C95E0D" w:rsidRDefault="00C95E0D" w:rsidP="002D0A1A"/>
    <w:p w14:paraId="45B063CE" w14:textId="77777777" w:rsidR="002D0A1A" w:rsidRDefault="002D0A1A" w:rsidP="002D0A1A">
      <w:r>
        <w:t xml:space="preserve">1.2 </w:t>
      </w:r>
      <w:r w:rsidRPr="008935FA">
        <w:t xml:space="preserve">Descriptive Statistics, Census and American Community Survey, </w:t>
      </w:r>
      <w:r>
        <w:t>2010</w:t>
      </w:r>
      <w:r w:rsidRPr="008935FA">
        <w:t xml:space="preserve"> – 20</w:t>
      </w:r>
      <w:r>
        <w:t>19</w:t>
      </w:r>
    </w:p>
    <w:p w14:paraId="1AF1A38A" w14:textId="77777777" w:rsidR="002D0A1A" w:rsidRDefault="002D0A1A" w:rsidP="002D0A1A">
      <w:r>
        <w:t>New Cohorts Only</w:t>
      </w:r>
      <w:r w:rsidRPr="008935FA">
        <w:t>, Ages 24 to 32</w:t>
      </w:r>
    </w:p>
    <w:tbl>
      <w:tblPr>
        <w:tblW w:w="9434" w:type="dxa"/>
        <w:tblInd w:w="85" w:type="dxa"/>
        <w:tblLayout w:type="fixed"/>
        <w:tblLook w:val="0000" w:firstRow="0" w:lastRow="0" w:firstColumn="0" w:lastColumn="0" w:noHBand="0" w:noVBand="0"/>
      </w:tblPr>
      <w:tblGrid>
        <w:gridCol w:w="2735"/>
        <w:gridCol w:w="344"/>
        <w:gridCol w:w="1787"/>
        <w:gridCol w:w="289"/>
        <w:gridCol w:w="2525"/>
        <w:gridCol w:w="66"/>
        <w:gridCol w:w="1617"/>
        <w:gridCol w:w="71"/>
      </w:tblGrid>
      <w:tr w:rsidR="002D0A1A" w14:paraId="4FFE4D65" w14:textId="77777777" w:rsidTr="004F424A">
        <w:trPr>
          <w:trHeight w:val="357"/>
        </w:trPr>
        <w:tc>
          <w:tcPr>
            <w:tcW w:w="3079" w:type="dxa"/>
            <w:gridSpan w:val="2"/>
            <w:tcBorders>
              <w:top w:val="single" w:sz="4" w:space="0" w:color="auto"/>
              <w:left w:val="nil"/>
              <w:bottom w:val="nil"/>
              <w:right w:val="nil"/>
            </w:tcBorders>
          </w:tcPr>
          <w:p w14:paraId="431BA678" w14:textId="77777777" w:rsidR="002D0A1A" w:rsidRDefault="002D0A1A" w:rsidP="004F424A">
            <w:pPr>
              <w:widowControl w:val="0"/>
              <w:autoSpaceDE w:val="0"/>
              <w:autoSpaceDN w:val="0"/>
              <w:adjustRightInd w:val="0"/>
            </w:pPr>
          </w:p>
        </w:tc>
        <w:tc>
          <w:tcPr>
            <w:tcW w:w="1787" w:type="dxa"/>
            <w:tcBorders>
              <w:top w:val="single" w:sz="4" w:space="0" w:color="auto"/>
              <w:left w:val="nil"/>
              <w:bottom w:val="nil"/>
              <w:right w:val="nil"/>
            </w:tcBorders>
          </w:tcPr>
          <w:p w14:paraId="16CE326C" w14:textId="77777777" w:rsidR="002D0A1A" w:rsidRDefault="002D0A1A" w:rsidP="004F424A">
            <w:pPr>
              <w:widowControl w:val="0"/>
              <w:autoSpaceDE w:val="0"/>
              <w:autoSpaceDN w:val="0"/>
              <w:adjustRightInd w:val="0"/>
              <w:jc w:val="center"/>
            </w:pPr>
            <w:r>
              <w:t>(1)</w:t>
            </w:r>
          </w:p>
        </w:tc>
        <w:tc>
          <w:tcPr>
            <w:tcW w:w="2880" w:type="dxa"/>
            <w:gridSpan w:val="3"/>
            <w:tcBorders>
              <w:top w:val="single" w:sz="4" w:space="0" w:color="auto"/>
              <w:left w:val="nil"/>
              <w:bottom w:val="nil"/>
              <w:right w:val="nil"/>
            </w:tcBorders>
          </w:tcPr>
          <w:p w14:paraId="7F711121" w14:textId="77777777" w:rsidR="002D0A1A" w:rsidRDefault="002D0A1A" w:rsidP="004F424A">
            <w:pPr>
              <w:widowControl w:val="0"/>
              <w:autoSpaceDE w:val="0"/>
              <w:autoSpaceDN w:val="0"/>
              <w:adjustRightInd w:val="0"/>
              <w:jc w:val="center"/>
            </w:pPr>
            <w:r>
              <w:t>(2)</w:t>
            </w:r>
          </w:p>
        </w:tc>
        <w:tc>
          <w:tcPr>
            <w:tcW w:w="1688" w:type="dxa"/>
            <w:gridSpan w:val="2"/>
            <w:tcBorders>
              <w:top w:val="single" w:sz="4" w:space="0" w:color="auto"/>
              <w:left w:val="nil"/>
              <w:bottom w:val="nil"/>
              <w:right w:val="nil"/>
            </w:tcBorders>
          </w:tcPr>
          <w:p w14:paraId="2FAB0C29" w14:textId="77777777" w:rsidR="002D0A1A" w:rsidRDefault="002D0A1A" w:rsidP="004F424A">
            <w:pPr>
              <w:widowControl w:val="0"/>
              <w:autoSpaceDE w:val="0"/>
              <w:autoSpaceDN w:val="0"/>
              <w:adjustRightInd w:val="0"/>
              <w:jc w:val="center"/>
            </w:pPr>
            <w:r>
              <w:t>(3)</w:t>
            </w:r>
          </w:p>
        </w:tc>
      </w:tr>
      <w:tr w:rsidR="002D0A1A" w14:paraId="47257FC8" w14:textId="77777777" w:rsidTr="004F424A">
        <w:trPr>
          <w:trHeight w:val="335"/>
        </w:trPr>
        <w:tc>
          <w:tcPr>
            <w:tcW w:w="3079" w:type="dxa"/>
            <w:gridSpan w:val="2"/>
            <w:tcBorders>
              <w:top w:val="nil"/>
              <w:left w:val="nil"/>
              <w:bottom w:val="nil"/>
              <w:right w:val="nil"/>
            </w:tcBorders>
          </w:tcPr>
          <w:p w14:paraId="69EC06FD" w14:textId="77777777" w:rsidR="002D0A1A" w:rsidRDefault="002D0A1A" w:rsidP="004F424A">
            <w:pPr>
              <w:widowControl w:val="0"/>
              <w:autoSpaceDE w:val="0"/>
              <w:autoSpaceDN w:val="0"/>
              <w:adjustRightInd w:val="0"/>
            </w:pPr>
          </w:p>
        </w:tc>
        <w:tc>
          <w:tcPr>
            <w:tcW w:w="1787" w:type="dxa"/>
            <w:tcBorders>
              <w:top w:val="nil"/>
              <w:left w:val="nil"/>
              <w:bottom w:val="nil"/>
              <w:right w:val="nil"/>
            </w:tcBorders>
          </w:tcPr>
          <w:p w14:paraId="1ED4F5F3" w14:textId="77777777" w:rsidR="002D0A1A" w:rsidRDefault="002D0A1A" w:rsidP="004F424A">
            <w:pPr>
              <w:widowControl w:val="0"/>
              <w:autoSpaceDE w:val="0"/>
              <w:autoSpaceDN w:val="0"/>
              <w:adjustRightInd w:val="0"/>
              <w:jc w:val="center"/>
            </w:pPr>
          </w:p>
        </w:tc>
        <w:tc>
          <w:tcPr>
            <w:tcW w:w="2880" w:type="dxa"/>
            <w:gridSpan w:val="3"/>
            <w:tcBorders>
              <w:top w:val="nil"/>
              <w:left w:val="nil"/>
              <w:bottom w:val="nil"/>
              <w:right w:val="nil"/>
            </w:tcBorders>
          </w:tcPr>
          <w:p w14:paraId="6AEC1D2D" w14:textId="77777777" w:rsidR="002D0A1A" w:rsidRDefault="002D0A1A" w:rsidP="004F424A">
            <w:pPr>
              <w:widowControl w:val="0"/>
              <w:autoSpaceDE w:val="0"/>
              <w:autoSpaceDN w:val="0"/>
              <w:adjustRightInd w:val="0"/>
              <w:jc w:val="center"/>
            </w:pPr>
          </w:p>
        </w:tc>
        <w:tc>
          <w:tcPr>
            <w:tcW w:w="1688" w:type="dxa"/>
            <w:gridSpan w:val="2"/>
            <w:tcBorders>
              <w:top w:val="nil"/>
              <w:left w:val="nil"/>
              <w:bottom w:val="nil"/>
              <w:right w:val="nil"/>
            </w:tcBorders>
          </w:tcPr>
          <w:p w14:paraId="7F28467F" w14:textId="77777777" w:rsidR="002D0A1A" w:rsidRDefault="002D0A1A" w:rsidP="004F424A">
            <w:pPr>
              <w:widowControl w:val="0"/>
              <w:autoSpaceDE w:val="0"/>
              <w:autoSpaceDN w:val="0"/>
              <w:adjustRightInd w:val="0"/>
              <w:jc w:val="center"/>
            </w:pPr>
          </w:p>
        </w:tc>
      </w:tr>
      <w:tr w:rsidR="002D0A1A" w14:paraId="6D0A2D20" w14:textId="77777777" w:rsidTr="004F424A">
        <w:trPr>
          <w:trHeight w:val="357"/>
        </w:trPr>
        <w:tc>
          <w:tcPr>
            <w:tcW w:w="3079" w:type="dxa"/>
            <w:gridSpan w:val="2"/>
            <w:tcBorders>
              <w:top w:val="nil"/>
              <w:left w:val="nil"/>
              <w:bottom w:val="nil"/>
              <w:right w:val="nil"/>
            </w:tcBorders>
          </w:tcPr>
          <w:p w14:paraId="04A3E910" w14:textId="77777777" w:rsidR="002D0A1A" w:rsidRDefault="002D0A1A" w:rsidP="004F424A">
            <w:pPr>
              <w:widowControl w:val="0"/>
              <w:autoSpaceDE w:val="0"/>
              <w:autoSpaceDN w:val="0"/>
              <w:adjustRightInd w:val="0"/>
            </w:pPr>
          </w:p>
        </w:tc>
        <w:tc>
          <w:tcPr>
            <w:tcW w:w="1787" w:type="dxa"/>
            <w:tcBorders>
              <w:top w:val="nil"/>
              <w:left w:val="nil"/>
              <w:bottom w:val="nil"/>
              <w:right w:val="nil"/>
            </w:tcBorders>
          </w:tcPr>
          <w:p w14:paraId="1F30B047" w14:textId="77777777" w:rsidR="002D0A1A" w:rsidRDefault="002D0A1A" w:rsidP="004F424A">
            <w:pPr>
              <w:widowControl w:val="0"/>
              <w:autoSpaceDE w:val="0"/>
              <w:autoSpaceDN w:val="0"/>
              <w:adjustRightInd w:val="0"/>
              <w:jc w:val="center"/>
            </w:pPr>
            <w:r>
              <w:t>All States</w:t>
            </w:r>
          </w:p>
        </w:tc>
        <w:tc>
          <w:tcPr>
            <w:tcW w:w="2880" w:type="dxa"/>
            <w:gridSpan w:val="3"/>
            <w:tcBorders>
              <w:top w:val="nil"/>
              <w:left w:val="nil"/>
              <w:bottom w:val="nil"/>
              <w:right w:val="nil"/>
            </w:tcBorders>
          </w:tcPr>
          <w:p w14:paraId="29E766BE" w14:textId="77777777" w:rsidR="002D0A1A" w:rsidRDefault="002D0A1A" w:rsidP="004F424A">
            <w:pPr>
              <w:widowControl w:val="0"/>
              <w:autoSpaceDE w:val="0"/>
              <w:autoSpaceDN w:val="0"/>
              <w:adjustRightInd w:val="0"/>
              <w:jc w:val="center"/>
            </w:pPr>
            <w:r>
              <w:t>Merit &amp; Southern States</w:t>
            </w:r>
          </w:p>
        </w:tc>
        <w:tc>
          <w:tcPr>
            <w:tcW w:w="1688" w:type="dxa"/>
            <w:gridSpan w:val="2"/>
            <w:tcBorders>
              <w:top w:val="nil"/>
              <w:left w:val="nil"/>
              <w:bottom w:val="nil"/>
              <w:right w:val="nil"/>
            </w:tcBorders>
          </w:tcPr>
          <w:p w14:paraId="2D5D3D6C" w14:textId="77777777" w:rsidR="002D0A1A" w:rsidRDefault="002D0A1A" w:rsidP="004F424A">
            <w:pPr>
              <w:widowControl w:val="0"/>
              <w:autoSpaceDE w:val="0"/>
              <w:autoSpaceDN w:val="0"/>
              <w:adjustRightInd w:val="0"/>
              <w:jc w:val="center"/>
            </w:pPr>
            <w:r>
              <w:t>Merit States</w:t>
            </w:r>
          </w:p>
        </w:tc>
      </w:tr>
      <w:tr w:rsidR="002D0A1A" w14:paraId="7E1F04C4" w14:textId="77777777" w:rsidTr="004F424A">
        <w:trPr>
          <w:trHeight w:val="357"/>
        </w:trPr>
        <w:tc>
          <w:tcPr>
            <w:tcW w:w="3079" w:type="dxa"/>
            <w:gridSpan w:val="2"/>
            <w:tcBorders>
              <w:top w:val="single" w:sz="4" w:space="0" w:color="auto"/>
              <w:left w:val="nil"/>
              <w:bottom w:val="nil"/>
              <w:right w:val="nil"/>
            </w:tcBorders>
          </w:tcPr>
          <w:p w14:paraId="3A721D1C" w14:textId="77777777" w:rsidR="002D0A1A" w:rsidRDefault="002D0A1A" w:rsidP="004F424A">
            <w:pPr>
              <w:widowControl w:val="0"/>
              <w:autoSpaceDE w:val="0"/>
              <w:autoSpaceDN w:val="0"/>
              <w:adjustRightInd w:val="0"/>
            </w:pPr>
            <w:r>
              <w:t>Female</w:t>
            </w:r>
          </w:p>
        </w:tc>
        <w:tc>
          <w:tcPr>
            <w:tcW w:w="1787" w:type="dxa"/>
            <w:tcBorders>
              <w:top w:val="single" w:sz="4" w:space="0" w:color="auto"/>
              <w:left w:val="nil"/>
              <w:bottom w:val="nil"/>
              <w:right w:val="nil"/>
            </w:tcBorders>
          </w:tcPr>
          <w:p w14:paraId="46D39802" w14:textId="77777777" w:rsidR="002D0A1A" w:rsidRDefault="002D0A1A" w:rsidP="004F424A">
            <w:pPr>
              <w:widowControl w:val="0"/>
              <w:autoSpaceDE w:val="0"/>
              <w:autoSpaceDN w:val="0"/>
              <w:adjustRightInd w:val="0"/>
              <w:jc w:val="center"/>
            </w:pPr>
            <w:r>
              <w:t>.4961191</w:t>
            </w:r>
          </w:p>
        </w:tc>
        <w:tc>
          <w:tcPr>
            <w:tcW w:w="2880" w:type="dxa"/>
            <w:gridSpan w:val="3"/>
            <w:tcBorders>
              <w:top w:val="single" w:sz="4" w:space="0" w:color="auto"/>
              <w:left w:val="nil"/>
              <w:bottom w:val="nil"/>
              <w:right w:val="nil"/>
            </w:tcBorders>
          </w:tcPr>
          <w:p w14:paraId="3E7B6097" w14:textId="77777777" w:rsidR="002D0A1A" w:rsidRDefault="002D0A1A" w:rsidP="004F424A">
            <w:pPr>
              <w:widowControl w:val="0"/>
              <w:autoSpaceDE w:val="0"/>
              <w:autoSpaceDN w:val="0"/>
              <w:adjustRightInd w:val="0"/>
              <w:jc w:val="center"/>
            </w:pPr>
            <w:r>
              <w:t>.5007094</w:t>
            </w:r>
          </w:p>
        </w:tc>
        <w:tc>
          <w:tcPr>
            <w:tcW w:w="1688" w:type="dxa"/>
            <w:gridSpan w:val="2"/>
            <w:tcBorders>
              <w:top w:val="single" w:sz="4" w:space="0" w:color="auto"/>
              <w:left w:val="nil"/>
              <w:bottom w:val="nil"/>
              <w:right w:val="nil"/>
            </w:tcBorders>
          </w:tcPr>
          <w:p w14:paraId="1E354EDC" w14:textId="77777777" w:rsidR="002D0A1A" w:rsidRDefault="002D0A1A" w:rsidP="004F424A">
            <w:pPr>
              <w:widowControl w:val="0"/>
              <w:autoSpaceDE w:val="0"/>
              <w:autoSpaceDN w:val="0"/>
              <w:adjustRightInd w:val="0"/>
              <w:jc w:val="center"/>
            </w:pPr>
            <w:r>
              <w:t>.5000144</w:t>
            </w:r>
          </w:p>
        </w:tc>
      </w:tr>
      <w:tr w:rsidR="002D0A1A" w14:paraId="7BB13B6C" w14:textId="77777777" w:rsidTr="004F424A">
        <w:trPr>
          <w:trHeight w:val="357"/>
        </w:trPr>
        <w:tc>
          <w:tcPr>
            <w:tcW w:w="3079" w:type="dxa"/>
            <w:gridSpan w:val="2"/>
            <w:tcBorders>
              <w:top w:val="nil"/>
              <w:left w:val="nil"/>
              <w:bottom w:val="nil"/>
              <w:right w:val="nil"/>
            </w:tcBorders>
          </w:tcPr>
          <w:p w14:paraId="0706D1E9" w14:textId="77777777" w:rsidR="002D0A1A" w:rsidRDefault="002D0A1A" w:rsidP="004F424A">
            <w:pPr>
              <w:widowControl w:val="0"/>
              <w:autoSpaceDE w:val="0"/>
              <w:autoSpaceDN w:val="0"/>
              <w:adjustRightInd w:val="0"/>
            </w:pPr>
            <w:r>
              <w:t>Black</w:t>
            </w:r>
          </w:p>
        </w:tc>
        <w:tc>
          <w:tcPr>
            <w:tcW w:w="1787" w:type="dxa"/>
            <w:tcBorders>
              <w:top w:val="nil"/>
              <w:left w:val="nil"/>
              <w:bottom w:val="nil"/>
              <w:right w:val="nil"/>
            </w:tcBorders>
          </w:tcPr>
          <w:p w14:paraId="2BAF911E" w14:textId="77777777" w:rsidR="002D0A1A" w:rsidRDefault="002D0A1A" w:rsidP="004F424A">
            <w:pPr>
              <w:widowControl w:val="0"/>
              <w:autoSpaceDE w:val="0"/>
              <w:autoSpaceDN w:val="0"/>
              <w:adjustRightInd w:val="0"/>
              <w:jc w:val="center"/>
            </w:pPr>
            <w:r>
              <w:t>.1251247</w:t>
            </w:r>
          </w:p>
        </w:tc>
        <w:tc>
          <w:tcPr>
            <w:tcW w:w="2880" w:type="dxa"/>
            <w:gridSpan w:val="3"/>
            <w:tcBorders>
              <w:top w:val="nil"/>
              <w:left w:val="nil"/>
              <w:bottom w:val="nil"/>
              <w:right w:val="nil"/>
            </w:tcBorders>
          </w:tcPr>
          <w:p w14:paraId="095EEB97" w14:textId="77777777" w:rsidR="002D0A1A" w:rsidRDefault="002D0A1A" w:rsidP="004F424A">
            <w:pPr>
              <w:widowControl w:val="0"/>
              <w:autoSpaceDE w:val="0"/>
              <w:autoSpaceDN w:val="0"/>
              <w:adjustRightInd w:val="0"/>
              <w:jc w:val="center"/>
            </w:pPr>
            <w:r>
              <w:t>.1833422</w:t>
            </w:r>
          </w:p>
        </w:tc>
        <w:tc>
          <w:tcPr>
            <w:tcW w:w="1688" w:type="dxa"/>
            <w:gridSpan w:val="2"/>
            <w:tcBorders>
              <w:top w:val="nil"/>
              <w:left w:val="nil"/>
              <w:bottom w:val="nil"/>
              <w:right w:val="nil"/>
            </w:tcBorders>
          </w:tcPr>
          <w:p w14:paraId="1980C278" w14:textId="77777777" w:rsidR="002D0A1A" w:rsidRDefault="002D0A1A" w:rsidP="004F424A">
            <w:pPr>
              <w:widowControl w:val="0"/>
              <w:autoSpaceDE w:val="0"/>
              <w:autoSpaceDN w:val="0"/>
              <w:adjustRightInd w:val="0"/>
              <w:jc w:val="center"/>
            </w:pPr>
            <w:r>
              <w:t>.197737</w:t>
            </w:r>
          </w:p>
        </w:tc>
      </w:tr>
      <w:tr w:rsidR="002D0A1A" w14:paraId="43EE8AF4" w14:textId="77777777" w:rsidTr="004F424A">
        <w:trPr>
          <w:trHeight w:val="357"/>
        </w:trPr>
        <w:tc>
          <w:tcPr>
            <w:tcW w:w="3079" w:type="dxa"/>
            <w:gridSpan w:val="2"/>
            <w:tcBorders>
              <w:top w:val="nil"/>
              <w:left w:val="nil"/>
              <w:bottom w:val="nil"/>
              <w:right w:val="nil"/>
            </w:tcBorders>
          </w:tcPr>
          <w:p w14:paraId="5941A986" w14:textId="77777777" w:rsidR="002D0A1A" w:rsidRDefault="002D0A1A" w:rsidP="004F424A">
            <w:pPr>
              <w:widowControl w:val="0"/>
              <w:autoSpaceDE w:val="0"/>
              <w:autoSpaceDN w:val="0"/>
              <w:adjustRightInd w:val="0"/>
            </w:pPr>
            <w:r>
              <w:t>Hispanic</w:t>
            </w:r>
          </w:p>
        </w:tc>
        <w:tc>
          <w:tcPr>
            <w:tcW w:w="1787" w:type="dxa"/>
            <w:tcBorders>
              <w:top w:val="nil"/>
              <w:left w:val="nil"/>
              <w:bottom w:val="nil"/>
              <w:right w:val="nil"/>
            </w:tcBorders>
          </w:tcPr>
          <w:p w14:paraId="47116D4B" w14:textId="77777777" w:rsidR="002D0A1A" w:rsidRDefault="002D0A1A" w:rsidP="004F424A">
            <w:pPr>
              <w:widowControl w:val="0"/>
              <w:autoSpaceDE w:val="0"/>
              <w:autoSpaceDN w:val="0"/>
              <w:adjustRightInd w:val="0"/>
              <w:jc w:val="center"/>
            </w:pPr>
            <w:r>
              <w:t>.1244388</w:t>
            </w:r>
          </w:p>
        </w:tc>
        <w:tc>
          <w:tcPr>
            <w:tcW w:w="2880" w:type="dxa"/>
            <w:gridSpan w:val="3"/>
            <w:tcBorders>
              <w:top w:val="nil"/>
              <w:left w:val="nil"/>
              <w:bottom w:val="nil"/>
              <w:right w:val="nil"/>
            </w:tcBorders>
          </w:tcPr>
          <w:p w14:paraId="029ABA81" w14:textId="77777777" w:rsidR="002D0A1A" w:rsidRDefault="002D0A1A" w:rsidP="004F424A">
            <w:pPr>
              <w:widowControl w:val="0"/>
              <w:autoSpaceDE w:val="0"/>
              <w:autoSpaceDN w:val="0"/>
              <w:adjustRightInd w:val="0"/>
              <w:jc w:val="center"/>
            </w:pPr>
            <w:r>
              <w:t>.1113417</w:t>
            </w:r>
          </w:p>
        </w:tc>
        <w:tc>
          <w:tcPr>
            <w:tcW w:w="1688" w:type="dxa"/>
            <w:gridSpan w:val="2"/>
            <w:tcBorders>
              <w:top w:val="nil"/>
              <w:left w:val="nil"/>
              <w:bottom w:val="nil"/>
              <w:right w:val="nil"/>
            </w:tcBorders>
          </w:tcPr>
          <w:p w14:paraId="04F19BB1" w14:textId="77777777" w:rsidR="002D0A1A" w:rsidRDefault="002D0A1A" w:rsidP="004F424A">
            <w:pPr>
              <w:widowControl w:val="0"/>
              <w:autoSpaceDE w:val="0"/>
              <w:autoSpaceDN w:val="0"/>
              <w:adjustRightInd w:val="0"/>
              <w:jc w:val="center"/>
            </w:pPr>
            <w:r>
              <w:t>.0718256</w:t>
            </w:r>
          </w:p>
        </w:tc>
      </w:tr>
      <w:tr w:rsidR="002D0A1A" w14:paraId="404BDACF" w14:textId="77777777" w:rsidTr="004F424A">
        <w:trPr>
          <w:trHeight w:val="335"/>
        </w:trPr>
        <w:tc>
          <w:tcPr>
            <w:tcW w:w="3079" w:type="dxa"/>
            <w:gridSpan w:val="2"/>
            <w:tcBorders>
              <w:top w:val="nil"/>
              <w:left w:val="nil"/>
              <w:bottom w:val="nil"/>
              <w:right w:val="nil"/>
            </w:tcBorders>
          </w:tcPr>
          <w:p w14:paraId="31557F36" w14:textId="77777777" w:rsidR="002D0A1A" w:rsidRDefault="002D0A1A" w:rsidP="004F424A">
            <w:pPr>
              <w:widowControl w:val="0"/>
              <w:autoSpaceDE w:val="0"/>
              <w:autoSpaceDN w:val="0"/>
              <w:adjustRightInd w:val="0"/>
            </w:pPr>
            <w:r>
              <w:t>Current Unemployment</w:t>
            </w:r>
          </w:p>
        </w:tc>
        <w:tc>
          <w:tcPr>
            <w:tcW w:w="1787" w:type="dxa"/>
            <w:tcBorders>
              <w:top w:val="nil"/>
              <w:left w:val="nil"/>
              <w:bottom w:val="nil"/>
              <w:right w:val="nil"/>
            </w:tcBorders>
          </w:tcPr>
          <w:p w14:paraId="37FDF73C" w14:textId="77777777" w:rsidR="002D0A1A" w:rsidRDefault="002D0A1A" w:rsidP="004F424A">
            <w:pPr>
              <w:widowControl w:val="0"/>
              <w:autoSpaceDE w:val="0"/>
              <w:autoSpaceDN w:val="0"/>
              <w:adjustRightInd w:val="0"/>
              <w:jc w:val="center"/>
            </w:pPr>
            <w:r>
              <w:t>.0619244</w:t>
            </w:r>
          </w:p>
        </w:tc>
        <w:tc>
          <w:tcPr>
            <w:tcW w:w="2880" w:type="dxa"/>
            <w:gridSpan w:val="3"/>
            <w:tcBorders>
              <w:top w:val="nil"/>
              <w:left w:val="nil"/>
              <w:bottom w:val="nil"/>
              <w:right w:val="nil"/>
            </w:tcBorders>
          </w:tcPr>
          <w:p w14:paraId="2502909D" w14:textId="77777777" w:rsidR="002D0A1A" w:rsidRDefault="002D0A1A" w:rsidP="004F424A">
            <w:pPr>
              <w:widowControl w:val="0"/>
              <w:autoSpaceDE w:val="0"/>
              <w:autoSpaceDN w:val="0"/>
              <w:adjustRightInd w:val="0"/>
              <w:jc w:val="center"/>
            </w:pPr>
            <w:r>
              <w:t>.0638247</w:t>
            </w:r>
          </w:p>
        </w:tc>
        <w:tc>
          <w:tcPr>
            <w:tcW w:w="1688" w:type="dxa"/>
            <w:gridSpan w:val="2"/>
            <w:tcBorders>
              <w:top w:val="nil"/>
              <w:left w:val="nil"/>
              <w:bottom w:val="nil"/>
              <w:right w:val="nil"/>
            </w:tcBorders>
          </w:tcPr>
          <w:p w14:paraId="6E72AC60" w14:textId="77777777" w:rsidR="002D0A1A" w:rsidRDefault="002D0A1A" w:rsidP="004F424A">
            <w:pPr>
              <w:widowControl w:val="0"/>
              <w:autoSpaceDE w:val="0"/>
              <w:autoSpaceDN w:val="0"/>
              <w:adjustRightInd w:val="0"/>
              <w:jc w:val="center"/>
            </w:pPr>
            <w:r>
              <w:t>.068265</w:t>
            </w:r>
          </w:p>
        </w:tc>
      </w:tr>
      <w:tr w:rsidR="002D0A1A" w14:paraId="3D80F397" w14:textId="77777777" w:rsidTr="004F424A">
        <w:trPr>
          <w:trHeight w:val="357"/>
        </w:trPr>
        <w:tc>
          <w:tcPr>
            <w:tcW w:w="3079" w:type="dxa"/>
            <w:gridSpan w:val="2"/>
            <w:tcBorders>
              <w:top w:val="nil"/>
              <w:left w:val="nil"/>
              <w:bottom w:val="nil"/>
              <w:right w:val="nil"/>
            </w:tcBorders>
          </w:tcPr>
          <w:p w14:paraId="3915FB76" w14:textId="77777777" w:rsidR="002D0A1A" w:rsidRDefault="002D0A1A" w:rsidP="004F424A">
            <w:pPr>
              <w:widowControl w:val="0"/>
              <w:autoSpaceDE w:val="0"/>
              <w:autoSpaceDN w:val="0"/>
              <w:adjustRightInd w:val="0"/>
            </w:pPr>
            <w:r>
              <w:t>Lagged Unemployment</w:t>
            </w:r>
          </w:p>
        </w:tc>
        <w:tc>
          <w:tcPr>
            <w:tcW w:w="1787" w:type="dxa"/>
            <w:tcBorders>
              <w:top w:val="nil"/>
              <w:left w:val="nil"/>
              <w:bottom w:val="nil"/>
              <w:right w:val="nil"/>
            </w:tcBorders>
          </w:tcPr>
          <w:p w14:paraId="1B5CA38E" w14:textId="77777777" w:rsidR="002D0A1A" w:rsidRDefault="002D0A1A" w:rsidP="004F424A">
            <w:pPr>
              <w:widowControl w:val="0"/>
              <w:autoSpaceDE w:val="0"/>
              <w:autoSpaceDN w:val="0"/>
              <w:adjustRightInd w:val="0"/>
              <w:jc w:val="center"/>
            </w:pPr>
            <w:r>
              <w:t>.052035</w:t>
            </w:r>
          </w:p>
        </w:tc>
        <w:tc>
          <w:tcPr>
            <w:tcW w:w="2880" w:type="dxa"/>
            <w:gridSpan w:val="3"/>
            <w:tcBorders>
              <w:top w:val="nil"/>
              <w:left w:val="nil"/>
              <w:bottom w:val="nil"/>
              <w:right w:val="nil"/>
            </w:tcBorders>
          </w:tcPr>
          <w:p w14:paraId="4BFB2F37" w14:textId="77777777" w:rsidR="002D0A1A" w:rsidRDefault="002D0A1A" w:rsidP="004F424A">
            <w:pPr>
              <w:widowControl w:val="0"/>
              <w:autoSpaceDE w:val="0"/>
              <w:autoSpaceDN w:val="0"/>
              <w:adjustRightInd w:val="0"/>
              <w:jc w:val="center"/>
            </w:pPr>
            <w:r>
              <w:t>.0531171</w:t>
            </w:r>
          </w:p>
        </w:tc>
        <w:tc>
          <w:tcPr>
            <w:tcW w:w="1688" w:type="dxa"/>
            <w:gridSpan w:val="2"/>
            <w:tcBorders>
              <w:top w:val="nil"/>
              <w:left w:val="nil"/>
              <w:bottom w:val="nil"/>
              <w:right w:val="nil"/>
            </w:tcBorders>
          </w:tcPr>
          <w:p w14:paraId="7E4F2665" w14:textId="77777777" w:rsidR="002D0A1A" w:rsidRDefault="002D0A1A" w:rsidP="004F424A">
            <w:pPr>
              <w:widowControl w:val="0"/>
              <w:autoSpaceDE w:val="0"/>
              <w:autoSpaceDN w:val="0"/>
              <w:adjustRightInd w:val="0"/>
              <w:jc w:val="center"/>
            </w:pPr>
            <w:r>
              <w:t>.057224</w:t>
            </w:r>
          </w:p>
        </w:tc>
      </w:tr>
      <w:tr w:rsidR="002D0A1A" w14:paraId="144B6503" w14:textId="77777777" w:rsidTr="004F424A">
        <w:trPr>
          <w:trHeight w:val="357"/>
        </w:trPr>
        <w:tc>
          <w:tcPr>
            <w:tcW w:w="3079" w:type="dxa"/>
            <w:gridSpan w:val="2"/>
            <w:tcBorders>
              <w:top w:val="nil"/>
              <w:left w:val="nil"/>
              <w:bottom w:val="nil"/>
              <w:right w:val="nil"/>
            </w:tcBorders>
          </w:tcPr>
          <w:p w14:paraId="170DCE49" w14:textId="77777777" w:rsidR="002D0A1A" w:rsidRDefault="002D0A1A" w:rsidP="004F424A">
            <w:pPr>
              <w:widowControl w:val="0"/>
              <w:autoSpaceDE w:val="0"/>
              <w:autoSpaceDN w:val="0"/>
              <w:adjustRightInd w:val="0"/>
            </w:pPr>
            <w:r>
              <w:t>Living In-State</w:t>
            </w:r>
          </w:p>
        </w:tc>
        <w:tc>
          <w:tcPr>
            <w:tcW w:w="1787" w:type="dxa"/>
            <w:tcBorders>
              <w:top w:val="nil"/>
              <w:left w:val="nil"/>
              <w:bottom w:val="nil"/>
              <w:right w:val="nil"/>
            </w:tcBorders>
          </w:tcPr>
          <w:p w14:paraId="07AF859D" w14:textId="77777777" w:rsidR="002D0A1A" w:rsidRDefault="002D0A1A" w:rsidP="004F424A">
            <w:pPr>
              <w:widowControl w:val="0"/>
              <w:autoSpaceDE w:val="0"/>
              <w:autoSpaceDN w:val="0"/>
              <w:adjustRightInd w:val="0"/>
              <w:jc w:val="center"/>
            </w:pPr>
            <w:r>
              <w:t>.6816847</w:t>
            </w:r>
          </w:p>
        </w:tc>
        <w:tc>
          <w:tcPr>
            <w:tcW w:w="2880" w:type="dxa"/>
            <w:gridSpan w:val="3"/>
            <w:tcBorders>
              <w:top w:val="nil"/>
              <w:left w:val="nil"/>
              <w:bottom w:val="nil"/>
              <w:right w:val="nil"/>
            </w:tcBorders>
          </w:tcPr>
          <w:p w14:paraId="73A58943" w14:textId="77777777" w:rsidR="002D0A1A" w:rsidRDefault="002D0A1A" w:rsidP="004F424A">
            <w:pPr>
              <w:widowControl w:val="0"/>
              <w:autoSpaceDE w:val="0"/>
              <w:autoSpaceDN w:val="0"/>
              <w:adjustRightInd w:val="0"/>
              <w:jc w:val="center"/>
            </w:pPr>
            <w:r>
              <w:t>.6360617</w:t>
            </w:r>
          </w:p>
        </w:tc>
        <w:tc>
          <w:tcPr>
            <w:tcW w:w="1688" w:type="dxa"/>
            <w:gridSpan w:val="2"/>
            <w:tcBorders>
              <w:top w:val="nil"/>
              <w:left w:val="nil"/>
              <w:bottom w:val="nil"/>
              <w:right w:val="nil"/>
            </w:tcBorders>
          </w:tcPr>
          <w:p w14:paraId="308FB625" w14:textId="77777777" w:rsidR="002D0A1A" w:rsidRDefault="002D0A1A" w:rsidP="004F424A">
            <w:pPr>
              <w:widowControl w:val="0"/>
              <w:autoSpaceDE w:val="0"/>
              <w:autoSpaceDN w:val="0"/>
              <w:adjustRightInd w:val="0"/>
              <w:jc w:val="center"/>
            </w:pPr>
            <w:r>
              <w:t>.628738</w:t>
            </w:r>
          </w:p>
        </w:tc>
      </w:tr>
      <w:tr w:rsidR="002D0A1A" w14:paraId="5D3BC875" w14:textId="77777777" w:rsidTr="004F424A">
        <w:trPr>
          <w:trHeight w:val="357"/>
        </w:trPr>
        <w:tc>
          <w:tcPr>
            <w:tcW w:w="3079" w:type="dxa"/>
            <w:gridSpan w:val="2"/>
            <w:tcBorders>
              <w:top w:val="nil"/>
              <w:left w:val="nil"/>
              <w:bottom w:val="nil"/>
              <w:right w:val="nil"/>
            </w:tcBorders>
          </w:tcPr>
          <w:p w14:paraId="2B6EE714" w14:textId="77777777" w:rsidR="002D0A1A" w:rsidRDefault="002D0A1A" w:rsidP="004F424A">
            <w:pPr>
              <w:widowControl w:val="0"/>
              <w:autoSpaceDE w:val="0"/>
              <w:autoSpaceDN w:val="0"/>
              <w:adjustRightInd w:val="0"/>
            </w:pPr>
            <w:r>
              <w:t>BA Attainment</w:t>
            </w:r>
          </w:p>
        </w:tc>
        <w:tc>
          <w:tcPr>
            <w:tcW w:w="1787" w:type="dxa"/>
            <w:tcBorders>
              <w:top w:val="nil"/>
              <w:left w:val="nil"/>
              <w:bottom w:val="nil"/>
              <w:right w:val="nil"/>
            </w:tcBorders>
          </w:tcPr>
          <w:p w14:paraId="58A3AC93" w14:textId="77777777" w:rsidR="002D0A1A" w:rsidRDefault="002D0A1A" w:rsidP="004F424A">
            <w:pPr>
              <w:widowControl w:val="0"/>
              <w:autoSpaceDE w:val="0"/>
              <w:autoSpaceDN w:val="0"/>
              <w:adjustRightInd w:val="0"/>
              <w:jc w:val="center"/>
            </w:pPr>
            <w:r>
              <w:t>.3507727</w:t>
            </w:r>
          </w:p>
        </w:tc>
        <w:tc>
          <w:tcPr>
            <w:tcW w:w="2880" w:type="dxa"/>
            <w:gridSpan w:val="3"/>
            <w:tcBorders>
              <w:top w:val="nil"/>
              <w:left w:val="nil"/>
              <w:bottom w:val="nil"/>
              <w:right w:val="nil"/>
            </w:tcBorders>
          </w:tcPr>
          <w:p w14:paraId="1A207A17" w14:textId="77777777" w:rsidR="002D0A1A" w:rsidRDefault="002D0A1A" w:rsidP="004F424A">
            <w:pPr>
              <w:widowControl w:val="0"/>
              <w:autoSpaceDE w:val="0"/>
              <w:autoSpaceDN w:val="0"/>
              <w:adjustRightInd w:val="0"/>
              <w:jc w:val="center"/>
            </w:pPr>
            <w:r>
              <w:t>.3190975</w:t>
            </w:r>
          </w:p>
        </w:tc>
        <w:tc>
          <w:tcPr>
            <w:tcW w:w="1688" w:type="dxa"/>
            <w:gridSpan w:val="2"/>
            <w:tcBorders>
              <w:top w:val="nil"/>
              <w:left w:val="nil"/>
              <w:bottom w:val="nil"/>
              <w:right w:val="nil"/>
            </w:tcBorders>
          </w:tcPr>
          <w:p w14:paraId="6AF89367" w14:textId="77777777" w:rsidR="002D0A1A" w:rsidRDefault="002D0A1A" w:rsidP="004F424A">
            <w:pPr>
              <w:widowControl w:val="0"/>
              <w:autoSpaceDE w:val="0"/>
              <w:autoSpaceDN w:val="0"/>
              <w:adjustRightInd w:val="0"/>
              <w:jc w:val="center"/>
            </w:pPr>
            <w:r>
              <w:t>.3057661</w:t>
            </w:r>
          </w:p>
        </w:tc>
      </w:tr>
      <w:tr w:rsidR="002D0A1A" w14:paraId="7832B39F" w14:textId="77777777" w:rsidTr="004F424A">
        <w:trPr>
          <w:trHeight w:val="357"/>
        </w:trPr>
        <w:tc>
          <w:tcPr>
            <w:tcW w:w="3079" w:type="dxa"/>
            <w:gridSpan w:val="2"/>
            <w:tcBorders>
              <w:top w:val="nil"/>
              <w:left w:val="nil"/>
              <w:bottom w:val="nil"/>
              <w:right w:val="nil"/>
            </w:tcBorders>
          </w:tcPr>
          <w:p w14:paraId="59861C06" w14:textId="77777777" w:rsidR="002D0A1A" w:rsidRDefault="002D0A1A" w:rsidP="004F424A">
            <w:pPr>
              <w:widowControl w:val="0"/>
              <w:autoSpaceDE w:val="0"/>
              <w:autoSpaceDN w:val="0"/>
              <w:adjustRightInd w:val="0"/>
            </w:pPr>
            <w:r>
              <w:t xml:space="preserve">Living In-State with BA </w:t>
            </w:r>
          </w:p>
        </w:tc>
        <w:tc>
          <w:tcPr>
            <w:tcW w:w="1787" w:type="dxa"/>
            <w:tcBorders>
              <w:top w:val="nil"/>
              <w:left w:val="nil"/>
              <w:bottom w:val="nil"/>
              <w:right w:val="nil"/>
            </w:tcBorders>
          </w:tcPr>
          <w:p w14:paraId="08EE0520" w14:textId="77777777" w:rsidR="002D0A1A" w:rsidRDefault="002D0A1A" w:rsidP="004F424A">
            <w:pPr>
              <w:widowControl w:val="0"/>
              <w:autoSpaceDE w:val="0"/>
              <w:autoSpaceDN w:val="0"/>
              <w:adjustRightInd w:val="0"/>
              <w:jc w:val="center"/>
            </w:pPr>
            <w:r>
              <w:t>.2086041</w:t>
            </w:r>
          </w:p>
        </w:tc>
        <w:tc>
          <w:tcPr>
            <w:tcW w:w="2880" w:type="dxa"/>
            <w:gridSpan w:val="3"/>
            <w:tcBorders>
              <w:top w:val="nil"/>
              <w:left w:val="nil"/>
              <w:bottom w:val="nil"/>
              <w:right w:val="nil"/>
            </w:tcBorders>
          </w:tcPr>
          <w:p w14:paraId="2E47422A" w14:textId="77777777" w:rsidR="002D0A1A" w:rsidRDefault="002D0A1A" w:rsidP="004F424A">
            <w:pPr>
              <w:widowControl w:val="0"/>
              <w:autoSpaceDE w:val="0"/>
              <w:autoSpaceDN w:val="0"/>
              <w:adjustRightInd w:val="0"/>
              <w:jc w:val="center"/>
            </w:pPr>
            <w:r>
              <w:t>.169953</w:t>
            </w:r>
          </w:p>
        </w:tc>
        <w:tc>
          <w:tcPr>
            <w:tcW w:w="1688" w:type="dxa"/>
            <w:gridSpan w:val="2"/>
            <w:tcBorders>
              <w:top w:val="nil"/>
              <w:left w:val="nil"/>
              <w:bottom w:val="nil"/>
              <w:right w:val="nil"/>
            </w:tcBorders>
          </w:tcPr>
          <w:p w14:paraId="7EC21F2B" w14:textId="77777777" w:rsidR="002D0A1A" w:rsidRDefault="002D0A1A" w:rsidP="004F424A">
            <w:pPr>
              <w:widowControl w:val="0"/>
              <w:autoSpaceDE w:val="0"/>
              <w:autoSpaceDN w:val="0"/>
              <w:adjustRightInd w:val="0"/>
              <w:jc w:val="center"/>
            </w:pPr>
            <w:r>
              <w:t>.1643025</w:t>
            </w:r>
          </w:p>
        </w:tc>
      </w:tr>
      <w:tr w:rsidR="002D0A1A" w14:paraId="5F0B497D" w14:textId="77777777" w:rsidTr="004F424A">
        <w:trPr>
          <w:trHeight w:val="357"/>
        </w:trPr>
        <w:tc>
          <w:tcPr>
            <w:tcW w:w="3079" w:type="dxa"/>
            <w:gridSpan w:val="2"/>
            <w:tcBorders>
              <w:top w:val="nil"/>
              <w:left w:val="nil"/>
              <w:bottom w:val="nil"/>
              <w:right w:val="nil"/>
            </w:tcBorders>
          </w:tcPr>
          <w:p w14:paraId="4C21D678" w14:textId="77777777" w:rsidR="002D0A1A" w:rsidRDefault="002D0A1A" w:rsidP="004F424A">
            <w:pPr>
              <w:widowControl w:val="0"/>
              <w:autoSpaceDE w:val="0"/>
              <w:autoSpaceDN w:val="0"/>
              <w:adjustRightInd w:val="0"/>
            </w:pPr>
            <w:r>
              <w:t>Currently Enrolled</w:t>
            </w:r>
          </w:p>
        </w:tc>
        <w:tc>
          <w:tcPr>
            <w:tcW w:w="1787" w:type="dxa"/>
            <w:tcBorders>
              <w:top w:val="nil"/>
              <w:left w:val="nil"/>
              <w:bottom w:val="nil"/>
              <w:right w:val="nil"/>
            </w:tcBorders>
          </w:tcPr>
          <w:p w14:paraId="492D8F3D" w14:textId="77777777" w:rsidR="002D0A1A" w:rsidRDefault="002D0A1A" w:rsidP="004F424A">
            <w:pPr>
              <w:widowControl w:val="0"/>
              <w:autoSpaceDE w:val="0"/>
              <w:autoSpaceDN w:val="0"/>
              <w:adjustRightInd w:val="0"/>
              <w:jc w:val="center"/>
            </w:pPr>
            <w:r>
              <w:t>.1455251</w:t>
            </w:r>
          </w:p>
        </w:tc>
        <w:tc>
          <w:tcPr>
            <w:tcW w:w="2880" w:type="dxa"/>
            <w:gridSpan w:val="3"/>
            <w:tcBorders>
              <w:top w:val="nil"/>
              <w:left w:val="nil"/>
              <w:bottom w:val="nil"/>
              <w:right w:val="nil"/>
            </w:tcBorders>
          </w:tcPr>
          <w:p w14:paraId="73DCE23C" w14:textId="77777777" w:rsidR="002D0A1A" w:rsidRDefault="002D0A1A" w:rsidP="004F424A">
            <w:pPr>
              <w:widowControl w:val="0"/>
              <w:autoSpaceDE w:val="0"/>
              <w:autoSpaceDN w:val="0"/>
              <w:adjustRightInd w:val="0"/>
              <w:jc w:val="center"/>
            </w:pPr>
            <w:r>
              <w:t>.144293</w:t>
            </w:r>
          </w:p>
        </w:tc>
        <w:tc>
          <w:tcPr>
            <w:tcW w:w="1688" w:type="dxa"/>
            <w:gridSpan w:val="2"/>
            <w:tcBorders>
              <w:top w:val="nil"/>
              <w:left w:val="nil"/>
              <w:right w:val="nil"/>
            </w:tcBorders>
          </w:tcPr>
          <w:p w14:paraId="7BE01825" w14:textId="77777777" w:rsidR="002D0A1A" w:rsidRDefault="002D0A1A" w:rsidP="004F424A">
            <w:pPr>
              <w:widowControl w:val="0"/>
              <w:autoSpaceDE w:val="0"/>
              <w:autoSpaceDN w:val="0"/>
              <w:adjustRightInd w:val="0"/>
              <w:jc w:val="center"/>
            </w:pPr>
            <w:r>
              <w:t>.1448831</w:t>
            </w:r>
          </w:p>
        </w:tc>
      </w:tr>
      <w:tr w:rsidR="002D0A1A" w14:paraId="2CF48720" w14:textId="77777777" w:rsidTr="004F424A">
        <w:trPr>
          <w:trHeight w:val="664"/>
        </w:trPr>
        <w:tc>
          <w:tcPr>
            <w:tcW w:w="3079" w:type="dxa"/>
            <w:gridSpan w:val="2"/>
            <w:tcBorders>
              <w:top w:val="nil"/>
              <w:left w:val="nil"/>
              <w:bottom w:val="single" w:sz="4" w:space="0" w:color="auto"/>
              <w:right w:val="nil"/>
            </w:tcBorders>
          </w:tcPr>
          <w:p w14:paraId="4F0F189A" w14:textId="77777777" w:rsidR="002D0A1A" w:rsidRDefault="002D0A1A" w:rsidP="004F424A">
            <w:pPr>
              <w:widowControl w:val="0"/>
              <w:autoSpaceDE w:val="0"/>
              <w:autoSpaceDN w:val="0"/>
              <w:adjustRightInd w:val="0"/>
            </w:pPr>
            <w:r>
              <w:t>Currently Enrolled In-State</w:t>
            </w:r>
          </w:p>
        </w:tc>
        <w:tc>
          <w:tcPr>
            <w:tcW w:w="1787" w:type="dxa"/>
            <w:tcBorders>
              <w:top w:val="nil"/>
              <w:left w:val="nil"/>
              <w:bottom w:val="single" w:sz="4" w:space="0" w:color="auto"/>
              <w:right w:val="nil"/>
            </w:tcBorders>
          </w:tcPr>
          <w:p w14:paraId="112F9DC5" w14:textId="77777777" w:rsidR="002D0A1A" w:rsidRDefault="002D0A1A" w:rsidP="004F424A">
            <w:pPr>
              <w:widowControl w:val="0"/>
              <w:autoSpaceDE w:val="0"/>
              <w:autoSpaceDN w:val="0"/>
              <w:adjustRightInd w:val="0"/>
              <w:jc w:val="center"/>
            </w:pPr>
            <w:r>
              <w:t>.0940491</w:t>
            </w:r>
          </w:p>
        </w:tc>
        <w:tc>
          <w:tcPr>
            <w:tcW w:w="2880" w:type="dxa"/>
            <w:gridSpan w:val="3"/>
            <w:tcBorders>
              <w:top w:val="nil"/>
              <w:left w:val="nil"/>
              <w:bottom w:val="single" w:sz="4" w:space="0" w:color="auto"/>
              <w:right w:val="nil"/>
            </w:tcBorders>
          </w:tcPr>
          <w:p w14:paraId="6AC44F87" w14:textId="77777777" w:rsidR="002D0A1A" w:rsidRDefault="002D0A1A" w:rsidP="004F424A">
            <w:pPr>
              <w:widowControl w:val="0"/>
              <w:autoSpaceDE w:val="0"/>
              <w:autoSpaceDN w:val="0"/>
              <w:adjustRightInd w:val="0"/>
              <w:jc w:val="center"/>
            </w:pPr>
            <w:r>
              <w:t>.0857128</w:t>
            </w:r>
          </w:p>
        </w:tc>
        <w:tc>
          <w:tcPr>
            <w:tcW w:w="1688" w:type="dxa"/>
            <w:gridSpan w:val="2"/>
            <w:tcBorders>
              <w:left w:val="nil"/>
              <w:right w:val="nil"/>
            </w:tcBorders>
          </w:tcPr>
          <w:tbl>
            <w:tblPr>
              <w:tblW w:w="1710" w:type="dxa"/>
              <w:tblInd w:w="18" w:type="dxa"/>
              <w:tblLayout w:type="fixed"/>
              <w:tblLook w:val="0000" w:firstRow="0" w:lastRow="0" w:firstColumn="0" w:lastColumn="0" w:noHBand="0" w:noVBand="0"/>
            </w:tblPr>
            <w:tblGrid>
              <w:gridCol w:w="1710"/>
            </w:tblGrid>
            <w:tr w:rsidR="002D0A1A" w14:paraId="1565FAD5" w14:textId="77777777" w:rsidTr="004F424A">
              <w:trPr>
                <w:trHeight w:val="357"/>
              </w:trPr>
              <w:tc>
                <w:tcPr>
                  <w:tcW w:w="1710" w:type="dxa"/>
                  <w:tcBorders>
                    <w:top w:val="nil"/>
                    <w:left w:val="nil"/>
                    <w:bottom w:val="nil"/>
                    <w:right w:val="nil"/>
                  </w:tcBorders>
                </w:tcPr>
                <w:p w14:paraId="082BDA65" w14:textId="260A065E" w:rsidR="002D0A1A" w:rsidRDefault="00D840C7" w:rsidP="00D840C7">
                  <w:pPr>
                    <w:widowControl w:val="0"/>
                    <w:autoSpaceDE w:val="0"/>
                    <w:autoSpaceDN w:val="0"/>
                    <w:adjustRightInd w:val="0"/>
                    <w:jc w:val="both"/>
                  </w:pPr>
                  <w:r>
                    <w:t xml:space="preserve">      </w:t>
                  </w:r>
                  <w:r w:rsidR="002D0A1A">
                    <w:t>.0849584</w:t>
                  </w:r>
                </w:p>
              </w:tc>
            </w:tr>
            <w:tr w:rsidR="002D0A1A" w14:paraId="39181519" w14:textId="77777777" w:rsidTr="004F424A">
              <w:trPr>
                <w:trHeight w:val="111"/>
              </w:trPr>
              <w:tc>
                <w:tcPr>
                  <w:tcW w:w="1710" w:type="dxa"/>
                  <w:tcBorders>
                    <w:top w:val="nil"/>
                    <w:left w:val="nil"/>
                    <w:bottom w:val="single" w:sz="4" w:space="0" w:color="auto"/>
                    <w:right w:val="nil"/>
                  </w:tcBorders>
                </w:tcPr>
                <w:p w14:paraId="04548251" w14:textId="77777777" w:rsidR="002D0A1A" w:rsidRDefault="002D0A1A" w:rsidP="004F424A">
                  <w:pPr>
                    <w:widowControl w:val="0"/>
                    <w:autoSpaceDE w:val="0"/>
                    <w:autoSpaceDN w:val="0"/>
                    <w:adjustRightInd w:val="0"/>
                  </w:pPr>
                </w:p>
              </w:tc>
            </w:tr>
          </w:tbl>
          <w:p w14:paraId="6BEE3858" w14:textId="77777777" w:rsidR="002D0A1A" w:rsidRDefault="002D0A1A" w:rsidP="004F424A">
            <w:pPr>
              <w:widowControl w:val="0"/>
              <w:autoSpaceDE w:val="0"/>
              <w:autoSpaceDN w:val="0"/>
              <w:adjustRightInd w:val="0"/>
              <w:jc w:val="center"/>
            </w:pPr>
          </w:p>
        </w:tc>
      </w:tr>
      <w:tr w:rsidR="002D0A1A" w14:paraId="5AAF846B" w14:textId="77777777" w:rsidTr="004F424A">
        <w:trPr>
          <w:gridAfter w:val="1"/>
          <w:wAfter w:w="71" w:type="dxa"/>
          <w:trHeight w:val="640"/>
        </w:trPr>
        <w:tc>
          <w:tcPr>
            <w:tcW w:w="2735" w:type="dxa"/>
            <w:tcBorders>
              <w:top w:val="nil"/>
              <w:left w:val="nil"/>
              <w:bottom w:val="single" w:sz="4" w:space="0" w:color="auto"/>
              <w:right w:val="nil"/>
            </w:tcBorders>
          </w:tcPr>
          <w:p w14:paraId="3BF0938B" w14:textId="77777777" w:rsidR="002D0A1A" w:rsidRDefault="002D0A1A" w:rsidP="004F424A">
            <w:pPr>
              <w:widowControl w:val="0"/>
              <w:autoSpaceDE w:val="0"/>
              <w:autoSpaceDN w:val="0"/>
              <w:adjustRightInd w:val="0"/>
            </w:pPr>
            <w:r>
              <w:rPr>
                <w:i/>
                <w:iCs/>
              </w:rPr>
              <w:t>N</w:t>
            </w:r>
          </w:p>
        </w:tc>
        <w:tc>
          <w:tcPr>
            <w:tcW w:w="2420" w:type="dxa"/>
            <w:gridSpan w:val="3"/>
            <w:tcBorders>
              <w:top w:val="nil"/>
              <w:left w:val="nil"/>
              <w:bottom w:val="single" w:sz="4" w:space="0" w:color="auto"/>
              <w:right w:val="nil"/>
            </w:tcBorders>
          </w:tcPr>
          <w:p w14:paraId="175908D3" w14:textId="77777777" w:rsidR="002D0A1A" w:rsidRDefault="002D0A1A" w:rsidP="004F424A">
            <w:pPr>
              <w:widowControl w:val="0"/>
              <w:autoSpaceDE w:val="0"/>
              <w:autoSpaceDN w:val="0"/>
              <w:adjustRightInd w:val="0"/>
              <w:jc w:val="center"/>
            </w:pPr>
            <w:r>
              <w:t>2598034</w:t>
            </w:r>
          </w:p>
        </w:tc>
        <w:tc>
          <w:tcPr>
            <w:tcW w:w="2525" w:type="dxa"/>
            <w:tcBorders>
              <w:top w:val="nil"/>
              <w:left w:val="nil"/>
              <w:bottom w:val="single" w:sz="4" w:space="0" w:color="auto"/>
              <w:right w:val="nil"/>
            </w:tcBorders>
          </w:tcPr>
          <w:p w14:paraId="4DB44B83" w14:textId="77777777" w:rsidR="002D0A1A" w:rsidRDefault="002D0A1A" w:rsidP="004F424A">
            <w:pPr>
              <w:widowControl w:val="0"/>
              <w:autoSpaceDE w:val="0"/>
              <w:autoSpaceDN w:val="0"/>
              <w:adjustRightInd w:val="0"/>
              <w:jc w:val="center"/>
            </w:pPr>
            <w:r>
              <w:t>1094438</w:t>
            </w:r>
          </w:p>
        </w:tc>
        <w:tc>
          <w:tcPr>
            <w:tcW w:w="1683" w:type="dxa"/>
            <w:gridSpan w:val="2"/>
            <w:tcBorders>
              <w:top w:val="nil"/>
              <w:left w:val="nil"/>
              <w:bottom w:val="single" w:sz="4" w:space="0" w:color="auto"/>
              <w:right w:val="nil"/>
            </w:tcBorders>
          </w:tcPr>
          <w:p w14:paraId="18C1B7A9" w14:textId="77777777" w:rsidR="002D0A1A" w:rsidRDefault="002D0A1A" w:rsidP="004F424A">
            <w:pPr>
              <w:widowControl w:val="0"/>
              <w:autoSpaceDE w:val="0"/>
              <w:autoSpaceDN w:val="0"/>
              <w:adjustRightInd w:val="0"/>
              <w:jc w:val="center"/>
            </w:pPr>
            <w:r>
              <w:t>663638</w:t>
            </w:r>
          </w:p>
        </w:tc>
      </w:tr>
    </w:tbl>
    <w:p w14:paraId="1A77D54A" w14:textId="77777777" w:rsidR="002D0A1A" w:rsidRDefault="002D0A1A" w:rsidP="002D0A1A"/>
    <w:p w14:paraId="023E3840" w14:textId="50BE5DD2" w:rsidR="002D0A1A" w:rsidRDefault="002D0A1A" w:rsidP="002D0A1A"/>
    <w:p w14:paraId="32222E9C" w14:textId="6462F109" w:rsidR="000B5BA4" w:rsidRDefault="000B5BA4" w:rsidP="002D0A1A"/>
    <w:p w14:paraId="42C5C25B" w14:textId="37BDFFF7" w:rsidR="000B5BA4" w:rsidRDefault="000B5BA4" w:rsidP="002D0A1A"/>
    <w:p w14:paraId="0F117795" w14:textId="77777777" w:rsidR="000B5BA4" w:rsidRDefault="000B5BA4" w:rsidP="002D0A1A"/>
    <w:p w14:paraId="2800A3DA" w14:textId="0DF54560" w:rsidR="002D0A1A" w:rsidRDefault="002D0A1A" w:rsidP="00CC4501">
      <w:r>
        <w:lastRenderedPageBreak/>
        <w:t xml:space="preserve">1.3 </w:t>
      </w:r>
      <w:r w:rsidRPr="008935FA">
        <w:t xml:space="preserve">Descriptive Statistics, Census and American Community Survey, </w:t>
      </w:r>
      <w:r>
        <w:t>201</w:t>
      </w:r>
      <w:r w:rsidR="00CC4501">
        <w:t>1</w:t>
      </w:r>
      <w:r w:rsidRPr="008935FA">
        <w:t xml:space="preserve"> – 20</w:t>
      </w:r>
      <w:r>
        <w:t>19</w:t>
      </w:r>
      <w:r w:rsidRPr="008935FA">
        <w:t xml:space="preserve">, </w:t>
      </w:r>
    </w:p>
    <w:p w14:paraId="7F3AA809" w14:textId="77777777" w:rsidR="00CC4501" w:rsidRDefault="002D0A1A" w:rsidP="00CC4501">
      <w:r>
        <w:t xml:space="preserve">Original Cohorts Only, </w:t>
      </w:r>
      <w:r w:rsidR="00CC4501" w:rsidRPr="008935FA">
        <w:t xml:space="preserve">Ages </w:t>
      </w:r>
      <w:r w:rsidR="00CC4501">
        <w:t>34</w:t>
      </w:r>
      <w:r w:rsidR="00CC4501" w:rsidRPr="008935FA">
        <w:t xml:space="preserve"> to </w:t>
      </w:r>
      <w:r w:rsidR="00CC4501">
        <w:t>4</w:t>
      </w:r>
      <w:r w:rsidR="00CC4501" w:rsidRPr="008935FA">
        <w:t>2</w:t>
      </w:r>
    </w:p>
    <w:tbl>
      <w:tblPr>
        <w:tblW w:w="0" w:type="auto"/>
        <w:tblInd w:w="629" w:type="dxa"/>
        <w:tblLayout w:type="fixed"/>
        <w:tblLook w:val="0000" w:firstRow="0" w:lastRow="0" w:firstColumn="0" w:lastColumn="0" w:noHBand="0" w:noVBand="0"/>
      </w:tblPr>
      <w:tblGrid>
        <w:gridCol w:w="2808"/>
        <w:gridCol w:w="1530"/>
        <w:gridCol w:w="2430"/>
        <w:gridCol w:w="1980"/>
      </w:tblGrid>
      <w:tr w:rsidR="002D0A1A" w14:paraId="03D59503" w14:textId="77777777" w:rsidTr="004F424A">
        <w:tc>
          <w:tcPr>
            <w:tcW w:w="2808" w:type="dxa"/>
            <w:tcBorders>
              <w:top w:val="single" w:sz="4" w:space="0" w:color="auto"/>
              <w:left w:val="nil"/>
              <w:bottom w:val="nil"/>
              <w:right w:val="nil"/>
            </w:tcBorders>
          </w:tcPr>
          <w:p w14:paraId="375DEE47" w14:textId="77777777" w:rsidR="002D0A1A" w:rsidRDefault="002D0A1A" w:rsidP="004F424A">
            <w:pPr>
              <w:widowControl w:val="0"/>
              <w:autoSpaceDE w:val="0"/>
              <w:autoSpaceDN w:val="0"/>
              <w:adjustRightInd w:val="0"/>
            </w:pPr>
          </w:p>
        </w:tc>
        <w:tc>
          <w:tcPr>
            <w:tcW w:w="1530" w:type="dxa"/>
            <w:tcBorders>
              <w:top w:val="single" w:sz="4" w:space="0" w:color="auto"/>
              <w:left w:val="nil"/>
              <w:bottom w:val="nil"/>
              <w:right w:val="nil"/>
            </w:tcBorders>
          </w:tcPr>
          <w:p w14:paraId="298AE493" w14:textId="77777777" w:rsidR="002D0A1A" w:rsidRDefault="002D0A1A" w:rsidP="004F424A">
            <w:pPr>
              <w:widowControl w:val="0"/>
              <w:autoSpaceDE w:val="0"/>
              <w:autoSpaceDN w:val="0"/>
              <w:adjustRightInd w:val="0"/>
              <w:jc w:val="center"/>
            </w:pPr>
            <w:r>
              <w:t>(1)</w:t>
            </w:r>
          </w:p>
        </w:tc>
        <w:tc>
          <w:tcPr>
            <w:tcW w:w="2430" w:type="dxa"/>
            <w:tcBorders>
              <w:top w:val="single" w:sz="4" w:space="0" w:color="auto"/>
              <w:left w:val="nil"/>
              <w:bottom w:val="nil"/>
              <w:right w:val="nil"/>
            </w:tcBorders>
          </w:tcPr>
          <w:p w14:paraId="506F9984" w14:textId="77777777" w:rsidR="002D0A1A" w:rsidRDefault="002D0A1A" w:rsidP="004F424A">
            <w:pPr>
              <w:widowControl w:val="0"/>
              <w:autoSpaceDE w:val="0"/>
              <w:autoSpaceDN w:val="0"/>
              <w:adjustRightInd w:val="0"/>
              <w:jc w:val="center"/>
            </w:pPr>
            <w:r>
              <w:t>(2)</w:t>
            </w:r>
          </w:p>
        </w:tc>
        <w:tc>
          <w:tcPr>
            <w:tcW w:w="1980" w:type="dxa"/>
            <w:tcBorders>
              <w:top w:val="single" w:sz="4" w:space="0" w:color="auto"/>
              <w:left w:val="nil"/>
              <w:bottom w:val="nil"/>
              <w:right w:val="nil"/>
            </w:tcBorders>
          </w:tcPr>
          <w:p w14:paraId="64614D0B" w14:textId="77777777" w:rsidR="002D0A1A" w:rsidRDefault="002D0A1A" w:rsidP="004F424A">
            <w:pPr>
              <w:widowControl w:val="0"/>
              <w:autoSpaceDE w:val="0"/>
              <w:autoSpaceDN w:val="0"/>
              <w:adjustRightInd w:val="0"/>
              <w:jc w:val="center"/>
            </w:pPr>
            <w:r>
              <w:t>(3)</w:t>
            </w:r>
          </w:p>
        </w:tc>
      </w:tr>
      <w:tr w:rsidR="002D0A1A" w14:paraId="7C603FF1" w14:textId="77777777" w:rsidTr="004F424A">
        <w:tc>
          <w:tcPr>
            <w:tcW w:w="2808" w:type="dxa"/>
            <w:tcBorders>
              <w:top w:val="nil"/>
              <w:left w:val="nil"/>
              <w:bottom w:val="nil"/>
              <w:right w:val="nil"/>
            </w:tcBorders>
          </w:tcPr>
          <w:p w14:paraId="33C24ACA" w14:textId="77777777" w:rsidR="002D0A1A" w:rsidRDefault="002D0A1A" w:rsidP="004F424A">
            <w:pPr>
              <w:widowControl w:val="0"/>
              <w:autoSpaceDE w:val="0"/>
              <w:autoSpaceDN w:val="0"/>
              <w:adjustRightInd w:val="0"/>
            </w:pPr>
          </w:p>
        </w:tc>
        <w:tc>
          <w:tcPr>
            <w:tcW w:w="1530" w:type="dxa"/>
            <w:tcBorders>
              <w:top w:val="nil"/>
              <w:left w:val="nil"/>
              <w:bottom w:val="nil"/>
              <w:right w:val="nil"/>
            </w:tcBorders>
          </w:tcPr>
          <w:p w14:paraId="3FBBF1C9" w14:textId="77777777" w:rsidR="002D0A1A" w:rsidRDefault="002D0A1A" w:rsidP="004F424A">
            <w:pPr>
              <w:widowControl w:val="0"/>
              <w:autoSpaceDE w:val="0"/>
              <w:autoSpaceDN w:val="0"/>
              <w:adjustRightInd w:val="0"/>
              <w:jc w:val="center"/>
            </w:pPr>
          </w:p>
        </w:tc>
        <w:tc>
          <w:tcPr>
            <w:tcW w:w="2430" w:type="dxa"/>
            <w:tcBorders>
              <w:top w:val="nil"/>
              <w:left w:val="nil"/>
              <w:bottom w:val="nil"/>
              <w:right w:val="nil"/>
            </w:tcBorders>
          </w:tcPr>
          <w:p w14:paraId="28379406" w14:textId="77777777" w:rsidR="002D0A1A" w:rsidRDefault="002D0A1A" w:rsidP="004F424A">
            <w:pPr>
              <w:widowControl w:val="0"/>
              <w:autoSpaceDE w:val="0"/>
              <w:autoSpaceDN w:val="0"/>
              <w:adjustRightInd w:val="0"/>
              <w:jc w:val="center"/>
            </w:pPr>
          </w:p>
        </w:tc>
        <w:tc>
          <w:tcPr>
            <w:tcW w:w="1980" w:type="dxa"/>
            <w:tcBorders>
              <w:top w:val="nil"/>
              <w:left w:val="nil"/>
              <w:bottom w:val="nil"/>
              <w:right w:val="nil"/>
            </w:tcBorders>
          </w:tcPr>
          <w:p w14:paraId="77366226" w14:textId="77777777" w:rsidR="002D0A1A" w:rsidRDefault="002D0A1A" w:rsidP="004F424A">
            <w:pPr>
              <w:widowControl w:val="0"/>
              <w:autoSpaceDE w:val="0"/>
              <w:autoSpaceDN w:val="0"/>
              <w:adjustRightInd w:val="0"/>
              <w:jc w:val="center"/>
            </w:pPr>
          </w:p>
        </w:tc>
      </w:tr>
      <w:tr w:rsidR="002D0A1A" w14:paraId="6DF37599" w14:textId="77777777" w:rsidTr="004F424A">
        <w:tc>
          <w:tcPr>
            <w:tcW w:w="2808" w:type="dxa"/>
            <w:tcBorders>
              <w:top w:val="nil"/>
              <w:left w:val="nil"/>
              <w:bottom w:val="nil"/>
              <w:right w:val="nil"/>
            </w:tcBorders>
          </w:tcPr>
          <w:p w14:paraId="1381EF5F" w14:textId="77777777" w:rsidR="002D0A1A" w:rsidRDefault="002D0A1A" w:rsidP="004F424A">
            <w:pPr>
              <w:widowControl w:val="0"/>
              <w:autoSpaceDE w:val="0"/>
              <w:autoSpaceDN w:val="0"/>
              <w:adjustRightInd w:val="0"/>
            </w:pPr>
          </w:p>
        </w:tc>
        <w:tc>
          <w:tcPr>
            <w:tcW w:w="1530" w:type="dxa"/>
            <w:tcBorders>
              <w:top w:val="nil"/>
              <w:left w:val="nil"/>
              <w:bottom w:val="nil"/>
              <w:right w:val="nil"/>
            </w:tcBorders>
          </w:tcPr>
          <w:p w14:paraId="7AC8DBDC" w14:textId="77777777" w:rsidR="002D0A1A" w:rsidRDefault="002D0A1A" w:rsidP="004F424A">
            <w:pPr>
              <w:widowControl w:val="0"/>
              <w:autoSpaceDE w:val="0"/>
              <w:autoSpaceDN w:val="0"/>
              <w:adjustRightInd w:val="0"/>
              <w:jc w:val="center"/>
            </w:pPr>
            <w:r>
              <w:t>All States</w:t>
            </w:r>
          </w:p>
        </w:tc>
        <w:tc>
          <w:tcPr>
            <w:tcW w:w="2430" w:type="dxa"/>
            <w:tcBorders>
              <w:top w:val="nil"/>
              <w:left w:val="nil"/>
              <w:bottom w:val="nil"/>
              <w:right w:val="nil"/>
            </w:tcBorders>
          </w:tcPr>
          <w:p w14:paraId="06A78AA6" w14:textId="77777777" w:rsidR="002D0A1A" w:rsidRDefault="002D0A1A" w:rsidP="004F424A">
            <w:pPr>
              <w:widowControl w:val="0"/>
              <w:autoSpaceDE w:val="0"/>
              <w:autoSpaceDN w:val="0"/>
              <w:adjustRightInd w:val="0"/>
              <w:jc w:val="center"/>
            </w:pPr>
            <w:r>
              <w:t>Merit &amp; Southern States</w:t>
            </w:r>
          </w:p>
        </w:tc>
        <w:tc>
          <w:tcPr>
            <w:tcW w:w="1980" w:type="dxa"/>
            <w:tcBorders>
              <w:top w:val="nil"/>
              <w:left w:val="nil"/>
              <w:bottom w:val="nil"/>
              <w:right w:val="nil"/>
            </w:tcBorders>
          </w:tcPr>
          <w:p w14:paraId="647EC25E" w14:textId="77777777" w:rsidR="002D0A1A" w:rsidRDefault="002D0A1A" w:rsidP="004F424A">
            <w:pPr>
              <w:widowControl w:val="0"/>
              <w:autoSpaceDE w:val="0"/>
              <w:autoSpaceDN w:val="0"/>
              <w:adjustRightInd w:val="0"/>
              <w:jc w:val="center"/>
            </w:pPr>
            <w:r>
              <w:t>Merit States</w:t>
            </w:r>
          </w:p>
        </w:tc>
      </w:tr>
      <w:tr w:rsidR="002D0A1A" w14:paraId="09B7B2EF" w14:textId="77777777" w:rsidTr="004F424A">
        <w:tc>
          <w:tcPr>
            <w:tcW w:w="2808" w:type="dxa"/>
            <w:tcBorders>
              <w:top w:val="single" w:sz="4" w:space="0" w:color="auto"/>
              <w:left w:val="nil"/>
              <w:bottom w:val="nil"/>
              <w:right w:val="nil"/>
            </w:tcBorders>
          </w:tcPr>
          <w:p w14:paraId="2FF36C8A" w14:textId="77777777" w:rsidR="002D0A1A" w:rsidRDefault="002D0A1A" w:rsidP="004F424A">
            <w:pPr>
              <w:widowControl w:val="0"/>
              <w:autoSpaceDE w:val="0"/>
              <w:autoSpaceDN w:val="0"/>
              <w:adjustRightInd w:val="0"/>
            </w:pPr>
            <w:r>
              <w:t>Female</w:t>
            </w:r>
          </w:p>
        </w:tc>
        <w:tc>
          <w:tcPr>
            <w:tcW w:w="1530" w:type="dxa"/>
            <w:tcBorders>
              <w:top w:val="single" w:sz="4" w:space="0" w:color="auto"/>
              <w:left w:val="nil"/>
              <w:bottom w:val="nil"/>
              <w:right w:val="nil"/>
            </w:tcBorders>
          </w:tcPr>
          <w:p w14:paraId="2897AAA6" w14:textId="77777777" w:rsidR="002D0A1A" w:rsidRDefault="002D0A1A" w:rsidP="004F424A">
            <w:pPr>
              <w:widowControl w:val="0"/>
              <w:autoSpaceDE w:val="0"/>
              <w:autoSpaceDN w:val="0"/>
              <w:adjustRightInd w:val="0"/>
              <w:jc w:val="center"/>
            </w:pPr>
            <w:r>
              <w:t>.5006472</w:t>
            </w:r>
          </w:p>
        </w:tc>
        <w:tc>
          <w:tcPr>
            <w:tcW w:w="2430" w:type="dxa"/>
            <w:tcBorders>
              <w:top w:val="single" w:sz="4" w:space="0" w:color="auto"/>
              <w:left w:val="nil"/>
              <w:bottom w:val="nil"/>
              <w:right w:val="nil"/>
            </w:tcBorders>
          </w:tcPr>
          <w:p w14:paraId="5D7A64D7" w14:textId="77777777" w:rsidR="002D0A1A" w:rsidRDefault="002D0A1A" w:rsidP="004F424A">
            <w:pPr>
              <w:widowControl w:val="0"/>
              <w:autoSpaceDE w:val="0"/>
              <w:autoSpaceDN w:val="0"/>
              <w:adjustRightInd w:val="0"/>
              <w:jc w:val="center"/>
            </w:pPr>
            <w:r>
              <w:t>.5050921</w:t>
            </w:r>
          </w:p>
        </w:tc>
        <w:tc>
          <w:tcPr>
            <w:tcW w:w="1980" w:type="dxa"/>
            <w:tcBorders>
              <w:top w:val="single" w:sz="4" w:space="0" w:color="auto"/>
              <w:left w:val="nil"/>
              <w:bottom w:val="nil"/>
              <w:right w:val="nil"/>
            </w:tcBorders>
          </w:tcPr>
          <w:p w14:paraId="3B7B7156" w14:textId="77777777" w:rsidR="002D0A1A" w:rsidRDefault="002D0A1A" w:rsidP="004F424A">
            <w:pPr>
              <w:widowControl w:val="0"/>
              <w:autoSpaceDE w:val="0"/>
              <w:autoSpaceDN w:val="0"/>
              <w:adjustRightInd w:val="0"/>
              <w:jc w:val="center"/>
            </w:pPr>
            <w:r>
              <w:t>.504413</w:t>
            </w:r>
          </w:p>
        </w:tc>
      </w:tr>
      <w:tr w:rsidR="002D0A1A" w14:paraId="20C0B45C" w14:textId="77777777" w:rsidTr="004F424A">
        <w:tc>
          <w:tcPr>
            <w:tcW w:w="2808" w:type="dxa"/>
            <w:tcBorders>
              <w:top w:val="nil"/>
              <w:left w:val="nil"/>
              <w:bottom w:val="nil"/>
              <w:right w:val="nil"/>
            </w:tcBorders>
          </w:tcPr>
          <w:p w14:paraId="67582143" w14:textId="77777777" w:rsidR="002D0A1A" w:rsidRDefault="002D0A1A" w:rsidP="004F424A">
            <w:pPr>
              <w:widowControl w:val="0"/>
              <w:autoSpaceDE w:val="0"/>
              <w:autoSpaceDN w:val="0"/>
              <w:adjustRightInd w:val="0"/>
            </w:pPr>
            <w:r>
              <w:t>Black</w:t>
            </w:r>
          </w:p>
        </w:tc>
        <w:tc>
          <w:tcPr>
            <w:tcW w:w="1530" w:type="dxa"/>
            <w:tcBorders>
              <w:top w:val="nil"/>
              <w:left w:val="nil"/>
              <w:bottom w:val="nil"/>
              <w:right w:val="nil"/>
            </w:tcBorders>
          </w:tcPr>
          <w:p w14:paraId="3B00E826" w14:textId="77777777" w:rsidR="002D0A1A" w:rsidRDefault="002D0A1A" w:rsidP="004F424A">
            <w:pPr>
              <w:widowControl w:val="0"/>
              <w:autoSpaceDE w:val="0"/>
              <w:autoSpaceDN w:val="0"/>
              <w:adjustRightInd w:val="0"/>
              <w:jc w:val="center"/>
            </w:pPr>
            <w:r>
              <w:t>.1178691</w:t>
            </w:r>
          </w:p>
        </w:tc>
        <w:tc>
          <w:tcPr>
            <w:tcW w:w="2430" w:type="dxa"/>
            <w:tcBorders>
              <w:top w:val="nil"/>
              <w:left w:val="nil"/>
              <w:bottom w:val="nil"/>
              <w:right w:val="nil"/>
            </w:tcBorders>
          </w:tcPr>
          <w:p w14:paraId="2CD6C75B" w14:textId="77777777" w:rsidR="002D0A1A" w:rsidRDefault="002D0A1A" w:rsidP="004F424A">
            <w:pPr>
              <w:widowControl w:val="0"/>
              <w:autoSpaceDE w:val="0"/>
              <w:autoSpaceDN w:val="0"/>
              <w:adjustRightInd w:val="0"/>
              <w:jc w:val="center"/>
            </w:pPr>
            <w:r>
              <w:t>.1749216</w:t>
            </w:r>
          </w:p>
        </w:tc>
        <w:tc>
          <w:tcPr>
            <w:tcW w:w="1980" w:type="dxa"/>
            <w:tcBorders>
              <w:top w:val="nil"/>
              <w:left w:val="nil"/>
              <w:bottom w:val="nil"/>
              <w:right w:val="nil"/>
            </w:tcBorders>
          </w:tcPr>
          <w:p w14:paraId="46AAC7D3" w14:textId="77777777" w:rsidR="002D0A1A" w:rsidRDefault="002D0A1A" w:rsidP="004F424A">
            <w:pPr>
              <w:widowControl w:val="0"/>
              <w:autoSpaceDE w:val="0"/>
              <w:autoSpaceDN w:val="0"/>
              <w:adjustRightInd w:val="0"/>
              <w:jc w:val="center"/>
            </w:pPr>
            <w:r>
              <w:t>.1850331</w:t>
            </w:r>
          </w:p>
        </w:tc>
      </w:tr>
      <w:tr w:rsidR="002D0A1A" w14:paraId="7C54AD8D" w14:textId="77777777" w:rsidTr="004F424A">
        <w:tc>
          <w:tcPr>
            <w:tcW w:w="2808" w:type="dxa"/>
            <w:tcBorders>
              <w:top w:val="nil"/>
              <w:left w:val="nil"/>
              <w:bottom w:val="nil"/>
              <w:right w:val="nil"/>
            </w:tcBorders>
          </w:tcPr>
          <w:p w14:paraId="1BD3E492" w14:textId="77777777" w:rsidR="002D0A1A" w:rsidRDefault="002D0A1A" w:rsidP="004F424A">
            <w:pPr>
              <w:widowControl w:val="0"/>
              <w:autoSpaceDE w:val="0"/>
              <w:autoSpaceDN w:val="0"/>
              <w:adjustRightInd w:val="0"/>
            </w:pPr>
            <w:r>
              <w:t>Hispanic</w:t>
            </w:r>
          </w:p>
        </w:tc>
        <w:tc>
          <w:tcPr>
            <w:tcW w:w="1530" w:type="dxa"/>
            <w:tcBorders>
              <w:top w:val="nil"/>
              <w:left w:val="nil"/>
              <w:bottom w:val="nil"/>
              <w:right w:val="nil"/>
            </w:tcBorders>
          </w:tcPr>
          <w:p w14:paraId="2AF482E4" w14:textId="77777777" w:rsidR="002D0A1A" w:rsidRDefault="002D0A1A" w:rsidP="004F424A">
            <w:pPr>
              <w:widowControl w:val="0"/>
              <w:autoSpaceDE w:val="0"/>
              <w:autoSpaceDN w:val="0"/>
              <w:adjustRightInd w:val="0"/>
              <w:jc w:val="center"/>
            </w:pPr>
            <w:r>
              <w:t>.0919993</w:t>
            </w:r>
          </w:p>
        </w:tc>
        <w:tc>
          <w:tcPr>
            <w:tcW w:w="2430" w:type="dxa"/>
            <w:tcBorders>
              <w:top w:val="nil"/>
              <w:left w:val="nil"/>
              <w:bottom w:val="nil"/>
              <w:right w:val="nil"/>
            </w:tcBorders>
          </w:tcPr>
          <w:p w14:paraId="014E341B" w14:textId="77777777" w:rsidR="002D0A1A" w:rsidRDefault="002D0A1A" w:rsidP="004F424A">
            <w:pPr>
              <w:widowControl w:val="0"/>
              <w:autoSpaceDE w:val="0"/>
              <w:autoSpaceDN w:val="0"/>
              <w:adjustRightInd w:val="0"/>
              <w:jc w:val="center"/>
            </w:pPr>
            <w:r>
              <w:t>.0857563</w:t>
            </w:r>
          </w:p>
        </w:tc>
        <w:tc>
          <w:tcPr>
            <w:tcW w:w="1980" w:type="dxa"/>
            <w:tcBorders>
              <w:top w:val="nil"/>
              <w:left w:val="nil"/>
              <w:bottom w:val="nil"/>
              <w:right w:val="nil"/>
            </w:tcBorders>
          </w:tcPr>
          <w:p w14:paraId="3031AA07" w14:textId="77777777" w:rsidR="002D0A1A" w:rsidRDefault="002D0A1A" w:rsidP="004F424A">
            <w:pPr>
              <w:widowControl w:val="0"/>
              <w:autoSpaceDE w:val="0"/>
              <w:autoSpaceDN w:val="0"/>
              <w:adjustRightInd w:val="0"/>
              <w:jc w:val="center"/>
            </w:pPr>
            <w:r>
              <w:t>.0521824</w:t>
            </w:r>
          </w:p>
        </w:tc>
      </w:tr>
      <w:tr w:rsidR="002D0A1A" w14:paraId="39F373B9" w14:textId="77777777" w:rsidTr="004F424A">
        <w:tc>
          <w:tcPr>
            <w:tcW w:w="2808" w:type="dxa"/>
            <w:tcBorders>
              <w:top w:val="nil"/>
              <w:left w:val="nil"/>
              <w:bottom w:val="nil"/>
              <w:right w:val="nil"/>
            </w:tcBorders>
          </w:tcPr>
          <w:p w14:paraId="5792EBDA" w14:textId="77777777" w:rsidR="002D0A1A" w:rsidRDefault="002D0A1A" w:rsidP="004F424A">
            <w:pPr>
              <w:widowControl w:val="0"/>
              <w:autoSpaceDE w:val="0"/>
              <w:autoSpaceDN w:val="0"/>
              <w:adjustRightInd w:val="0"/>
            </w:pPr>
            <w:r>
              <w:t>Current Unemployment</w:t>
            </w:r>
          </w:p>
        </w:tc>
        <w:tc>
          <w:tcPr>
            <w:tcW w:w="1530" w:type="dxa"/>
            <w:tcBorders>
              <w:top w:val="nil"/>
              <w:left w:val="nil"/>
              <w:bottom w:val="nil"/>
              <w:right w:val="nil"/>
            </w:tcBorders>
          </w:tcPr>
          <w:p w14:paraId="3A6EE289" w14:textId="77777777" w:rsidR="002D0A1A" w:rsidRDefault="002D0A1A" w:rsidP="004F424A">
            <w:pPr>
              <w:widowControl w:val="0"/>
              <w:autoSpaceDE w:val="0"/>
              <w:autoSpaceDN w:val="0"/>
              <w:adjustRightInd w:val="0"/>
              <w:jc w:val="center"/>
            </w:pPr>
            <w:r>
              <w:t>.0469975</w:t>
            </w:r>
          </w:p>
        </w:tc>
        <w:tc>
          <w:tcPr>
            <w:tcW w:w="2430" w:type="dxa"/>
            <w:tcBorders>
              <w:top w:val="nil"/>
              <w:left w:val="nil"/>
              <w:bottom w:val="nil"/>
              <w:right w:val="nil"/>
            </w:tcBorders>
          </w:tcPr>
          <w:p w14:paraId="4AF58187" w14:textId="77777777" w:rsidR="002D0A1A" w:rsidRDefault="002D0A1A" w:rsidP="004F424A">
            <w:pPr>
              <w:widowControl w:val="0"/>
              <w:autoSpaceDE w:val="0"/>
              <w:autoSpaceDN w:val="0"/>
              <w:adjustRightInd w:val="0"/>
              <w:jc w:val="center"/>
            </w:pPr>
            <w:r>
              <w:t>.0482851</w:t>
            </w:r>
          </w:p>
        </w:tc>
        <w:tc>
          <w:tcPr>
            <w:tcW w:w="1980" w:type="dxa"/>
            <w:tcBorders>
              <w:top w:val="nil"/>
              <w:left w:val="nil"/>
              <w:bottom w:val="nil"/>
              <w:right w:val="nil"/>
            </w:tcBorders>
          </w:tcPr>
          <w:p w14:paraId="4776F720" w14:textId="77777777" w:rsidR="002D0A1A" w:rsidRDefault="002D0A1A" w:rsidP="004F424A">
            <w:pPr>
              <w:widowControl w:val="0"/>
              <w:autoSpaceDE w:val="0"/>
              <w:autoSpaceDN w:val="0"/>
              <w:adjustRightInd w:val="0"/>
              <w:jc w:val="center"/>
            </w:pPr>
            <w:r>
              <w:t>.0520401</w:t>
            </w:r>
          </w:p>
        </w:tc>
      </w:tr>
      <w:tr w:rsidR="002D0A1A" w14:paraId="350ED221" w14:textId="77777777" w:rsidTr="004F424A">
        <w:tc>
          <w:tcPr>
            <w:tcW w:w="2808" w:type="dxa"/>
            <w:tcBorders>
              <w:top w:val="nil"/>
              <w:left w:val="nil"/>
              <w:bottom w:val="nil"/>
              <w:right w:val="nil"/>
            </w:tcBorders>
          </w:tcPr>
          <w:p w14:paraId="4BAB45AA" w14:textId="77777777" w:rsidR="002D0A1A" w:rsidRDefault="002D0A1A" w:rsidP="004F424A">
            <w:pPr>
              <w:widowControl w:val="0"/>
              <w:autoSpaceDE w:val="0"/>
              <w:autoSpaceDN w:val="0"/>
              <w:adjustRightInd w:val="0"/>
            </w:pPr>
            <w:r>
              <w:t>Lagged Unemployment</w:t>
            </w:r>
          </w:p>
        </w:tc>
        <w:tc>
          <w:tcPr>
            <w:tcW w:w="1530" w:type="dxa"/>
            <w:tcBorders>
              <w:top w:val="nil"/>
              <w:left w:val="nil"/>
              <w:bottom w:val="nil"/>
              <w:right w:val="nil"/>
            </w:tcBorders>
          </w:tcPr>
          <w:p w14:paraId="049C7336" w14:textId="77777777" w:rsidR="002D0A1A" w:rsidRDefault="002D0A1A" w:rsidP="004F424A">
            <w:pPr>
              <w:widowControl w:val="0"/>
              <w:autoSpaceDE w:val="0"/>
              <w:autoSpaceDN w:val="0"/>
              <w:adjustRightInd w:val="0"/>
              <w:jc w:val="center"/>
            </w:pPr>
            <w:r>
              <w:t>.0522653</w:t>
            </w:r>
          </w:p>
        </w:tc>
        <w:tc>
          <w:tcPr>
            <w:tcW w:w="2430" w:type="dxa"/>
            <w:tcBorders>
              <w:top w:val="nil"/>
              <w:left w:val="nil"/>
              <w:bottom w:val="nil"/>
              <w:right w:val="nil"/>
            </w:tcBorders>
          </w:tcPr>
          <w:p w14:paraId="00FC9A0A" w14:textId="77777777" w:rsidR="002D0A1A" w:rsidRDefault="002D0A1A" w:rsidP="004F424A">
            <w:pPr>
              <w:widowControl w:val="0"/>
              <w:autoSpaceDE w:val="0"/>
              <w:autoSpaceDN w:val="0"/>
              <w:adjustRightInd w:val="0"/>
              <w:jc w:val="center"/>
            </w:pPr>
            <w:r>
              <w:t>.053702</w:t>
            </w:r>
          </w:p>
        </w:tc>
        <w:tc>
          <w:tcPr>
            <w:tcW w:w="1980" w:type="dxa"/>
            <w:tcBorders>
              <w:top w:val="nil"/>
              <w:left w:val="nil"/>
              <w:bottom w:val="nil"/>
              <w:right w:val="nil"/>
            </w:tcBorders>
          </w:tcPr>
          <w:p w14:paraId="75AE26AE" w14:textId="77777777" w:rsidR="002D0A1A" w:rsidRDefault="002D0A1A" w:rsidP="004F424A">
            <w:pPr>
              <w:widowControl w:val="0"/>
              <w:autoSpaceDE w:val="0"/>
              <w:autoSpaceDN w:val="0"/>
              <w:adjustRightInd w:val="0"/>
              <w:jc w:val="center"/>
            </w:pPr>
            <w:r>
              <w:t>.0577864</w:t>
            </w:r>
          </w:p>
        </w:tc>
      </w:tr>
      <w:tr w:rsidR="002D0A1A" w14:paraId="5B9D916B" w14:textId="77777777" w:rsidTr="004F424A">
        <w:tc>
          <w:tcPr>
            <w:tcW w:w="2808" w:type="dxa"/>
            <w:tcBorders>
              <w:top w:val="nil"/>
              <w:left w:val="nil"/>
              <w:bottom w:val="nil"/>
              <w:right w:val="nil"/>
            </w:tcBorders>
          </w:tcPr>
          <w:p w14:paraId="14A0172E" w14:textId="77777777" w:rsidR="002D0A1A" w:rsidRDefault="002D0A1A" w:rsidP="004F424A">
            <w:pPr>
              <w:widowControl w:val="0"/>
              <w:autoSpaceDE w:val="0"/>
              <w:autoSpaceDN w:val="0"/>
              <w:adjustRightInd w:val="0"/>
            </w:pPr>
            <w:r>
              <w:t>Living In-State</w:t>
            </w:r>
          </w:p>
        </w:tc>
        <w:tc>
          <w:tcPr>
            <w:tcW w:w="1530" w:type="dxa"/>
            <w:tcBorders>
              <w:top w:val="nil"/>
              <w:left w:val="nil"/>
              <w:bottom w:val="nil"/>
              <w:right w:val="nil"/>
            </w:tcBorders>
          </w:tcPr>
          <w:p w14:paraId="5CA5F55C" w14:textId="77777777" w:rsidR="002D0A1A" w:rsidRDefault="002D0A1A" w:rsidP="004F424A">
            <w:pPr>
              <w:widowControl w:val="0"/>
              <w:autoSpaceDE w:val="0"/>
              <w:autoSpaceDN w:val="0"/>
              <w:adjustRightInd w:val="0"/>
              <w:jc w:val="center"/>
            </w:pPr>
            <w:r>
              <w:t>.6428772</w:t>
            </w:r>
          </w:p>
        </w:tc>
        <w:tc>
          <w:tcPr>
            <w:tcW w:w="2430" w:type="dxa"/>
            <w:tcBorders>
              <w:top w:val="nil"/>
              <w:left w:val="nil"/>
              <w:bottom w:val="nil"/>
              <w:right w:val="nil"/>
            </w:tcBorders>
          </w:tcPr>
          <w:p w14:paraId="65C2A65B" w14:textId="77777777" w:rsidR="002D0A1A" w:rsidRDefault="002D0A1A" w:rsidP="004F424A">
            <w:pPr>
              <w:widowControl w:val="0"/>
              <w:autoSpaceDE w:val="0"/>
              <w:autoSpaceDN w:val="0"/>
              <w:adjustRightInd w:val="0"/>
              <w:jc w:val="center"/>
            </w:pPr>
            <w:r>
              <w:t>.5932509</w:t>
            </w:r>
          </w:p>
        </w:tc>
        <w:tc>
          <w:tcPr>
            <w:tcW w:w="1980" w:type="dxa"/>
            <w:tcBorders>
              <w:top w:val="nil"/>
              <w:left w:val="nil"/>
              <w:bottom w:val="nil"/>
              <w:right w:val="nil"/>
            </w:tcBorders>
          </w:tcPr>
          <w:p w14:paraId="7774EC63" w14:textId="77777777" w:rsidR="002D0A1A" w:rsidRDefault="002D0A1A" w:rsidP="004F424A">
            <w:pPr>
              <w:widowControl w:val="0"/>
              <w:autoSpaceDE w:val="0"/>
              <w:autoSpaceDN w:val="0"/>
              <w:adjustRightInd w:val="0"/>
              <w:jc w:val="center"/>
            </w:pPr>
            <w:r>
              <w:t>.5863809</w:t>
            </w:r>
          </w:p>
        </w:tc>
      </w:tr>
      <w:tr w:rsidR="002D0A1A" w14:paraId="5C70151E" w14:textId="77777777" w:rsidTr="004F424A">
        <w:tc>
          <w:tcPr>
            <w:tcW w:w="2808" w:type="dxa"/>
            <w:tcBorders>
              <w:top w:val="nil"/>
              <w:left w:val="nil"/>
              <w:bottom w:val="nil"/>
              <w:right w:val="nil"/>
            </w:tcBorders>
          </w:tcPr>
          <w:p w14:paraId="46E08EA9" w14:textId="77777777" w:rsidR="002D0A1A" w:rsidRDefault="002D0A1A" w:rsidP="004F424A">
            <w:pPr>
              <w:widowControl w:val="0"/>
              <w:autoSpaceDE w:val="0"/>
              <w:autoSpaceDN w:val="0"/>
              <w:adjustRightInd w:val="0"/>
            </w:pPr>
            <w:r>
              <w:t>BA Attainment</w:t>
            </w:r>
          </w:p>
        </w:tc>
        <w:tc>
          <w:tcPr>
            <w:tcW w:w="1530" w:type="dxa"/>
            <w:tcBorders>
              <w:top w:val="nil"/>
              <w:left w:val="nil"/>
              <w:bottom w:val="nil"/>
              <w:right w:val="nil"/>
            </w:tcBorders>
          </w:tcPr>
          <w:p w14:paraId="2FCDCC9A" w14:textId="77777777" w:rsidR="002D0A1A" w:rsidRDefault="002D0A1A" w:rsidP="004F424A">
            <w:pPr>
              <w:widowControl w:val="0"/>
              <w:autoSpaceDE w:val="0"/>
              <w:autoSpaceDN w:val="0"/>
              <w:adjustRightInd w:val="0"/>
              <w:jc w:val="center"/>
            </w:pPr>
            <w:r>
              <w:t>.3667514</w:t>
            </w:r>
          </w:p>
        </w:tc>
        <w:tc>
          <w:tcPr>
            <w:tcW w:w="2430" w:type="dxa"/>
            <w:tcBorders>
              <w:top w:val="nil"/>
              <w:left w:val="nil"/>
              <w:bottom w:val="nil"/>
              <w:right w:val="nil"/>
            </w:tcBorders>
          </w:tcPr>
          <w:p w14:paraId="052EF64F" w14:textId="77777777" w:rsidR="002D0A1A" w:rsidRDefault="002D0A1A" w:rsidP="004F424A">
            <w:pPr>
              <w:widowControl w:val="0"/>
              <w:autoSpaceDE w:val="0"/>
              <w:autoSpaceDN w:val="0"/>
              <w:adjustRightInd w:val="0"/>
              <w:jc w:val="center"/>
            </w:pPr>
            <w:r>
              <w:t>.3385577</w:t>
            </w:r>
          </w:p>
        </w:tc>
        <w:tc>
          <w:tcPr>
            <w:tcW w:w="1980" w:type="dxa"/>
            <w:tcBorders>
              <w:top w:val="nil"/>
              <w:left w:val="nil"/>
              <w:bottom w:val="nil"/>
              <w:right w:val="nil"/>
            </w:tcBorders>
          </w:tcPr>
          <w:p w14:paraId="75ABD750" w14:textId="77777777" w:rsidR="002D0A1A" w:rsidRDefault="002D0A1A" w:rsidP="004F424A">
            <w:pPr>
              <w:widowControl w:val="0"/>
              <w:autoSpaceDE w:val="0"/>
              <w:autoSpaceDN w:val="0"/>
              <w:adjustRightInd w:val="0"/>
              <w:jc w:val="center"/>
            </w:pPr>
            <w:r>
              <w:t>.3248895</w:t>
            </w:r>
          </w:p>
        </w:tc>
      </w:tr>
      <w:tr w:rsidR="002D0A1A" w14:paraId="2B065043" w14:textId="77777777" w:rsidTr="004F424A">
        <w:tc>
          <w:tcPr>
            <w:tcW w:w="2808" w:type="dxa"/>
            <w:tcBorders>
              <w:top w:val="nil"/>
              <w:left w:val="nil"/>
              <w:bottom w:val="nil"/>
              <w:right w:val="nil"/>
            </w:tcBorders>
          </w:tcPr>
          <w:p w14:paraId="52E6FFE1" w14:textId="77777777" w:rsidR="002D0A1A" w:rsidRDefault="002D0A1A" w:rsidP="004F424A">
            <w:pPr>
              <w:widowControl w:val="0"/>
              <w:autoSpaceDE w:val="0"/>
              <w:autoSpaceDN w:val="0"/>
              <w:adjustRightInd w:val="0"/>
            </w:pPr>
            <w:r>
              <w:t xml:space="preserve">Living In-State with BA </w:t>
            </w:r>
          </w:p>
        </w:tc>
        <w:tc>
          <w:tcPr>
            <w:tcW w:w="1530" w:type="dxa"/>
            <w:tcBorders>
              <w:top w:val="nil"/>
              <w:left w:val="nil"/>
              <w:bottom w:val="nil"/>
              <w:right w:val="nil"/>
            </w:tcBorders>
          </w:tcPr>
          <w:p w14:paraId="02F34EBB" w14:textId="77777777" w:rsidR="002D0A1A" w:rsidRDefault="002D0A1A" w:rsidP="004F424A">
            <w:pPr>
              <w:widowControl w:val="0"/>
              <w:autoSpaceDE w:val="0"/>
              <w:autoSpaceDN w:val="0"/>
              <w:adjustRightInd w:val="0"/>
              <w:jc w:val="center"/>
            </w:pPr>
            <w:r>
              <w:t>.2016006</w:t>
            </w:r>
          </w:p>
        </w:tc>
        <w:tc>
          <w:tcPr>
            <w:tcW w:w="2430" w:type="dxa"/>
            <w:tcBorders>
              <w:top w:val="nil"/>
              <w:left w:val="nil"/>
              <w:bottom w:val="nil"/>
              <w:right w:val="nil"/>
            </w:tcBorders>
          </w:tcPr>
          <w:p w14:paraId="4B20164D" w14:textId="77777777" w:rsidR="002D0A1A" w:rsidRDefault="002D0A1A" w:rsidP="004F424A">
            <w:pPr>
              <w:widowControl w:val="0"/>
              <w:autoSpaceDE w:val="0"/>
              <w:autoSpaceDN w:val="0"/>
              <w:adjustRightInd w:val="0"/>
              <w:jc w:val="center"/>
            </w:pPr>
            <w:r>
              <w:t>.1639711</w:t>
            </w:r>
          </w:p>
        </w:tc>
        <w:tc>
          <w:tcPr>
            <w:tcW w:w="1980" w:type="dxa"/>
            <w:tcBorders>
              <w:top w:val="nil"/>
              <w:left w:val="nil"/>
              <w:bottom w:val="nil"/>
              <w:right w:val="nil"/>
            </w:tcBorders>
          </w:tcPr>
          <w:p w14:paraId="290474EC" w14:textId="77777777" w:rsidR="002D0A1A" w:rsidRDefault="002D0A1A" w:rsidP="004F424A">
            <w:pPr>
              <w:widowControl w:val="0"/>
              <w:autoSpaceDE w:val="0"/>
              <w:autoSpaceDN w:val="0"/>
              <w:adjustRightInd w:val="0"/>
              <w:jc w:val="center"/>
            </w:pPr>
            <w:r>
              <w:t>.1583908</w:t>
            </w:r>
          </w:p>
        </w:tc>
      </w:tr>
      <w:tr w:rsidR="002D0A1A" w14:paraId="3A1A1918" w14:textId="77777777" w:rsidTr="004F424A">
        <w:tc>
          <w:tcPr>
            <w:tcW w:w="2808" w:type="dxa"/>
            <w:tcBorders>
              <w:top w:val="nil"/>
              <w:left w:val="nil"/>
              <w:bottom w:val="nil"/>
              <w:right w:val="nil"/>
            </w:tcBorders>
          </w:tcPr>
          <w:p w14:paraId="2C41DB9B" w14:textId="77777777" w:rsidR="002D0A1A" w:rsidRDefault="002D0A1A" w:rsidP="004F424A">
            <w:pPr>
              <w:widowControl w:val="0"/>
              <w:autoSpaceDE w:val="0"/>
              <w:autoSpaceDN w:val="0"/>
              <w:adjustRightInd w:val="0"/>
            </w:pPr>
            <w:r>
              <w:t>Currently Enrolled</w:t>
            </w:r>
          </w:p>
        </w:tc>
        <w:tc>
          <w:tcPr>
            <w:tcW w:w="1530" w:type="dxa"/>
            <w:tcBorders>
              <w:top w:val="nil"/>
              <w:left w:val="nil"/>
              <w:bottom w:val="nil"/>
              <w:right w:val="nil"/>
            </w:tcBorders>
          </w:tcPr>
          <w:p w14:paraId="759284CC" w14:textId="77777777" w:rsidR="002D0A1A" w:rsidRDefault="002D0A1A" w:rsidP="004F424A">
            <w:pPr>
              <w:widowControl w:val="0"/>
              <w:autoSpaceDE w:val="0"/>
              <w:autoSpaceDN w:val="0"/>
              <w:adjustRightInd w:val="0"/>
              <w:jc w:val="center"/>
            </w:pPr>
            <w:r>
              <w:t>.0649378</w:t>
            </w:r>
          </w:p>
        </w:tc>
        <w:tc>
          <w:tcPr>
            <w:tcW w:w="2430" w:type="dxa"/>
            <w:tcBorders>
              <w:top w:val="nil"/>
              <w:left w:val="nil"/>
              <w:bottom w:val="nil"/>
              <w:right w:val="nil"/>
            </w:tcBorders>
          </w:tcPr>
          <w:p w14:paraId="10FD8EDB" w14:textId="77777777" w:rsidR="002D0A1A" w:rsidRDefault="002D0A1A" w:rsidP="004F424A">
            <w:pPr>
              <w:widowControl w:val="0"/>
              <w:autoSpaceDE w:val="0"/>
              <w:autoSpaceDN w:val="0"/>
              <w:adjustRightInd w:val="0"/>
              <w:jc w:val="center"/>
            </w:pPr>
            <w:r>
              <w:t>.0676378</w:t>
            </w:r>
          </w:p>
        </w:tc>
        <w:tc>
          <w:tcPr>
            <w:tcW w:w="1980" w:type="dxa"/>
            <w:tcBorders>
              <w:top w:val="nil"/>
              <w:left w:val="nil"/>
              <w:bottom w:val="nil"/>
              <w:right w:val="nil"/>
            </w:tcBorders>
          </w:tcPr>
          <w:p w14:paraId="6A5E2E10" w14:textId="77777777" w:rsidR="002D0A1A" w:rsidRDefault="002D0A1A" w:rsidP="004F424A">
            <w:pPr>
              <w:widowControl w:val="0"/>
              <w:autoSpaceDE w:val="0"/>
              <w:autoSpaceDN w:val="0"/>
              <w:adjustRightInd w:val="0"/>
              <w:jc w:val="center"/>
            </w:pPr>
            <w:r>
              <w:t>.0668181</w:t>
            </w:r>
          </w:p>
        </w:tc>
      </w:tr>
      <w:tr w:rsidR="002D0A1A" w14:paraId="5B3EA35B" w14:textId="77777777" w:rsidTr="004F424A">
        <w:trPr>
          <w:trHeight w:val="333"/>
        </w:trPr>
        <w:tc>
          <w:tcPr>
            <w:tcW w:w="2808" w:type="dxa"/>
            <w:tcBorders>
              <w:top w:val="nil"/>
              <w:left w:val="nil"/>
              <w:bottom w:val="single" w:sz="4" w:space="0" w:color="auto"/>
              <w:right w:val="nil"/>
            </w:tcBorders>
          </w:tcPr>
          <w:p w14:paraId="16417C2C" w14:textId="77777777" w:rsidR="002D0A1A" w:rsidRDefault="002D0A1A" w:rsidP="004F424A">
            <w:pPr>
              <w:widowControl w:val="0"/>
              <w:autoSpaceDE w:val="0"/>
              <w:autoSpaceDN w:val="0"/>
              <w:adjustRightInd w:val="0"/>
            </w:pPr>
            <w:r>
              <w:t>Currently Enrolled In-State</w:t>
            </w:r>
          </w:p>
        </w:tc>
        <w:tc>
          <w:tcPr>
            <w:tcW w:w="1530" w:type="dxa"/>
            <w:tcBorders>
              <w:top w:val="nil"/>
              <w:left w:val="nil"/>
              <w:bottom w:val="single" w:sz="4" w:space="0" w:color="auto"/>
              <w:right w:val="nil"/>
            </w:tcBorders>
          </w:tcPr>
          <w:p w14:paraId="69455E47" w14:textId="77777777" w:rsidR="002D0A1A" w:rsidRDefault="002D0A1A" w:rsidP="004F424A">
            <w:pPr>
              <w:widowControl w:val="0"/>
              <w:autoSpaceDE w:val="0"/>
              <w:autoSpaceDN w:val="0"/>
              <w:adjustRightInd w:val="0"/>
              <w:jc w:val="center"/>
            </w:pPr>
            <w:r>
              <w:t>.0388674</w:t>
            </w:r>
          </w:p>
        </w:tc>
        <w:tc>
          <w:tcPr>
            <w:tcW w:w="2430" w:type="dxa"/>
            <w:tcBorders>
              <w:top w:val="nil"/>
              <w:left w:val="nil"/>
              <w:bottom w:val="single" w:sz="4" w:space="0" w:color="auto"/>
              <w:right w:val="nil"/>
            </w:tcBorders>
          </w:tcPr>
          <w:p w14:paraId="253EAFC6" w14:textId="77777777" w:rsidR="002D0A1A" w:rsidRDefault="002D0A1A" w:rsidP="004F424A">
            <w:pPr>
              <w:widowControl w:val="0"/>
              <w:autoSpaceDE w:val="0"/>
              <w:autoSpaceDN w:val="0"/>
              <w:adjustRightInd w:val="0"/>
              <w:jc w:val="center"/>
            </w:pPr>
            <w:r>
              <w:t>.0370145</w:t>
            </w:r>
          </w:p>
        </w:tc>
        <w:tc>
          <w:tcPr>
            <w:tcW w:w="1980" w:type="dxa"/>
            <w:tcBorders>
              <w:top w:val="nil"/>
              <w:left w:val="nil"/>
              <w:bottom w:val="single" w:sz="4" w:space="0" w:color="auto"/>
              <w:right w:val="nil"/>
            </w:tcBorders>
          </w:tcPr>
          <w:p w14:paraId="70E9FA92" w14:textId="77777777" w:rsidR="002D0A1A" w:rsidRDefault="002D0A1A" w:rsidP="004F424A">
            <w:pPr>
              <w:widowControl w:val="0"/>
              <w:autoSpaceDE w:val="0"/>
              <w:autoSpaceDN w:val="0"/>
              <w:adjustRightInd w:val="0"/>
              <w:jc w:val="center"/>
            </w:pPr>
            <w:r>
              <w:t>.0362372</w:t>
            </w:r>
          </w:p>
        </w:tc>
      </w:tr>
      <w:tr w:rsidR="002D0A1A" w14:paraId="061EDC9C" w14:textId="77777777" w:rsidTr="004F424A">
        <w:trPr>
          <w:trHeight w:val="333"/>
        </w:trPr>
        <w:tc>
          <w:tcPr>
            <w:tcW w:w="2808" w:type="dxa"/>
            <w:tcBorders>
              <w:top w:val="single" w:sz="4" w:space="0" w:color="auto"/>
              <w:left w:val="nil"/>
              <w:bottom w:val="single" w:sz="4" w:space="0" w:color="auto"/>
              <w:right w:val="nil"/>
            </w:tcBorders>
          </w:tcPr>
          <w:p w14:paraId="0D0DBEB1" w14:textId="77777777" w:rsidR="002D0A1A" w:rsidRPr="007B6424" w:rsidRDefault="002D0A1A" w:rsidP="004F424A">
            <w:pPr>
              <w:widowControl w:val="0"/>
              <w:autoSpaceDE w:val="0"/>
              <w:autoSpaceDN w:val="0"/>
              <w:adjustRightInd w:val="0"/>
              <w:rPr>
                <w:i/>
                <w:iCs/>
              </w:rPr>
            </w:pPr>
            <w:r>
              <w:rPr>
                <w:i/>
                <w:iCs/>
              </w:rPr>
              <w:t>N</w:t>
            </w:r>
          </w:p>
        </w:tc>
        <w:tc>
          <w:tcPr>
            <w:tcW w:w="1530" w:type="dxa"/>
            <w:tcBorders>
              <w:top w:val="single" w:sz="4" w:space="0" w:color="auto"/>
              <w:left w:val="nil"/>
              <w:bottom w:val="single" w:sz="4" w:space="0" w:color="auto"/>
              <w:right w:val="nil"/>
            </w:tcBorders>
          </w:tcPr>
          <w:p w14:paraId="63593D9A" w14:textId="77777777" w:rsidR="002D0A1A" w:rsidRDefault="002D0A1A" w:rsidP="004F424A">
            <w:pPr>
              <w:widowControl w:val="0"/>
              <w:autoSpaceDE w:val="0"/>
              <w:autoSpaceDN w:val="0"/>
              <w:adjustRightInd w:val="0"/>
              <w:jc w:val="center"/>
            </w:pPr>
            <w:r>
              <w:t>2514758</w:t>
            </w:r>
          </w:p>
        </w:tc>
        <w:tc>
          <w:tcPr>
            <w:tcW w:w="2430" w:type="dxa"/>
            <w:tcBorders>
              <w:top w:val="single" w:sz="4" w:space="0" w:color="auto"/>
              <w:left w:val="nil"/>
              <w:bottom w:val="single" w:sz="4" w:space="0" w:color="auto"/>
              <w:right w:val="nil"/>
            </w:tcBorders>
          </w:tcPr>
          <w:p w14:paraId="719D2AB6" w14:textId="77777777" w:rsidR="002D0A1A" w:rsidRDefault="002D0A1A" w:rsidP="004F424A">
            <w:pPr>
              <w:widowControl w:val="0"/>
              <w:autoSpaceDE w:val="0"/>
              <w:autoSpaceDN w:val="0"/>
              <w:adjustRightInd w:val="0"/>
              <w:jc w:val="center"/>
            </w:pPr>
            <w:r>
              <w:t>1072042</w:t>
            </w:r>
          </w:p>
        </w:tc>
        <w:tc>
          <w:tcPr>
            <w:tcW w:w="1980" w:type="dxa"/>
            <w:tcBorders>
              <w:top w:val="single" w:sz="4" w:space="0" w:color="auto"/>
              <w:left w:val="nil"/>
              <w:bottom w:val="single" w:sz="4" w:space="0" w:color="auto"/>
              <w:right w:val="nil"/>
            </w:tcBorders>
          </w:tcPr>
          <w:p w14:paraId="357C8C4B" w14:textId="77777777" w:rsidR="002D0A1A" w:rsidRDefault="002D0A1A" w:rsidP="004F424A">
            <w:pPr>
              <w:widowControl w:val="0"/>
              <w:autoSpaceDE w:val="0"/>
              <w:autoSpaceDN w:val="0"/>
              <w:adjustRightInd w:val="0"/>
              <w:jc w:val="center"/>
            </w:pPr>
            <w:r>
              <w:t>649527</w:t>
            </w:r>
          </w:p>
        </w:tc>
      </w:tr>
    </w:tbl>
    <w:p w14:paraId="69020B76" w14:textId="77777777" w:rsidR="002D0A1A" w:rsidRDefault="002D0A1A" w:rsidP="002D0A1A">
      <w:pPr>
        <w:widowControl w:val="0"/>
        <w:autoSpaceDE w:val="0"/>
        <w:autoSpaceDN w:val="0"/>
        <w:adjustRightInd w:val="0"/>
      </w:pPr>
    </w:p>
    <w:p w14:paraId="0ECD56A2" w14:textId="4CE0005D" w:rsidR="002D0A1A" w:rsidRPr="00CC4501" w:rsidRDefault="00432C22" w:rsidP="000B5BA4">
      <w:pPr>
        <w:spacing w:line="360" w:lineRule="auto"/>
      </w:pPr>
      <w:r w:rsidRPr="00432C22">
        <w:t>In Tables 1.1</w:t>
      </w:r>
      <w:r w:rsidR="00CC4501">
        <w:t>,</w:t>
      </w:r>
      <w:r w:rsidRPr="00432C22">
        <w:t xml:space="preserve"> 1.2,</w:t>
      </w:r>
      <w:r w:rsidR="00CC4501">
        <w:t xml:space="preserve"> and </w:t>
      </w:r>
      <w:r w:rsidR="00CC4501">
        <w:rPr>
          <w:u w:val="single"/>
        </w:rPr>
        <w:t>1.3</w:t>
      </w:r>
      <w:r w:rsidRPr="00432C22">
        <w:t xml:space="preserve"> I display descriptive statistics which elucidate the average demographic composition and economic conditions of my sample population during the time periods studied. I show that the demographic composition of Fitzpatrick and Jones’s studied population has changed slightly from </w:t>
      </w:r>
      <w:r w:rsidR="00CC4501" w:rsidRPr="00CC4501">
        <w:t>1990-2010 to 2011-2019</w:t>
      </w:r>
      <w:r w:rsidR="00D840C7">
        <w:t xml:space="preserve">, </w:t>
      </w:r>
      <w:r w:rsidR="00D840C7" w:rsidRPr="00D840C7">
        <w:rPr>
          <w:color w:val="000000"/>
        </w:rPr>
        <w:t>but not enough to render them incomparable</w:t>
      </w:r>
      <w:r w:rsidR="00CC4501">
        <w:t>.</w:t>
      </w:r>
      <w:r>
        <w:t xml:space="preserve"> </w:t>
      </w:r>
      <w:r w:rsidRPr="00432C22">
        <w:t>F</w:t>
      </w:r>
      <w:r w:rsidR="00D840C7">
        <w:t>or instance, f</w:t>
      </w:r>
      <w:r w:rsidRPr="00432C22">
        <w:t>rom 2010 to 2019, the percentage of people age 2</w:t>
      </w:r>
      <w:r w:rsidR="00D840C7">
        <w:t xml:space="preserve">4 to </w:t>
      </w:r>
      <w:r w:rsidRPr="00432C22">
        <w:t xml:space="preserve">with a bachelor’s degree or higher jumped from </w:t>
      </w:r>
      <w:r w:rsidR="00D840C7">
        <w:t xml:space="preserve">approximately </w:t>
      </w:r>
      <w:r w:rsidRPr="00432C22">
        <w:t>2</w:t>
      </w:r>
      <w:r w:rsidR="00D840C7">
        <w:t>8</w:t>
      </w:r>
      <w:r w:rsidRPr="00432C22">
        <w:t>% to 3</w:t>
      </w:r>
      <w:r w:rsidR="00D840C7">
        <w:t>5</w:t>
      </w:r>
      <w:r w:rsidRPr="00432C22">
        <w:t>%</w:t>
      </w:r>
      <w:r w:rsidR="00D840C7">
        <w:t>, while the population percentages of Black and Hispanic people both increased by at least 2 percentage points.</w:t>
      </w:r>
    </w:p>
    <w:p w14:paraId="5518CEAC" w14:textId="55A18179" w:rsidR="002D0A1A" w:rsidRDefault="002D0A1A" w:rsidP="002D0A1A">
      <w:pPr>
        <w:pStyle w:val="Heading1"/>
      </w:pPr>
      <w:r>
        <w:t>IV. Empirical Methods</w:t>
      </w:r>
    </w:p>
    <w:p w14:paraId="2FF0E948" w14:textId="2F86FC32" w:rsidR="00DA429B" w:rsidRDefault="00DA429B" w:rsidP="00DA429B">
      <w:r>
        <w:t>I adopt Fitzpatrick and Jones’ (2012) estimation of the following:</w:t>
      </w:r>
    </w:p>
    <w:p w14:paraId="6885E4C0" w14:textId="763E27E9" w:rsidR="00A75578" w:rsidRPr="00DA429B" w:rsidRDefault="00792D48" w:rsidP="00A75578">
      <w:pPr>
        <w:pStyle w:val="Equation"/>
      </w:pPr>
      <w:r>
        <w:rPr>
          <w:noProof/>
        </w:rPr>
        <w:pict w14:anchorId="5383FF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94.55pt;margin-top:20.65pt;width:267pt;height:33.75pt;z-index:-251658752;mso-wrap-edited:f;mso-width-percent:0;mso-height-percent:0;mso-width-percent:0;mso-height-percent:0" equationxml="&lt;?xml version=&quot;1.0&quot; encoding=&quot;UTF-8&quot; standalone=&quot;yes&quot;?&gt;&#13;&#13;&#13;&#10;&lt;?mso-application progid=&quot;Word.Document&quot;?&gt;&#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16sdtdh=&quot;http://schemas.microsoft.com/office/word/2020/wordml/sdtdatahash&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34&quot;/&gt;&lt;w:stylePaneFormatFilter w:val=&quot;3F01&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allowPNG/&gt;&lt;w:pixelsPerInch w:val=&quot;72&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2FA0&quot;/&gt;&lt;wsp:rsid wsp:val=&quot;00072FA0&quot;/&gt;&lt;wsp:rsid wsp:val=&quot;000B4B92&quot;/&gt;&lt;wsp:rsid wsp:val=&quot;002A04EF&quot;/&gt;&lt;wsp:rsid wsp:val=&quot;002D0A1A&quot;/&gt;&lt;wsp:rsid wsp:val=&quot;00520C49&quot;/&gt;&lt;wsp:rsid wsp:val=&quot;0052688D&quot;/&gt;&lt;wsp:rsid wsp:val=&quot;00902F3A&quot;/&gt;&lt;wsp:rsid wsp:val=&quot;00AC3F97&quot;/&gt;&lt;wsp:rsid wsp:val=&quot;00DA429B&quot;/&gt;&lt;/wsp:rsids&gt;&lt;/w:docPr&gt;&lt;w:body&gt;&lt;wx:sect&gt;&lt;w:p wsp:rsidR=&quot;00000000&quot; wsp:rsidRPr=&quot;002A04EF&quot; wsp:rsidRDefault=&quot;002A04EF&quot; wsp:rsidP=&quot;002A04EF&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y&lt;/m:t&gt;&lt;/m:r&gt;&lt;/m:e&gt;&lt;m:sub&gt;&lt;m:r&gt;&lt;w:rPr&gt;&lt;w:rFonts w:ascii=&quot;Cambria Math&quot; w:h-ansi=&quot;Cambria Math&quot;/&gt;&lt;wx:font wx:val=&quot;Cambria Math&quot;/&gt;&lt;w:i/&gt;&lt;/w:rPr&gt;&lt;m:t&gt;sct&lt;/m:t&gt;&lt;/m:r&gt;&lt;/m:sub&gt;&lt;/m:sSub&gt;&lt;m:r&gt;&lt;w:rPr&gt;&lt;w:rFonts w:ascii=&quot;Cambria Math&quot; w:h-ansi=&quot;Cambria Math&quot;/&gt;&lt;wx:font wx:val=&quot;Cambria Math&quot;/&gt;&lt;w:i/&gt;&lt;/w:rPr&gt;&lt;m:t&gt; =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Œ≤Merit&lt;/m:t&gt;&lt;/m:r&gt;&lt;/m:e&gt;&lt;m:sub&gt;&lt;m:r&gt;&lt;w:rPr&gt;&lt;w:rFonts w:ascii=&quot;Cambria Math&quot; w:h-ansi=&quot;Cambria Math&quot;/&gt;&lt;wx:font wx:val=&quot;Cambria Math&quot;/&gt;&lt;w:i/&gt;&lt;/w:rPr&gt;&lt;m:t&gt;sct&lt;/m:t&gt;&lt;/m:r&gt;&lt;/m:sub&gt;&lt;/m:sSub&gt;&lt;m:r&gt;&lt;w:rPr&gt;&lt;w:rFonts w:ascii=&quot;Cambria Math&quot; w:h-ansi=&quot;Cambria Math&quot;/&gt;&lt;wx:font wx:val=&quot;Cambria Math&quot;/&gt;&lt;w:i/&gt;&lt;/w:rPr&gt;&lt;m:t&gt; +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Œ∑ &lt;/m:t&gt;&lt;/m:r&gt;&lt;/m:e&gt;&lt;m:sub&gt;&lt;m:r&gt;&lt;w:rPr&gt;&lt;w:rFonts w:ascii=&quot;Cambria Math&quot; w:h-ansi=&quot;Cambria Math&quot;/&gt;&lt;wx:font wx:val=&quot;Cambria Math&quot;/&gt;&lt;w:i/&gt;&lt;/w:rPr&gt;&lt;m:t&gt;s&lt;/m:t&gt;&lt;/m:r&gt;&lt;/m:sub&gt;&lt;/m:sSub&gt;&lt;m:r&gt;&lt;w:rPr&gt;&lt;w:rFonts w:ascii=&quot;Cambria Math&quot; w:h-ansi=&quot;Cambria Math&quot;/&gt;&lt;wx:font wx:val=&quot;Cambria Math&quot;/&gt;&lt;w:i/&gt;&lt;/w:rPr&gt;&lt;m:t&gt;+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Œ¥&lt;/m:t&gt;&lt;/m:r&gt;&lt;/m:e&gt;&lt;m:sub&gt;&lt;m:r&gt;&lt;w:rPr&gt;&lt;w:rFonts w:ascii=&quot;Cambria Math&quot; w:h-ansi=&quot;Cambria Math&quot;/&gt;&lt;wx:font wx:val=&quot;Cambria Math&quot;/&gt;&lt;w:i/&gt;&lt;/w:rPr&gt;&lt;m:t&gt;c&lt;/m:t&gt;&lt;/m:r&gt;&lt;/m:sub&gt;&lt;/m:sSub&gt;&lt;m:r&gt;&lt;w:rPr&gt;&lt;w:rFonts w:ascii=&quot;Cambria Math&quot; w:h-ansi=&quot;Cambria Math&quot;/&gt;&lt;wx:font wx:val=&quot;Cambria Math&quot;/&gt;&lt;w:i/&gt;&lt;/w:rPr&gt;&lt;m:t&gt; +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Œ≥&lt;/m:t&gt;&lt;/m:r&gt;&lt;/m:e&gt;&lt;m:sub&gt;&lt;m:r&gt;&lt;w:rPr&gt;&lt;w:rFonts w:ascii=&quot;Cambria Math&quot; w:h-ansi=&quot;Cambria Math&quot;/&gt;&lt;wx:font wx:val=&quot;Cambria Math&quot;/&gt;&lt;w:i/&gt;&lt;/w:rPr&gt;&lt;m:t&gt;t&lt;/m:t&gt;&lt;/m:r&gt;&lt;/m:sub&gt;&lt;/m:sSub&gt;&lt;m:r&gt;&lt;w:rPr&gt;&lt;w:rFonts w:ascii=&quot;Cambria Math&quot; w:h-ansi=&quot;Cambria Math&quot;/&gt;&lt;wx:font wx:val=&quot;Cambria Math&quot;/&gt;&lt;w:i/&gt;&lt;/w:rPr&gt;&lt;m:t&gt; +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ŒìX&lt;/m:t&gt;&lt;/m:r&gt;&lt;/m:e&gt;&lt;m:sub&gt;&lt;m:r&gt;&lt;w:rPr&gt;&lt;w:rFonts w:ascii=&quot;Cambria Math&quot; w:h-ansi=&quot;Cambria Math&quot;/&gt;&lt;wx:font wx:val=&quot;Cambria Math&quot;/&gt;&lt;w:i/&gt;&lt;/w:rPr&gt;&lt;m:t&gt;sct&lt;/m:t&gt;&lt;/m:r&gt;&lt;/m:sub&gt;&lt;/m:sSub&gt;&lt;m:r&gt;&lt;w:rPr&gt;&lt;w:rFonts w:ascii=&quot;Cambria Math&quot; w:h-ansi=&quot;Cambria Math&quot;/&gt;&lt;wx:font wx:val=&quot;Cambria Math&quot;/&gt;&lt;w:i/&gt;&lt;/w:rPr&gt;&lt;m:t&gt; +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œµ&lt;/m:t&gt;&lt;/m:r&gt;&lt;/m:e&gt;&lt;m:sub&gt;&lt;m:r&gt;&lt;w:rPr&gt;&lt;w:rFonts w:ascii=&quot;Cambria Math&quot; w:h-ansi=&quot;Cambria Math&quot;/&gt;&lt;wx:font wx:val=&quot;Cambria Math&quot;/&gt;&lt;w:i/&gt;&lt;/w:rPr&gt;&lt;m:t&gt;sct&lt;/m:t&gt;&lt;/m:r&gt;&lt;/m:sub&gt;&lt;/m:sSub&gt;&lt;/m:oMath&gt;&lt;/m:oMathPara&gt;&lt;/w:p&gt;&lt;w:sectPr wsp:rsidR=&quot;00000000&quot; wsp:rsidRPr=&quot;002A04EF&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w10:wrap type="tight"/>
          </v:shape>
        </w:pict>
      </w:r>
      <w:r w:rsidR="00A75578">
        <w:t>(1)</w:t>
      </w:r>
    </w:p>
    <w:p w14:paraId="69977F82" w14:textId="069AA87B" w:rsidR="00902F3A" w:rsidRPr="00AC3F97" w:rsidRDefault="00902F3A" w:rsidP="00AC3F97">
      <w:pPr>
        <w:pStyle w:val="Equation"/>
        <w:jc w:val="center"/>
      </w:pPr>
    </w:p>
    <w:p w14:paraId="47985436" w14:textId="77777777" w:rsidR="00DA429B" w:rsidRPr="00DA429B" w:rsidRDefault="00DA429B" w:rsidP="00A75578">
      <w:pPr>
        <w:rPr>
          <w:rFonts w:eastAsiaTheme="minorEastAsia"/>
        </w:rPr>
      </w:pPr>
    </w:p>
    <w:p w14:paraId="4951FA19" w14:textId="3D45F646" w:rsidR="00902F3A" w:rsidRPr="00DA429B" w:rsidRDefault="00902F3A" w:rsidP="000B5BA4">
      <w:pPr>
        <w:spacing w:line="360" w:lineRule="auto"/>
        <w:rPr>
          <w:rFonts w:eastAsia="Calisto MT"/>
        </w:rPr>
      </w:pPr>
      <w:r w:rsidRPr="00703A97">
        <w:rPr>
          <w:rFonts w:ascii="Calibri" w:hAnsi="Calibri" w:cs="Calibri"/>
        </w:rPr>
        <w:t>﻿</w:t>
      </w:r>
      <w:r w:rsidRPr="00902F3A">
        <w:t xml:space="preserve">in which </w:t>
      </w:r>
      <w:r w:rsidRPr="00DA429B">
        <w:fldChar w:fldCharType="begin"/>
      </w:r>
      <w:r w:rsidRPr="00DA429B">
        <w:instrText xml:space="preserve"> QUOTE </w:instrText>
      </w:r>
      <w:r w:rsidR="00792D48">
        <w:rPr>
          <w:noProof/>
          <w:position w:val="-20"/>
        </w:rPr>
        <w:pict w14:anchorId="6FF1B9A8">
          <v:shape id="_x0000_i1032" type="#_x0000_t75" alt="" style="width:19.05pt;height:21.2pt;mso-width-percent:0;mso-height-percent:0;mso-width-percent:0;mso-height-percent:0" equationxml="&lt;?xml version=&quot;1.0&quot; encoding=&quot;UTF-8&quot; standalone=&quot;yes&quot;?&gt;&#13;&#13;&#13;&#10;&lt;?mso-application progid=&quot;Word.Document&quot;?&gt;&#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16sdtdh=&quot;http://schemas.microsoft.com/office/word/2020/wordml/sdtdatahash&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34&quot;/&gt;&lt;w:stylePaneFormatFilter w:val=&quot;3F01&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allowPNG/&gt;&lt;w:pixelsPerInch w:val=&quot;72&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2FA0&quot;/&gt;&lt;wsp:rsid wsp:val=&quot;00072FA0&quot;/&gt;&lt;wsp:rsid wsp:val=&quot;000B4B92&quot;/&gt;&lt;wsp:rsid wsp:val=&quot;002D0A1A&quot;/&gt;&lt;wsp:rsid wsp:val=&quot;00520C49&quot;/&gt;&lt;wsp:rsid wsp:val=&quot;0052688D&quot;/&gt;&lt;wsp:rsid wsp:val=&quot;00732C7C&quot;/&gt;&lt;wsp:rsid wsp:val=&quot;00902F3A&quot;/&gt;&lt;/wsp:rsids&gt;&lt;/w:docPr&gt;&lt;w:body&gt;&lt;wx:sect&gt;&lt;w:p wsp:rsidR=&quot;00000000&quot; wsp:rsidRDefault=&quot;00732C7C&quot; wsp:rsidP=&quot;00732C7C&quot;&gt;&lt;m:oMathPara&gt;&lt;m:oMath&gt;&lt;m:sSub&gt;&lt;m:sSubPr&gt;&lt;m:ctrlPr&gt;&lt;w:rPr&gt;&lt;w:rFonts w:ascii=&quot;Cambria Math&quot; w:fareast=&quot;Calibri&quot; w:h-ansi=&quot;Cambria Math&quot; w:cs=&quot;Times New Roman&quot;/&gt;&lt;wx:font wx:val=&quot;Cambria Math&quot;/&gt;&lt;w:i/&gt;&lt;w:snapToGrid w:val=&quot;off&quot;/&gt;&lt;w:sz w:val=&quot;22&quot;/&gt;&lt;w:sz-cs w:val=&quot;20&quot;/&gt;&lt;/w:rPr&gt;&lt;/m:ctrlPr&gt;&lt;/m:sSubPr&gt;&lt;m:e&gt;&lt;m:r&gt;&lt;w:rPr&gt;&lt;w:rFonts w:ascii=&quot;Cambria Math&quot; w:h-ansi=&quot;Cambria Math&quot; w:cs=&quot;Times New Roman&quot;/&gt;&lt;wx:font wx:val=&quot;Cambria Math&quot;/&gt;&lt;w:i/&gt;&lt;/w:rPr&gt;&lt;m:t&gt;y&lt;/m:t&gt;&lt;/m:r&gt;&lt;/m:e&gt;&lt;m:sub&gt;&lt;m:r&gt;&lt;w:rPr&gt;&lt;w:rFonts w:ascii=&quot;Cambria Math&quot; w:h-ansi=&quot;Cambria Math&quot; w:cs=&quot;Times New Roman&quot;/&gt;&lt;wx:font wx:val=&quot;Cambria Math&quot;/&gt;&lt;w:i/&gt;&lt;/w:rPr&gt;&lt;m:t&gt;sct&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DA429B">
        <w:instrText xml:space="preserve"> </w:instrText>
      </w:r>
      <w:r w:rsidRPr="00DA429B">
        <w:fldChar w:fldCharType="separate"/>
      </w:r>
      <w:r w:rsidR="00792D48">
        <w:rPr>
          <w:noProof/>
          <w:position w:val="-20"/>
        </w:rPr>
        <w:pict w14:anchorId="46AFA84F">
          <v:shape id="_x0000_i1031" type="#_x0000_t75" alt="" style="width:19.05pt;height:21.2pt;mso-width-percent:0;mso-height-percent:0;mso-width-percent:0;mso-height-percent:0" equationxml="&lt;?xml version=&quot;1.0&quot; encoding=&quot;UTF-8&quot; standalone=&quot;yes&quot;?&gt;&#13;&#13;&#13;&#10;&lt;?mso-application progid=&quot;Word.Document&quot;?&gt;&#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16sdtdh=&quot;http://schemas.microsoft.com/office/word/2020/wordml/sdtdatahash&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34&quot;/&gt;&lt;w:stylePaneFormatFilter w:val=&quot;3F01&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allowPNG/&gt;&lt;w:pixelsPerInch w:val=&quot;72&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2FA0&quot;/&gt;&lt;wsp:rsid wsp:val=&quot;00072FA0&quot;/&gt;&lt;wsp:rsid wsp:val=&quot;000B4B92&quot;/&gt;&lt;wsp:rsid wsp:val=&quot;002D0A1A&quot;/&gt;&lt;wsp:rsid wsp:val=&quot;00520C49&quot;/&gt;&lt;wsp:rsid wsp:val=&quot;0052688D&quot;/&gt;&lt;wsp:rsid wsp:val=&quot;00732C7C&quot;/&gt;&lt;wsp:rsid wsp:val=&quot;00902F3A&quot;/&gt;&lt;/wsp:rsids&gt;&lt;/w:docPr&gt;&lt;w:body&gt;&lt;wx:sect&gt;&lt;w:p wsp:rsidR=&quot;00000000&quot; wsp:rsidRDefault=&quot;00732C7C&quot; wsp:rsidP=&quot;00732C7C&quot;&gt;&lt;m:oMathPara&gt;&lt;m:oMath&gt;&lt;m:sSub&gt;&lt;m:sSubPr&gt;&lt;m:ctrlPr&gt;&lt;w:rPr&gt;&lt;w:rFonts w:ascii=&quot;Cambria Math&quot; w:fareast=&quot;Calibri&quot; w:h-ansi=&quot;Cambria Math&quot; w:cs=&quot;Times New Roman&quot;/&gt;&lt;wx:font wx:val=&quot;Cambria Math&quot;/&gt;&lt;w:i/&gt;&lt;w:snapToGrid w:val=&quot;off&quot;/&gt;&lt;w:sz w:val=&quot;22&quot;/&gt;&lt;w:sz-cs w:val=&quot;20&quot;/&gt;&lt;/w:rPr&gt;&lt;/m:ctrlPr&gt;&lt;/m:sSubPr&gt;&lt;m:e&gt;&lt;m:r&gt;&lt;w:rPr&gt;&lt;w:rFonts w:ascii=&quot;Cambria Math&quot; w:h-ansi=&quot;Cambria Math&quot; w:cs=&quot;Times New Roman&quot;/&gt;&lt;wx:font wx:val=&quot;Cambria Math&quot;/&gt;&lt;w:i/&gt;&lt;/w:rPr&gt;&lt;m:t&gt;y&lt;/m:t&gt;&lt;/m:r&gt;&lt;/m:e&gt;&lt;m:sub&gt;&lt;m:r&gt;&lt;w:rPr&gt;&lt;w:rFonts w:ascii=&quot;Cambria Math&quot; w:h-ansi=&quot;Cambria Math&quot; w:cs=&quot;Times New Roman&quot;/&gt;&lt;wx:font wx:val=&quot;Cambria Math&quot;/&gt;&lt;w:i/&gt;&lt;/w:rPr&gt;&lt;m:t&gt;sct&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DA429B">
        <w:fldChar w:fldCharType="end"/>
      </w:r>
      <w:r w:rsidRPr="00902F3A">
        <w:t xml:space="preserve">  represents the fraction of people in the cohort born in year </w:t>
      </w:r>
      <w:r w:rsidRPr="00AC3F97">
        <w:rPr>
          <w:i/>
          <w:iCs/>
        </w:rPr>
        <w:t xml:space="preserve">c </w:t>
      </w:r>
      <w:r w:rsidRPr="00902F3A">
        <w:t xml:space="preserve">in </w:t>
      </w:r>
      <w:proofErr w:type="spellStart"/>
      <w:r w:rsidRPr="00902F3A">
        <w:t xml:space="preserve">state </w:t>
      </w:r>
      <w:r w:rsidRPr="00AC3F97">
        <w:rPr>
          <w:i/>
          <w:iCs/>
        </w:rPr>
        <w:t>s</w:t>
      </w:r>
      <w:proofErr w:type="spellEnd"/>
      <w:r w:rsidRPr="00902F3A">
        <w:t xml:space="preserve"> interviewed at the time of the survey, </w:t>
      </w:r>
      <w:r w:rsidRPr="00AC3F97">
        <w:rPr>
          <w:i/>
          <w:iCs/>
        </w:rPr>
        <w:t>t</w:t>
      </w:r>
      <w:r w:rsidRPr="00902F3A">
        <w:t xml:space="preserve">, who have attained one of these outcome characteristics: living in the state of one’s birth, BA degree attainment, current enrollment in college, and combinations of those outcomes. I later adapt this same equation where instead of a proportion of the population </w:t>
      </w:r>
      <w:r w:rsidRPr="00902F3A">
        <w:lastRenderedPageBreak/>
        <w:t xml:space="preserve">to attain binary outcome, I let the dependent variable be the log of labor income. All other variables retain the same meaning across both kinds of specification. </w:t>
      </w:r>
      <w:r w:rsidRPr="00DA429B">
        <w:fldChar w:fldCharType="begin"/>
      </w:r>
      <w:r w:rsidRPr="00DA429B">
        <w:instrText xml:space="preserve"> QUOTE </w:instrText>
      </w:r>
      <w:r w:rsidR="00792D48">
        <w:rPr>
          <w:noProof/>
          <w:position w:val="-20"/>
        </w:rPr>
        <w:pict w14:anchorId="1FD35147">
          <v:shape id="_x0000_i1030" type="#_x0000_t75" alt="" style="width:48pt;height:21.2pt;mso-width-percent:0;mso-height-percent:0;mso-width-percent:0;mso-height-percent:0" equationxml="&lt;?xml version=&quot;1.0&quot; encoding=&quot;UTF-8&quot; standalone=&quot;yes&quot;?&gt;&#13;&#13;&#13;&#10;&lt;?mso-application progid=&quot;Word.Document&quot;?&gt;&#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16sdtdh=&quot;http://schemas.microsoft.com/office/word/2020/wordml/sdtdatahash&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34&quot;/&gt;&lt;w:stylePaneFormatFilter w:val=&quot;3F01&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allowPNG/&gt;&lt;w:pixelsPerInch w:val=&quot;72&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2FA0&quot;/&gt;&lt;wsp:rsid wsp:val=&quot;00072FA0&quot;/&gt;&lt;wsp:rsid wsp:val=&quot;000B4B92&quot;/&gt;&lt;wsp:rsid wsp:val=&quot;00246B34&quot;/&gt;&lt;wsp:rsid wsp:val=&quot;002D0A1A&quot;/&gt;&lt;wsp:rsid wsp:val=&quot;00520C49&quot;/&gt;&lt;wsp:rsid wsp:val=&quot;0052688D&quot;/&gt;&lt;wsp:rsid wsp:val=&quot;00902F3A&quot;/&gt;&lt;/wsp:rsids&gt;&lt;/w:docPr&gt;&lt;w:body&gt;&lt;wx:sect&gt;&lt;w:p wsp:rsidR=&quot;00000000&quot; wsp:rsidRDefault=&quot;00246B34&quot; wsp:rsidP=&quot;00246B34&quot;&gt;&lt;m:oMathPara&gt;&lt;m:oMath&gt;&lt;m:sSub&gt;&lt;m:sSubPr&gt;&lt;m:ctrlPr&gt;&lt;w:rPr&gt;&lt;w:rFonts w:ascii=&quot;Cambria Math&quot; w:fareast=&quot;Calibri&quot; w:h-ansi=&quot;Cambria Math&quot; w:cs=&quot;Times New Roman&quot;/&gt;&lt;wx:font wx:val=&quot;Cambria Math&quot;/&gt;&lt;w:i/&gt;&lt;w:snapToGrid w:val=&quot;off&quot;/&gt;&lt;w:sz w:val=&quot;22&quot;/&gt;&lt;w:sz-cs w:val=&quot;20&quot;/&gt;&lt;/w:rPr&gt;&lt;/m:ctrlPr&gt;&lt;/m:sSubPr&gt;&lt;m:e&gt;&lt;m:r&gt;&lt;w:rPr&gt;&lt;w:rFonts w:ascii=&quot;Cambria Math&quot; w:h-ansi=&quot;Cambria Math&quot; w:cs=&quot;Times New Roman&quot;/&gt;&lt;wx:font wx:val=&quot;Cambria Math&quot;/&gt;&lt;w:i/&gt;&lt;/w:rPr&gt;&lt;m:t&gt;Œ≤Merit&lt;/m:t&gt;&lt;/m:r&gt;&lt;/m:e&gt;&lt;m:sub&gt;&lt;m:r&gt;&lt;w:rPr&gt;&lt;w:rFonts w:ascii=&quot;Cambria Math&quot; w:h-ansi=&quot;Cambria Math&quot; w:cs=&quot;Times New Roman&quot;/&gt;&lt;wx:font wx:val=&quot;Cambria Math&quot;/&gt;&lt;w:i/&gt;&lt;/w:rPr&gt;&lt;m:t&gt;sct&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DA429B">
        <w:instrText xml:space="preserve"> </w:instrText>
      </w:r>
      <w:r w:rsidRPr="00DA429B">
        <w:fldChar w:fldCharType="separate"/>
      </w:r>
      <w:r w:rsidR="00792D48">
        <w:rPr>
          <w:noProof/>
          <w:position w:val="-20"/>
        </w:rPr>
        <w:pict w14:anchorId="48C3DCB0">
          <v:shape id="_x0000_i1029" type="#_x0000_t75" alt="" style="width:48pt;height:21.2pt;mso-width-percent:0;mso-height-percent:0;mso-width-percent:0;mso-height-percent:0" equationxml="&lt;?xml version=&quot;1.0&quot; encoding=&quot;UTF-8&quot; standalone=&quot;yes&quot;?&gt;&#13;&#13;&#13;&#10;&lt;?mso-application progid=&quot;Word.Document&quot;?&gt;&#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16sdtdh=&quot;http://schemas.microsoft.com/office/word/2020/wordml/sdtdatahash&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34&quot;/&gt;&lt;w:stylePaneFormatFilter w:val=&quot;3F01&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allowPNG/&gt;&lt;w:pixelsPerInch w:val=&quot;72&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2FA0&quot;/&gt;&lt;wsp:rsid wsp:val=&quot;00072FA0&quot;/&gt;&lt;wsp:rsid wsp:val=&quot;000B4B92&quot;/&gt;&lt;wsp:rsid wsp:val=&quot;00246B34&quot;/&gt;&lt;wsp:rsid wsp:val=&quot;002D0A1A&quot;/&gt;&lt;wsp:rsid wsp:val=&quot;00520C49&quot;/&gt;&lt;wsp:rsid wsp:val=&quot;0052688D&quot;/&gt;&lt;wsp:rsid wsp:val=&quot;00902F3A&quot;/&gt;&lt;/wsp:rsids&gt;&lt;/w:docPr&gt;&lt;w:body&gt;&lt;wx:sect&gt;&lt;w:p wsp:rsidR=&quot;00000000&quot; wsp:rsidRDefault=&quot;00246B34&quot; wsp:rsidP=&quot;00246B34&quot;&gt;&lt;m:oMathPara&gt;&lt;m:oMath&gt;&lt;m:sSub&gt;&lt;m:sSubPr&gt;&lt;m:ctrlPr&gt;&lt;w:rPr&gt;&lt;w:rFonts w:ascii=&quot;Cambria Math&quot; w:fareast=&quot;Calibri&quot; w:h-ansi=&quot;Cambria Math&quot; w:cs=&quot;Times New Roman&quot;/&gt;&lt;wx:font wx:val=&quot;Cambria Math&quot;/&gt;&lt;w:i/&gt;&lt;w:snapToGrid w:val=&quot;off&quot;/&gt;&lt;w:sz w:val=&quot;22&quot;/&gt;&lt;w:sz-cs w:val=&quot;20&quot;/&gt;&lt;/w:rPr&gt;&lt;/m:ctrlPr&gt;&lt;/m:sSubPr&gt;&lt;m:e&gt;&lt;m:r&gt;&lt;w:rPr&gt;&lt;w:rFonts w:ascii=&quot;Cambria Math&quot; w:h-ansi=&quot;Cambria Math&quot; w:cs=&quot;Times New Roman&quot;/&gt;&lt;wx:font wx:val=&quot;Cambria Math&quot;/&gt;&lt;w:i/&gt;&lt;/w:rPr&gt;&lt;m:t&gt;Œ≤Merit&lt;/m:t&gt;&lt;/m:r&gt;&lt;/m:e&gt;&lt;m:sub&gt;&lt;m:r&gt;&lt;w:rPr&gt;&lt;w:rFonts w:ascii=&quot;Cambria Math&quot; w:h-ansi=&quot;Cambria Math&quot; w:cs=&quot;Times New Roman&quot;/&gt;&lt;wx:font wx:val=&quot;Cambria Math&quot;/&gt;&lt;w:i/&gt;&lt;/w:rPr&gt;&lt;m:t&gt;sct&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DA429B">
        <w:fldChar w:fldCharType="end"/>
      </w:r>
      <w:r w:rsidRPr="00902F3A">
        <w:t xml:space="preserve"> denotes a set of </w:t>
      </w:r>
      <w:r w:rsidRPr="00902F3A">
        <w:rPr>
          <w:rFonts w:ascii="Calibri" w:hAnsi="Calibri" w:cs="Calibri"/>
        </w:rPr>
        <w:t>﻿</w:t>
      </w:r>
      <w:r w:rsidRPr="00902F3A">
        <w:t>dummy variable</w:t>
      </w:r>
      <w:r w:rsidR="00DA429B">
        <w:t>s which equal one</w:t>
      </w:r>
      <w:r w:rsidRPr="00902F3A">
        <w:t xml:space="preserve"> to indicate whether an individual born in year c in </w:t>
      </w:r>
      <w:proofErr w:type="spellStart"/>
      <w:r w:rsidRPr="00902F3A">
        <w:t>state s</w:t>
      </w:r>
      <w:proofErr w:type="spellEnd"/>
      <w:r w:rsidRPr="00902F3A">
        <w:t xml:space="preserve"> would have been eligible for a merit aid scholarship in the year they turned 18. </w:t>
      </w:r>
    </w:p>
    <w:p w14:paraId="3EDB6CB4" w14:textId="7328420B" w:rsidR="00BD0167" w:rsidRPr="00902F3A" w:rsidRDefault="00902F3A" w:rsidP="000B5BA4">
      <w:pPr>
        <w:spacing w:line="360" w:lineRule="auto"/>
      </w:pPr>
      <w:r w:rsidRPr="00902F3A">
        <w:t xml:space="preserve"> </w:t>
      </w:r>
      <w:r w:rsidRPr="00DA429B">
        <w:fldChar w:fldCharType="begin"/>
      </w:r>
      <w:r w:rsidRPr="00DA429B">
        <w:instrText xml:space="preserve"> QUOTE </w:instrText>
      </w:r>
      <w:r w:rsidR="00792D48">
        <w:rPr>
          <w:noProof/>
          <w:position w:val="-20"/>
        </w:rPr>
        <w:pict w14:anchorId="67A7FF42">
          <v:shape id="_x0000_i1028" type="#_x0000_t75" alt="" style="width:52.95pt;height:21.2pt;mso-width-percent:0;mso-height-percent:0;mso-width-percent:0;mso-height-percent:0" equationxml="&lt;?xml version=&quot;1.0&quot; encoding=&quot;UTF-8&quot; standalone=&quot;yes&quot;?&gt;&#13;&#13;&#13;&#10;&lt;?mso-application progid=&quot;Word.Document&quot;?&gt;&#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16sdtdh=&quot;http://schemas.microsoft.com/office/word/2020/wordml/sdtdatahash&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34&quot;/&gt;&lt;w:stylePaneFormatFilter w:val=&quot;3F01&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allowPNG/&gt;&lt;w:pixelsPerInch w:val=&quot;72&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2FA0&quot;/&gt;&lt;wsp:rsid wsp:val=&quot;00072FA0&quot;/&gt;&lt;wsp:rsid wsp:val=&quot;000B4B92&quot;/&gt;&lt;wsp:rsid wsp:val=&quot;002D0A1A&quot;/&gt;&lt;wsp:rsid wsp:val=&quot;00520C49&quot;/&gt;&lt;wsp:rsid wsp:val=&quot;0052688D&quot;/&gt;&lt;wsp:rsid wsp:val=&quot;00902F3A&quot;/&gt;&lt;wsp:rsid wsp:val=&quot;00AD589E&quot;/&gt;&lt;/wsp:rsids&gt;&lt;/w:docPr&gt;&lt;w:body&gt;&lt;wx:sect&gt;&lt;w:p wsp:rsidR=&quot;00000000&quot; wsp:rsidRDefault=&quot;00AD589E&quot; wsp:rsidP=&quot;00AD589E&quot;&gt;&lt;m:oMathPara&gt;&lt;m:oMath&gt;&lt;m:sSub&gt;&lt;m:sSubPr&gt;&lt;m:ctrlPr&gt;&lt;w:rPr&gt;&lt;w:rFonts w:ascii=&quot;Cambria Math&quot; w:fareast=&quot;Calibri&quot; w:h-ansi=&quot;Cambria Math&quot; w:cs=&quot;Times New Roman&quot;/&gt;&lt;wx:font wx:val=&quot;Cambria Math&quot;/&gt;&lt;w:i/&gt;&lt;w:snapToGrid w:val=&quot;off&quot;/&gt;&lt;w:sz w:val=&quot;22&quot;/&gt;&lt;w:sz-cs w:val=&quot;20&quot;/&gt;&lt;/w:rPr&gt;&lt;/m:ctrlPr&gt;&lt;/m:sSubPr&gt;&lt;m:e&gt;&lt;m:r&gt;&lt;w:rPr&gt;&lt;w:rFonts w:ascii=&quot;Cambria Math&quot; w:h-ansi=&quot;Cambria Math&quot; w:cs=&quot;Times New Roman&quot;/&gt;&lt;wx:font wx:val=&quot;Cambria Math&quot;/&gt;&lt;w:i/&gt;&lt;/w:rPr&gt;&lt;m:t&gt;Œ∑ &lt;/m:t&gt;&lt;/m:r&gt;&lt;/m:e&gt;&lt;m:sub&gt;&lt;m:r&gt;&lt;w:rPr&gt;&lt;w:rFonts w:ascii=&quot;Cambria Math&quot; w:h-ansi=&quot;Cambria Math&quot; w:cs=&quot;Times New Roman&quot;/&gt;&lt;wx:font wx:val=&quot;Cambria Math&quot;/&gt;&lt;w:i/&gt;&lt;/w:rPr&gt;&lt;m:t&gt;s&lt;/m:t&gt;&lt;/m:r&gt;&lt;/m:sub&gt;&lt;/m:sSub&gt;&lt;m:r&gt;&lt;w:rPr&gt;&lt;w:rFonts w:ascii=&quot;Cambria Math&quot; w:h-ansi=&quot;Cambria Math&quot; w:cs=&quot;Times New Roman&quot;/&gt;&lt;wx:font wx:val=&quot;Cambria Math&quot;/&gt;&lt;w:i/&gt;&lt;/w:rPr&gt;&lt;m:t&gt;,  &lt;/m:t&gt;&lt;/m:r&gt;&lt;m:sSub&gt;&lt;m:sSubPr&gt;&lt;m:ctrlPr&gt;&lt;w:rPr&gt;&lt;w:rFonts w:ascii=&quot;Cambria Math&quot; w:fareast=&quot;Calibri&quot; w:h-ansi=&quot;Cambria Math&quot; w:cs=&quot;Times New Roman&quot;/&gt;&lt;wx:font wx:val=&quot;Cambria Math&quot;/&gt;&lt;w:i/&gt;&lt;w:snapToGrid w:val=&quot;off&quot;/&gt;&lt;w:sz w:val=&quot;22&quot;/&gt;&lt;w:sz-cs w:val=&quot;20&quot;/&gt;&lt;/w:rPr&gt;&lt;/m:ctrlPr&gt;&lt;/m:sSubPr&gt;&lt;m:e&gt;&lt;m:r&gt;&lt;w:rPr&gt;&lt;w:rFonts w:ascii=&quot;Cambria Math&quot; w:h-ansi=&quot;Cambria Math&quot; w:cs=&quot;Times New Roman&quot;/&gt;&lt;wx:font wx:val=&quot;Cambria Math&quot;/&gt;&lt;w:i/&gt;&lt;/w:rPr&gt;&lt;m:t&gt;Œ¥&lt;/m:t&gt;&lt;/m:r&gt;&lt;/m:e&gt;&lt;m:sub&gt;&lt;m:r&gt;&lt;w:rPr&gt;&lt;w:rFonts w:ascii=&quot;Cambria Math&quot; w:h-ansi=&quot;Cambria Math&quot; w:cs=&quot;Times New Roman&quot;/&gt;&lt;wx:font wx:val=&quot;Cambria Math&quot;/&gt;&lt;w:i/&gt;&lt;/w:rPr&gt;&lt;m:t&gt;c&lt;/m:t&gt;&lt;/m:r&gt;&lt;/m:sub&gt;&lt;/m:sSub&gt;&lt;m:r&gt;&lt;w:rPr&gt;&lt;w:rFonts w:ascii=&quot;Cambria Math&quot; w:h-ansi=&quot;Cambria Math&quot; w:cs=&quot;Times New Roman&quot;/&gt;&lt;wx:font wx:val=&quot;Cambria Math&quot;/&gt;&lt;w:i/&gt;&lt;/w:rPr&gt;&lt;m:t&gt;,  &lt;/m:t&gt;&lt;/m:r&gt;&lt;m:sSub&gt;&lt;m:sSubPr&gt;&lt;m:ctrlPr&gt;&lt;w:rPr&gt;&lt;w:rFonts w:ascii=&quot;Cambria Math&quot; w:fareast=&quot;Calibri&quot; w:h-ansi=&quot;Cambria Math&quot; w:cs=&quot;Times New Roman&quot;/&gt;&lt;wx:font wx:val=&quot;Cambria Math&quot;/&gt;&lt;w:i/&gt;&lt;w:snapToGrid w:val=&quot;off&quot;/&gt;&lt;w:sz w:val=&quot;22&quot;/&gt;&lt;w:sz-cs w:val=&quot;20&quot;/&gt;&lt;/w:rPr&gt;&lt;/m:ctrlPr&gt;&lt;/m:sSubPr&gt;&lt;m:e&gt;&lt;m:r&gt;&lt;w:rPr&gt;&lt;w:rFonts w:ascii=&quot;Cambria Math&quot; w:h-ansi=&quot;Cambria Math&quot; w:cs=&quot;Times New Roman&quot;/&gt;&lt;wx:font wx:val=&quot;Cambria Math&quot;/&gt;&lt;w:i/&gt;&lt;/w:rPr&gt;&lt;m:t&gt;Œ≥&lt;/m:t&gt;&lt;/m:r&gt;&lt;/m:e&gt;&lt;m:sub&gt;&lt;m:r&gt;&lt;w:rPr&gt;&lt;w:rFonts w:ascii=&quot;Cambria Math&quot; w:h-ansi=&quot;Cambria Math&quot; w:cs=&quot;Times New Roman&quot;/&gt;&lt;wx:font wx:val=&quot;Cambria Math&quot;/&gt;&lt;w:i/&gt;&lt;/w:rPr&gt;&lt;m:t&gt;t&lt;/m:t&gt;&lt;/m:r&gt;&lt;/m:sub&gt;&lt;/m:sSub&gt;&lt;m:r&gt;&lt;w:rPr&gt;&lt;w:rFonts w:ascii=&quot;Cambria Math&quot; w:h-ansi=&quot;Cambria Math&quot; w:cs=&quot;Times New Roman&quot;/&gt;&lt;wx:font wx:val=&quot;Cambria Math&quot;/&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DA429B">
        <w:instrText xml:space="preserve"> </w:instrText>
      </w:r>
      <w:r w:rsidRPr="00DA429B">
        <w:fldChar w:fldCharType="separate"/>
      </w:r>
      <w:r w:rsidR="00792D48">
        <w:rPr>
          <w:noProof/>
          <w:position w:val="-20"/>
        </w:rPr>
        <w:pict w14:anchorId="0C24ABAA">
          <v:shape id="_x0000_i1027" type="#_x0000_t75" alt="" style="width:52.95pt;height:21.2pt;mso-width-percent:0;mso-height-percent:0;mso-width-percent:0;mso-height-percent:0" equationxml="&lt;?xml version=&quot;1.0&quot; encoding=&quot;UTF-8&quot; standalone=&quot;yes&quot;?&gt;&#13;&#13;&#13;&#10;&lt;?mso-application progid=&quot;Word.Document&quot;?&gt;&#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16sdtdh=&quot;http://schemas.microsoft.com/office/word/2020/wordml/sdtdatahash&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34&quot;/&gt;&lt;w:stylePaneFormatFilter w:val=&quot;3F01&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allowPNG/&gt;&lt;w:pixelsPerInch w:val=&quot;72&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2FA0&quot;/&gt;&lt;wsp:rsid wsp:val=&quot;00072FA0&quot;/&gt;&lt;wsp:rsid wsp:val=&quot;000B4B92&quot;/&gt;&lt;wsp:rsid wsp:val=&quot;002D0A1A&quot;/&gt;&lt;wsp:rsid wsp:val=&quot;00520C49&quot;/&gt;&lt;wsp:rsid wsp:val=&quot;0052688D&quot;/&gt;&lt;wsp:rsid wsp:val=&quot;00902F3A&quot;/&gt;&lt;wsp:rsid wsp:val=&quot;00AD589E&quot;/&gt;&lt;/wsp:rsids&gt;&lt;/w:docPr&gt;&lt;w:body&gt;&lt;wx:sect&gt;&lt;w:p wsp:rsidR=&quot;00000000&quot; wsp:rsidRDefault=&quot;00AD589E&quot; wsp:rsidP=&quot;00AD589E&quot;&gt;&lt;m:oMathPara&gt;&lt;m:oMath&gt;&lt;m:sSub&gt;&lt;m:sSubPr&gt;&lt;m:ctrlPr&gt;&lt;w:rPr&gt;&lt;w:rFonts w:ascii=&quot;Cambria Math&quot; w:fareast=&quot;Calibri&quot; w:h-ansi=&quot;Cambria Math&quot; w:cs=&quot;Times New Roman&quot;/&gt;&lt;wx:font wx:val=&quot;Cambria Math&quot;/&gt;&lt;w:i/&gt;&lt;w:snapToGrid w:val=&quot;off&quot;/&gt;&lt;w:sz w:val=&quot;22&quot;/&gt;&lt;w:sz-cs w:val=&quot;20&quot;/&gt;&lt;/w:rPr&gt;&lt;/m:ctrlPr&gt;&lt;/m:sSubPr&gt;&lt;m:e&gt;&lt;m:r&gt;&lt;w:rPr&gt;&lt;w:rFonts w:ascii=&quot;Cambria Math&quot; w:h-ansi=&quot;Cambria Math&quot; w:cs=&quot;Times New Roman&quot;/&gt;&lt;wx:font wx:val=&quot;Cambria Math&quot;/&gt;&lt;w:i/&gt;&lt;/w:rPr&gt;&lt;m:t&gt;Œ∑ &lt;/m:t&gt;&lt;/m:r&gt;&lt;/m:e&gt;&lt;m:sub&gt;&lt;m:r&gt;&lt;w:rPr&gt;&lt;w:rFonts w:ascii=&quot;Cambria Math&quot; w:h-ansi=&quot;Cambria Math&quot; w:cs=&quot;Times New Roman&quot;/&gt;&lt;wx:font wx:val=&quot;Cambria Math&quot;/&gt;&lt;w:i/&gt;&lt;/w:rPr&gt;&lt;m:t&gt;s&lt;/m:t&gt;&lt;/m:r&gt;&lt;/m:sub&gt;&lt;/m:sSub&gt;&lt;m:r&gt;&lt;w:rPr&gt;&lt;w:rFonts w:ascii=&quot;Cambria Math&quot; w:h-ansi=&quot;Cambria Math&quot; w:cs=&quot;Times New Roman&quot;/&gt;&lt;wx:font wx:val=&quot;Cambria Math&quot;/&gt;&lt;w:i/&gt;&lt;/w:rPr&gt;&lt;m:t&gt;,  &lt;/m:t&gt;&lt;/m:r&gt;&lt;m:sSub&gt;&lt;m:sSubPr&gt;&lt;m:ctrlPr&gt;&lt;w:rPr&gt;&lt;w:rFonts w:ascii=&quot;Cambria Math&quot; w:fareast=&quot;Calibri&quot; w:h-ansi=&quot;Cambria Math&quot; w:cs=&quot;Times New Roman&quot;/&gt;&lt;wx:font wx:val=&quot;Cambria Math&quot;/&gt;&lt;w:i/&gt;&lt;w:snapToGrid w:val=&quot;off&quot;/&gt;&lt;w:sz w:val=&quot;22&quot;/&gt;&lt;w:sz-cs w:val=&quot;20&quot;/&gt;&lt;/w:rPr&gt;&lt;/m:ctrlPr&gt;&lt;/m:sSubPr&gt;&lt;m:e&gt;&lt;m:r&gt;&lt;w:rPr&gt;&lt;w:rFonts w:ascii=&quot;Cambria Math&quot; w:h-ansi=&quot;Cambria Math&quot; w:cs=&quot;Times New Roman&quot;/&gt;&lt;wx:font wx:val=&quot;Cambria Math&quot;/&gt;&lt;w:i/&gt;&lt;/w:rPr&gt;&lt;m:t&gt;Œ¥&lt;/m:t&gt;&lt;/m:r&gt;&lt;/m:e&gt;&lt;m:sub&gt;&lt;m:r&gt;&lt;w:rPr&gt;&lt;w:rFonts w:ascii=&quot;Cambria Math&quot; w:h-ansi=&quot;Cambria Math&quot; w:cs=&quot;Times New Roman&quot;/&gt;&lt;wx:font wx:val=&quot;Cambria Math&quot;/&gt;&lt;w:i/&gt;&lt;/w:rPr&gt;&lt;m:t&gt;c&lt;/m:t&gt;&lt;/m:r&gt;&lt;/m:sub&gt;&lt;/m:sSub&gt;&lt;m:r&gt;&lt;w:rPr&gt;&lt;w:rFonts w:ascii=&quot;Cambria Math&quot; w:h-ansi=&quot;Cambria Math&quot; w:cs=&quot;Times New Roman&quot;/&gt;&lt;wx:font wx:val=&quot;Cambria Math&quot;/&gt;&lt;w:i/&gt;&lt;/w:rPr&gt;&lt;m:t&gt;,  &lt;/m:t&gt;&lt;/m:r&gt;&lt;m:sSub&gt;&lt;m:sSubPr&gt;&lt;m:ctrlPr&gt;&lt;w:rPr&gt;&lt;w:rFonts w:ascii=&quot;Cambria Math&quot; w:fareast=&quot;Calibri&quot; w:h-ansi=&quot;Cambria Math&quot; w:cs=&quot;Times New Roman&quot;/&gt;&lt;wx:font wx:val=&quot;Cambria Math&quot;/&gt;&lt;w:i/&gt;&lt;w:snapToGrid w:val=&quot;off&quot;/&gt;&lt;w:sz w:val=&quot;22&quot;/&gt;&lt;w:sz-cs w:val=&quot;20&quot;/&gt;&lt;/w:rPr&gt;&lt;/m:ctrlPr&gt;&lt;/m:sSubPr&gt;&lt;m:e&gt;&lt;m:r&gt;&lt;w:rPr&gt;&lt;w:rFonts w:ascii=&quot;Cambria Math&quot; w:h-ansi=&quot;Cambria Math&quot; w:cs=&quot;Times New Roman&quot;/&gt;&lt;wx:font wx:val=&quot;Cambria Math&quot;/&gt;&lt;w:i/&gt;&lt;/w:rPr&gt;&lt;m:t&gt;Œ≥&lt;/m:t&gt;&lt;/m:r&gt;&lt;/m:e&gt;&lt;m:sub&gt;&lt;m:r&gt;&lt;w:rPr&gt;&lt;w:rFonts w:ascii=&quot;Cambria Math&quot; w:h-ansi=&quot;Cambria Math&quot; w:cs=&quot;Times New Roman&quot;/&gt;&lt;wx:font wx:val=&quot;Cambria Math&quot;/&gt;&lt;w:i/&gt;&lt;/w:rPr&gt;&lt;m:t&gt;t&lt;/m:t&gt;&lt;/m:r&gt;&lt;/m:sub&gt;&lt;/m:sSub&gt;&lt;m:r&gt;&lt;w:rPr&gt;&lt;w:rFonts w:ascii=&quot;Cambria Math&quot; w:h-ansi=&quot;Cambria Math&quot; w:cs=&quot;Times New Roman&quot;/&gt;&lt;wx:font wx:val=&quot;Cambria Math&quot;/&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DA429B">
        <w:fldChar w:fldCharType="end"/>
      </w:r>
      <w:r w:rsidRPr="00902F3A">
        <w:t xml:space="preserve"> are fixed effects for state, cohort and survey-year, respectively. </w:t>
      </w:r>
      <w:r w:rsidRPr="00DA429B">
        <w:fldChar w:fldCharType="begin"/>
      </w:r>
      <w:r w:rsidRPr="00DA429B">
        <w:instrText xml:space="preserve"> QUOTE </w:instrText>
      </w:r>
      <w:r w:rsidR="00792D48">
        <w:rPr>
          <w:noProof/>
          <w:position w:val="-16"/>
        </w:rPr>
        <w:pict w14:anchorId="56340850">
          <v:shape id="_x0000_i1026" type="#_x0000_t75" alt="" style="width:19.05pt;height:19.05pt;mso-width-percent:0;mso-height-percent:0;mso-width-percent:0;mso-height-percent:0" equationxml="&lt;?xml version=&quot;1.0&quot; encoding=&quot;UTF-8&quot; standalone=&quot;yes&quot;?&gt;&#13;&#13;&#13;&#10;&lt;?mso-application progid=&quot;Word.Document&quot;?&gt;&#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16sdtdh=&quot;http://schemas.microsoft.com/office/word/2020/wordml/sdtdatahash&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34&quot;/&gt;&lt;w:stylePaneFormatFilter w:val=&quot;3F01&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allowPNG/&gt;&lt;w:pixelsPerInch w:val=&quot;72&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2FA0&quot;/&gt;&lt;wsp:rsid wsp:val=&quot;00072FA0&quot;/&gt;&lt;wsp:rsid wsp:val=&quot;000B4B92&quot;/&gt;&lt;wsp:rsid wsp:val=&quot;000F68EC&quot;/&gt;&lt;wsp:rsid wsp:val=&quot;002D0A1A&quot;/&gt;&lt;wsp:rsid wsp:val=&quot;00520C49&quot;/&gt;&lt;wsp:rsid wsp:val=&quot;0052688D&quot;/&gt;&lt;wsp:rsid wsp:val=&quot;00902F3A&quot;/&gt;&lt;/wsp:rsids&gt;&lt;/w:docPr&gt;&lt;w:body&gt;&lt;wx:sect&gt;&lt;w:p wsp:rsidR=&quot;00000000&quot; wsp:rsidRDefault=&quot;000F68EC&quot; wsp:rsidP=&quot;000F68EC&quot;&gt;&lt;m:oMathPara&gt;&lt;m:oMath&gt;&lt;m:sSub&gt;&lt;m:sSubPr&gt;&lt;m:ctrlPr&gt;&lt;w:rPr&gt;&lt;w:rFonts w:ascii=&quot;Cambria Math&quot; w:fareast=&quot;Calibri&quot; w:h-ansi=&quot;Cambria Math&quot; w:cs=&quot;Times New Roman&quot;/&gt;&lt;wx:font wx:val=&quot;Cambria Math&quot;/&gt;&lt;w:i/&gt;&lt;w:snapToGrid w:val=&quot;off&quot;/&gt;&lt;w:sz w:val=&quot;22&quot;/&gt;&lt;w:sz-cs w:val=&quot;20&quot;/&gt;&lt;/w:rPr&gt;&lt;/m:ctrlPr&gt;&lt;/m:sSubPr&gt;&lt;m:e&gt;&lt;m:r&gt;&lt;w:rPr&gt;&lt;w:rFonts w:ascii=&quot;Cambria Math&quot; w:h-ansi=&quot;Cambria Math&quot; w:cs=&quot;Times New Roman&quot;/&gt;&lt;wx:font wx:val=&quot;Cambria Math&quot;/&gt;&lt;w:i/&gt;&lt;/w:rPr&gt;&lt;m:t&gt;X&lt;/m:t&gt;&lt;/m:r&gt;&lt;/m:e&gt;&lt;m:sub&gt;&lt;m:r&gt;&lt;w:rPr&gt;&lt;w:rFonts w:ascii=&quot;Cambria Math&quot; w:h-ansi=&quot;Cambria Math&quot; w:cs=&quot;Times New Roman&quot;/&gt;&lt;wx:font wx:val=&quot;Cambria Math&quot;/&gt;&lt;w:i/&gt;&lt;/w:rPr&gt;&lt;m:t&gt;sct&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DA429B">
        <w:instrText xml:space="preserve"> </w:instrText>
      </w:r>
      <w:r w:rsidRPr="00DA429B">
        <w:fldChar w:fldCharType="separate"/>
      </w:r>
      <w:r w:rsidR="00792D48">
        <w:rPr>
          <w:noProof/>
          <w:position w:val="-16"/>
        </w:rPr>
        <w:pict w14:anchorId="47B171A1">
          <v:shape id="_x0000_i1025" type="#_x0000_t75" alt="" style="width:19.05pt;height:19.05pt;mso-width-percent:0;mso-height-percent:0;mso-width-percent:0;mso-height-percent:0" equationxml="&lt;?xml version=&quot;1.0&quot; encoding=&quot;UTF-8&quot; standalone=&quot;yes&quot;?&gt;&#13;&#13;&#13;&#10;&lt;?mso-application progid=&quot;Word.Document&quot;?&gt;&#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16sdtdh=&quot;http://schemas.microsoft.com/office/word/2020/wordml/sdtdatahash&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34&quot;/&gt;&lt;w:stylePaneFormatFilter w:val=&quot;3F01&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allowPNG/&gt;&lt;w:pixelsPerInch w:val=&quot;72&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2FA0&quot;/&gt;&lt;wsp:rsid wsp:val=&quot;00072FA0&quot;/&gt;&lt;wsp:rsid wsp:val=&quot;000B4B92&quot;/&gt;&lt;wsp:rsid wsp:val=&quot;000F68EC&quot;/&gt;&lt;wsp:rsid wsp:val=&quot;002D0A1A&quot;/&gt;&lt;wsp:rsid wsp:val=&quot;00520C49&quot;/&gt;&lt;wsp:rsid wsp:val=&quot;0052688D&quot;/&gt;&lt;wsp:rsid wsp:val=&quot;00902F3A&quot;/&gt;&lt;/wsp:rsids&gt;&lt;/w:docPr&gt;&lt;w:body&gt;&lt;wx:sect&gt;&lt;w:p wsp:rsidR=&quot;00000000&quot; wsp:rsidRDefault=&quot;000F68EC&quot; wsp:rsidP=&quot;000F68EC&quot;&gt;&lt;m:oMathPara&gt;&lt;m:oMath&gt;&lt;m:sSub&gt;&lt;m:sSubPr&gt;&lt;m:ctrlPr&gt;&lt;w:rPr&gt;&lt;w:rFonts w:ascii=&quot;Cambria Math&quot; w:fareast=&quot;Calibri&quot; w:h-ansi=&quot;Cambria Math&quot; w:cs=&quot;Times New Roman&quot;/&gt;&lt;wx:font wx:val=&quot;Cambria Math&quot;/&gt;&lt;w:i/&gt;&lt;w:snapToGrid w:val=&quot;off&quot;/&gt;&lt;w:sz w:val=&quot;22&quot;/&gt;&lt;w:sz-cs w:val=&quot;20&quot;/&gt;&lt;/w:rPr&gt;&lt;/m:ctrlPr&gt;&lt;/m:sSubPr&gt;&lt;m:e&gt;&lt;m:r&gt;&lt;w:rPr&gt;&lt;w:rFonts w:ascii=&quot;Cambria Math&quot; w:h-ansi=&quot;Cambria Math&quot; w:cs=&quot;Times New Roman&quot;/&gt;&lt;wx:font wx:val=&quot;Cambria Math&quot;/&gt;&lt;w:i/&gt;&lt;/w:rPr&gt;&lt;m:t&gt;X&lt;/m:t&gt;&lt;/m:r&gt;&lt;/m:e&gt;&lt;m:sub&gt;&lt;m:r&gt;&lt;w:rPr&gt;&lt;w:rFonts w:ascii=&quot;Cambria Math&quot; w:h-ansi=&quot;Cambria Math&quot; w:cs=&quot;Times New Roman&quot;/&gt;&lt;wx:font wx:val=&quot;Cambria Math&quot;/&gt;&lt;w:i/&gt;&lt;/w:rPr&gt;&lt;m:t&gt;sct&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DA429B">
        <w:fldChar w:fldCharType="end"/>
      </w:r>
      <w:r w:rsidRPr="00902F3A">
        <w:t xml:space="preserve"> denotes a vector of standard demographic characteristics (race, gender), age controls, lagged economic conditions facing a cohort (within their state of birth) at age 18, and economic conditions facing the cohort’s state of birth in a particular survey-year.</w:t>
      </w:r>
      <w:r w:rsidR="00BD0167">
        <w:t xml:space="preserve"> Following my predecessors’ example, I </w:t>
      </w:r>
      <w:r w:rsidR="006344E0">
        <w:t xml:space="preserve">also run specifications which </w:t>
      </w:r>
      <w:r w:rsidR="00BD0167">
        <w:t xml:space="preserve">include </w:t>
      </w:r>
      <w:r w:rsidR="00BD0167" w:rsidRPr="00BD0167">
        <w:t>a linear trend in the number of years between a cohort and the first treated cohort</w:t>
      </w:r>
      <w:r w:rsidR="00BD0167">
        <w:t xml:space="preserve">. This is an effort to </w:t>
      </w:r>
      <w:r w:rsidR="00BD0167" w:rsidRPr="00BD0167">
        <w:t xml:space="preserve">control for patterns </w:t>
      </w:r>
      <w:r w:rsidR="00BD0167">
        <w:t xml:space="preserve">within states that enact merit aid grant programs </w:t>
      </w:r>
      <w:r w:rsidR="00BD0167" w:rsidRPr="00BD0167">
        <w:t xml:space="preserve">that may not be </w:t>
      </w:r>
      <w:r w:rsidR="00BD0167">
        <w:t xml:space="preserve">otherwise </w:t>
      </w:r>
      <w:r w:rsidR="00BD0167" w:rsidRPr="00BD0167">
        <w:t>captured.</w:t>
      </w:r>
    </w:p>
    <w:p w14:paraId="1EC3D759" w14:textId="22A96822" w:rsidR="008936C6" w:rsidRPr="008936C6" w:rsidRDefault="00A75578" w:rsidP="000B5BA4">
      <w:pPr>
        <w:spacing w:line="360" w:lineRule="auto"/>
      </w:pPr>
      <w:r>
        <w:rPr>
          <w:rFonts w:ascii="Calibri" w:hAnsi="Calibri" w:cs="Calibri"/>
        </w:rPr>
        <w:t>﻿</w:t>
      </w:r>
      <w:r>
        <w:t>The coefficient of interest in (1) is β, which gives the probability that a person aged</w:t>
      </w:r>
      <w:r w:rsidR="00EC1533">
        <w:t xml:space="preserve"> </w:t>
      </w:r>
      <w:r>
        <w:t xml:space="preserve">24 to 32 was induced to change their behavior because of </w:t>
      </w:r>
      <w:r w:rsidR="008936C6">
        <w:t>their</w:t>
      </w:r>
      <w:r>
        <w:t xml:space="preserve"> merit aid eligibility. </w:t>
      </w:r>
      <w:r w:rsidR="008936C6">
        <w:t>this interpretation of β necessitates t</w:t>
      </w:r>
      <w:r>
        <w:t xml:space="preserve">he underlying assumption that there were </w:t>
      </w:r>
      <w:proofErr w:type="spellStart"/>
      <w:r>
        <w:t>not</w:t>
      </w:r>
      <w:proofErr w:type="spellEnd"/>
      <w:r>
        <w:t xml:space="preserve"> other changes in policy or environment concurrent with the introduction of merit aid programs that affected</w:t>
      </w:r>
      <w:r w:rsidR="00EC1533">
        <w:t xml:space="preserve"> </w:t>
      </w:r>
      <w:r>
        <w:t xml:space="preserve">the college attendance, college completion and residential decisions of </w:t>
      </w:r>
      <w:proofErr w:type="gramStart"/>
      <w:r>
        <w:t xml:space="preserve">24 to 32 year </w:t>
      </w:r>
      <w:proofErr w:type="spellStart"/>
      <w:r>
        <w:t>olds</w:t>
      </w:r>
      <w:proofErr w:type="spellEnd"/>
      <w:proofErr w:type="gramEnd"/>
      <w:r w:rsidR="008936C6">
        <w:t>.</w:t>
      </w:r>
      <w:r w:rsidR="006344E0">
        <w:t xml:space="preserve"> </w:t>
      </w:r>
      <w:r w:rsidR="008936C6">
        <w:t xml:space="preserve">Just as Fitzpatrick and Jones remark, I too am </w:t>
      </w:r>
      <w:r w:rsidR="00EC1533">
        <w:t>un</w:t>
      </w:r>
      <w:r w:rsidR="008936C6" w:rsidRPr="008936C6">
        <w:t>able to directly test this assumption</w:t>
      </w:r>
      <w:r w:rsidR="008936C6">
        <w:t xml:space="preserve">, </w:t>
      </w:r>
      <w:r w:rsidR="006344E0">
        <w:t>so</w:t>
      </w:r>
      <w:r w:rsidR="008936C6">
        <w:t xml:space="preserve"> I adapt an event study specification in order to </w:t>
      </w:r>
      <w:r w:rsidR="006344E0">
        <w:t>visualize any latent pre-trends in outcomes.</w:t>
      </w:r>
      <w:r w:rsidR="006A703A">
        <w:t xml:space="preserve"> The equation remains exactly the same except instead of one treatment dummy variable, I make a set of dummy variables to indicate relative time-to-treatment.</w:t>
      </w:r>
      <w:r w:rsidR="006344E0">
        <w:t xml:space="preserve"> </w:t>
      </w:r>
      <w:r w:rsidR="006A703A">
        <w:t>Those figures can be found at the end of this paper.</w:t>
      </w:r>
    </w:p>
    <w:p w14:paraId="7C9A6FA3" w14:textId="26375E58" w:rsidR="008936C6" w:rsidRDefault="00794BFA" w:rsidP="00794BFA">
      <w:pPr>
        <w:pStyle w:val="Heading1"/>
      </w:pPr>
      <w:r>
        <w:t>IV. Results</w:t>
      </w:r>
    </w:p>
    <w:p w14:paraId="1BFB5A8C" w14:textId="77777777" w:rsidR="00EE16F8" w:rsidRPr="00EE16F8" w:rsidRDefault="00EE16F8" w:rsidP="00EE16F8">
      <w:pPr>
        <w:pStyle w:val="Heading4"/>
        <w:rPr>
          <w:b/>
          <w:bCs w:val="0"/>
        </w:rPr>
      </w:pPr>
      <w:r w:rsidRPr="00EE16F8">
        <w:rPr>
          <w:b/>
          <w:bCs w:val="0"/>
        </w:rPr>
        <w:t xml:space="preserve">Residential Migration </w:t>
      </w:r>
    </w:p>
    <w:p w14:paraId="19D2B0EE" w14:textId="14CD6AD4" w:rsidR="00EE16F8" w:rsidRDefault="00794BFA" w:rsidP="000B5BA4">
      <w:pPr>
        <w:spacing w:line="360" w:lineRule="auto"/>
        <w:ind w:firstLine="202"/>
      </w:pPr>
      <w:r w:rsidRPr="00794BFA">
        <w:rPr>
          <w:lang w:bidi="ar-SA"/>
        </w:rPr>
        <w:t xml:space="preserve">I first re-examine how merit aid eligibility impacts the likelihood that residents of all education levels remain in their states of birth and then specifically evaluate whether higher-educated individuals are more or less likely to live in their state of birth. I </w:t>
      </w:r>
      <w:r w:rsidR="001009C0">
        <w:t xml:space="preserve">first </w:t>
      </w:r>
      <w:r w:rsidRPr="00794BFA">
        <w:rPr>
          <w:lang w:bidi="ar-SA"/>
        </w:rPr>
        <w:t xml:space="preserve">restrict my analysis to an age window in which they are likely to have completed their undergraduate schooling. I provide estimates of equation (1) using various sets of comparison groups for the states that introduce merit aid programs. In the first two columns, all non-merit states are used to estimate the </w:t>
      </w:r>
      <w:r w:rsidRPr="00794BFA">
        <w:rPr>
          <w:lang w:bidi="ar-SA"/>
        </w:rPr>
        <w:lastRenderedPageBreak/>
        <w:t>counterfactual residential migration patterns against which we measure the policy effects. In the other columns, the counterfactual comparison groups are non-merit-aid Southern states and those states which eventually implement merit aid policies and just merit-aid-implementing states, respectively. The reason for showing these particular comparison groups is to compensate for any inherent immeasurable differences between states which implement merit aid grant policy and those which do not. Southern states are included in the second counterfactual group because most merit-aid-implementing states are located in the U.S. South, so this allows me to simulate counterfactual residential migration patterns from states most “similar” (if we consider geographic commonalities to mean similarity) to those which experience the policy change. </w:t>
      </w:r>
    </w:p>
    <w:p w14:paraId="265533AF" w14:textId="6DB783C1" w:rsidR="00066D1F" w:rsidRDefault="00794BFA" w:rsidP="000B5BA4">
      <w:pPr>
        <w:spacing w:line="360" w:lineRule="auto"/>
        <w:ind w:firstLine="202"/>
      </w:pPr>
      <w:r w:rsidRPr="00794BFA">
        <w:t xml:space="preserve">In column 1, my estimate is positive, as in Fitzpatrick and Jones, suggesting that merit aid eligibility for in-state college attendance increases the probability that </w:t>
      </w:r>
      <w:proofErr w:type="gramStart"/>
      <w:r w:rsidRPr="00794BFA">
        <w:t xml:space="preserve">24 to 32 year </w:t>
      </w:r>
      <w:proofErr w:type="spellStart"/>
      <w:r w:rsidRPr="00794BFA">
        <w:t>olds</w:t>
      </w:r>
      <w:proofErr w:type="spellEnd"/>
      <w:proofErr w:type="gramEnd"/>
      <w:r w:rsidRPr="00794BFA">
        <w:t xml:space="preserve"> will live in their states of birth by 0.29 percentage points. This is an estimate of significantly lower magnitude than Fitzpatrick and Jones’s estimated increased probability of 0.9 percentage points. However, neither estimate is statistically significant. Estimating again equation (1) on the same sample, now with the inclusion of a linear time trend of the relative time-to-treatment, the estimate changes to 0.67 percentage points, but this is also not different in terms of sign or relative statistical power from my estimate in the first column. </w:t>
      </w:r>
      <w:r w:rsidR="00066D1F" w:rsidRPr="00066D1F">
        <w:rPr>
          <w:rFonts w:eastAsia="Calisto MT"/>
          <w:lang w:bidi="ar-SA"/>
        </w:rPr>
        <w:t>With the second alternate comparison group, the estimated effect on residential mobility increases to between 0.21 and 1.0 percentage points but it still lacks significance. For columns (5) and (6), my estimated coefficients are contradictory in terms of whether merit aid eligibility increases or decreases the probability of people between the ages of 24 and 32 living in the same state in which they were born. I am not returning the positive statistically significant estimates as shown in Fitzpatrick and Jones (2012). Per my treatment of the data, I am seeing little or no evidence that merit aid grant programs induce individuals (regardless of education level) to remain in their home states into early adulthood. </w:t>
      </w:r>
      <w:r w:rsidR="005A528D">
        <w:t>This is also</w:t>
      </w:r>
      <w:r w:rsidR="00CE4CCA">
        <w:t xml:space="preserve"> the case when I examine the same set of birthyear cohorts in their mid-adulthood; there is no evidence that having been eligible for merit aid induces adults to live in the state of their birth between 33 and 42 (a time when many are having children themselves). With regards to the new cohorts who have since aged into their eligibility, in table 2.3, we see that there is also no evidence that merit aid eligibility has come into any kind of delayed positive effect on the proportion of young adults remaining in-state. </w:t>
      </w:r>
    </w:p>
    <w:p w14:paraId="51BDE567" w14:textId="77777777" w:rsidR="00066D1F" w:rsidRDefault="00066D1F" w:rsidP="000B5BA4">
      <w:pPr>
        <w:spacing w:line="360" w:lineRule="auto"/>
        <w:ind w:firstLine="202"/>
      </w:pPr>
    </w:p>
    <w:p w14:paraId="71C8FD97" w14:textId="31310C8C" w:rsidR="00794BFA" w:rsidRPr="00EE16F8" w:rsidRDefault="00794BFA" w:rsidP="00794BFA">
      <w:pPr>
        <w:keepNext/>
        <w:widowControl w:val="0"/>
        <w:autoSpaceDE w:val="0"/>
        <w:autoSpaceDN w:val="0"/>
        <w:bidi/>
        <w:adjustRightInd w:val="0"/>
        <w:jc w:val="right"/>
        <w:rPr>
          <w:sz w:val="21"/>
          <w:szCs w:val="21"/>
        </w:rPr>
      </w:pPr>
      <w:r w:rsidRPr="00EE16F8">
        <w:rPr>
          <w:sz w:val="21"/>
          <w:szCs w:val="21"/>
        </w:rPr>
        <w:lastRenderedPageBreak/>
        <w:t xml:space="preserve">Table 2.1: Effects of Merit Aid Eligibility on Probability of Living in One’s State of Birth, </w:t>
      </w:r>
    </w:p>
    <w:p w14:paraId="3A0BBAD3" w14:textId="3CF15716" w:rsidR="00794BFA" w:rsidRPr="00EE16F8" w:rsidRDefault="00794BFA" w:rsidP="00794BFA">
      <w:pPr>
        <w:keepNext/>
        <w:widowControl w:val="0"/>
        <w:autoSpaceDE w:val="0"/>
        <w:autoSpaceDN w:val="0"/>
        <w:bidi/>
        <w:adjustRightInd w:val="0"/>
        <w:ind w:firstLine="202"/>
        <w:jc w:val="right"/>
        <w:rPr>
          <w:sz w:val="21"/>
          <w:szCs w:val="21"/>
        </w:rPr>
      </w:pPr>
      <w:r w:rsidRPr="00EE16F8">
        <w:rPr>
          <w:sz w:val="21"/>
          <w:szCs w:val="21"/>
        </w:rPr>
        <w:t>Original Cohorts, Ages 24 to 32,</w:t>
      </w:r>
      <w:r w:rsidR="00EE16F8">
        <w:rPr>
          <w:sz w:val="21"/>
          <w:szCs w:val="21"/>
        </w:rPr>
        <w:t xml:space="preserve"> </w:t>
      </w:r>
      <w:r w:rsidRPr="00EE16F8">
        <w:rPr>
          <w:sz w:val="21"/>
          <w:szCs w:val="21"/>
        </w:rPr>
        <w:t>Original Timespan 1990-2010</w:t>
      </w:r>
    </w:p>
    <w:p w14:paraId="6F0B0937" w14:textId="77777777" w:rsidR="00794BFA" w:rsidRPr="001D10E9" w:rsidRDefault="00794BFA" w:rsidP="00794BFA">
      <w:pPr>
        <w:keepNext/>
        <w:widowControl w:val="0"/>
        <w:autoSpaceDE w:val="0"/>
        <w:autoSpaceDN w:val="0"/>
        <w:adjustRightInd w:val="0"/>
        <w:ind w:firstLine="720"/>
        <w:rPr>
          <w:sz w:val="21"/>
          <w:szCs w:val="18"/>
        </w:rPr>
      </w:pPr>
    </w:p>
    <w:tbl>
      <w:tblPr>
        <w:tblW w:w="9720" w:type="dxa"/>
        <w:tblInd w:w="108" w:type="dxa"/>
        <w:tblLayout w:type="fixed"/>
        <w:tblLook w:val="0000" w:firstRow="0" w:lastRow="0" w:firstColumn="0" w:lastColumn="0" w:noHBand="0" w:noVBand="0"/>
      </w:tblPr>
      <w:tblGrid>
        <w:gridCol w:w="1538"/>
        <w:gridCol w:w="262"/>
        <w:gridCol w:w="810"/>
        <w:gridCol w:w="949"/>
        <w:gridCol w:w="229"/>
        <w:gridCol w:w="7"/>
        <w:gridCol w:w="1523"/>
        <w:gridCol w:w="899"/>
        <w:gridCol w:w="353"/>
        <w:gridCol w:w="810"/>
        <w:gridCol w:w="900"/>
        <w:gridCol w:w="720"/>
        <w:gridCol w:w="450"/>
        <w:gridCol w:w="270"/>
      </w:tblGrid>
      <w:tr w:rsidR="00794BFA" w:rsidRPr="00794BFA" w14:paraId="7AD40EAA" w14:textId="77777777" w:rsidTr="00794BFA">
        <w:trPr>
          <w:trHeight w:val="260"/>
        </w:trPr>
        <w:tc>
          <w:tcPr>
            <w:tcW w:w="1538" w:type="dxa"/>
            <w:tcBorders>
              <w:top w:val="single" w:sz="4" w:space="0" w:color="auto"/>
              <w:left w:val="nil"/>
              <w:bottom w:val="nil"/>
              <w:right w:val="nil"/>
            </w:tcBorders>
          </w:tcPr>
          <w:p w14:paraId="21B5D469" w14:textId="77777777" w:rsidR="00794BFA" w:rsidRPr="00794BFA" w:rsidRDefault="00794BFA" w:rsidP="004F424A">
            <w:pPr>
              <w:widowControl w:val="0"/>
              <w:autoSpaceDE w:val="0"/>
              <w:autoSpaceDN w:val="0"/>
              <w:adjustRightInd w:val="0"/>
              <w:rPr>
                <w:sz w:val="18"/>
                <w:szCs w:val="15"/>
              </w:rPr>
            </w:pPr>
          </w:p>
        </w:tc>
        <w:tc>
          <w:tcPr>
            <w:tcW w:w="2021" w:type="dxa"/>
            <w:gridSpan w:val="3"/>
            <w:tcBorders>
              <w:top w:val="single" w:sz="4" w:space="0" w:color="auto"/>
              <w:left w:val="nil"/>
              <w:bottom w:val="nil"/>
              <w:right w:val="nil"/>
            </w:tcBorders>
          </w:tcPr>
          <w:p w14:paraId="57A27FC2"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All States</w:t>
            </w:r>
          </w:p>
        </w:tc>
        <w:tc>
          <w:tcPr>
            <w:tcW w:w="236" w:type="dxa"/>
            <w:gridSpan w:val="2"/>
            <w:tcBorders>
              <w:top w:val="single" w:sz="4" w:space="0" w:color="auto"/>
              <w:left w:val="nil"/>
              <w:bottom w:val="nil"/>
              <w:right w:val="nil"/>
            </w:tcBorders>
          </w:tcPr>
          <w:p w14:paraId="100C177C" w14:textId="77777777" w:rsidR="00794BFA" w:rsidRPr="00794BFA" w:rsidRDefault="00794BFA" w:rsidP="004F424A">
            <w:pPr>
              <w:widowControl w:val="0"/>
              <w:autoSpaceDE w:val="0"/>
              <w:autoSpaceDN w:val="0"/>
              <w:adjustRightInd w:val="0"/>
              <w:jc w:val="center"/>
              <w:rPr>
                <w:sz w:val="18"/>
                <w:szCs w:val="15"/>
              </w:rPr>
            </w:pPr>
          </w:p>
        </w:tc>
        <w:tc>
          <w:tcPr>
            <w:tcW w:w="2422" w:type="dxa"/>
            <w:gridSpan w:val="2"/>
            <w:tcBorders>
              <w:top w:val="single" w:sz="4" w:space="0" w:color="auto"/>
              <w:left w:val="nil"/>
              <w:bottom w:val="nil"/>
              <w:right w:val="nil"/>
            </w:tcBorders>
          </w:tcPr>
          <w:p w14:paraId="3AEDBA00"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Merit &amp; Southern States</w:t>
            </w:r>
          </w:p>
        </w:tc>
        <w:tc>
          <w:tcPr>
            <w:tcW w:w="1163" w:type="dxa"/>
            <w:gridSpan w:val="2"/>
            <w:tcBorders>
              <w:top w:val="single" w:sz="4" w:space="0" w:color="auto"/>
              <w:left w:val="nil"/>
              <w:bottom w:val="nil"/>
              <w:right w:val="nil"/>
            </w:tcBorders>
          </w:tcPr>
          <w:p w14:paraId="4D05768E" w14:textId="77777777" w:rsidR="00794BFA" w:rsidRPr="00794BFA" w:rsidRDefault="00794BFA" w:rsidP="004F424A">
            <w:pPr>
              <w:widowControl w:val="0"/>
              <w:autoSpaceDE w:val="0"/>
              <w:autoSpaceDN w:val="0"/>
              <w:adjustRightInd w:val="0"/>
              <w:jc w:val="center"/>
              <w:rPr>
                <w:sz w:val="18"/>
                <w:szCs w:val="15"/>
              </w:rPr>
            </w:pPr>
          </w:p>
        </w:tc>
        <w:tc>
          <w:tcPr>
            <w:tcW w:w="1620" w:type="dxa"/>
            <w:gridSpan w:val="2"/>
            <w:tcBorders>
              <w:top w:val="single" w:sz="4" w:space="0" w:color="auto"/>
              <w:left w:val="nil"/>
              <w:bottom w:val="nil"/>
              <w:right w:val="nil"/>
            </w:tcBorders>
          </w:tcPr>
          <w:p w14:paraId="65A1F648" w14:textId="77777777" w:rsidR="00794BFA" w:rsidRPr="00794BFA" w:rsidRDefault="00794BFA" w:rsidP="004F424A">
            <w:pPr>
              <w:keepNext/>
              <w:widowControl w:val="0"/>
              <w:autoSpaceDE w:val="0"/>
              <w:autoSpaceDN w:val="0"/>
              <w:adjustRightInd w:val="0"/>
              <w:rPr>
                <w:sz w:val="18"/>
                <w:szCs w:val="15"/>
              </w:rPr>
            </w:pPr>
            <w:r w:rsidRPr="00794BFA">
              <w:rPr>
                <w:sz w:val="18"/>
                <w:szCs w:val="15"/>
              </w:rPr>
              <w:t>Merit States</w:t>
            </w:r>
          </w:p>
          <w:p w14:paraId="11721A0D" w14:textId="77777777" w:rsidR="00794BFA" w:rsidRPr="00794BFA" w:rsidRDefault="00794BFA" w:rsidP="004F424A">
            <w:pPr>
              <w:widowControl w:val="0"/>
              <w:autoSpaceDE w:val="0"/>
              <w:autoSpaceDN w:val="0"/>
              <w:adjustRightInd w:val="0"/>
              <w:jc w:val="center"/>
              <w:rPr>
                <w:sz w:val="18"/>
                <w:szCs w:val="15"/>
              </w:rPr>
            </w:pPr>
          </w:p>
        </w:tc>
        <w:tc>
          <w:tcPr>
            <w:tcW w:w="450" w:type="dxa"/>
            <w:tcBorders>
              <w:top w:val="single" w:sz="4" w:space="0" w:color="auto"/>
              <w:left w:val="nil"/>
              <w:bottom w:val="nil"/>
              <w:right w:val="nil"/>
            </w:tcBorders>
          </w:tcPr>
          <w:p w14:paraId="615E1BCB" w14:textId="77777777" w:rsidR="00794BFA" w:rsidRPr="00794BFA" w:rsidRDefault="00794BFA" w:rsidP="004F424A">
            <w:pPr>
              <w:widowControl w:val="0"/>
              <w:autoSpaceDE w:val="0"/>
              <w:autoSpaceDN w:val="0"/>
              <w:adjustRightInd w:val="0"/>
              <w:jc w:val="center"/>
              <w:rPr>
                <w:sz w:val="18"/>
                <w:szCs w:val="15"/>
              </w:rPr>
            </w:pPr>
          </w:p>
        </w:tc>
        <w:tc>
          <w:tcPr>
            <w:tcW w:w="270" w:type="dxa"/>
            <w:tcBorders>
              <w:top w:val="single" w:sz="4" w:space="0" w:color="auto"/>
              <w:left w:val="nil"/>
              <w:bottom w:val="nil"/>
              <w:right w:val="nil"/>
            </w:tcBorders>
          </w:tcPr>
          <w:p w14:paraId="725D27FD" w14:textId="77777777" w:rsidR="00794BFA" w:rsidRPr="00794BFA" w:rsidRDefault="00794BFA" w:rsidP="004F424A">
            <w:pPr>
              <w:widowControl w:val="0"/>
              <w:autoSpaceDE w:val="0"/>
              <w:autoSpaceDN w:val="0"/>
              <w:adjustRightInd w:val="0"/>
              <w:jc w:val="center"/>
              <w:rPr>
                <w:sz w:val="18"/>
                <w:szCs w:val="15"/>
              </w:rPr>
            </w:pPr>
          </w:p>
        </w:tc>
      </w:tr>
      <w:tr w:rsidR="00794BFA" w:rsidRPr="00794BFA" w14:paraId="134EEBED" w14:textId="77777777" w:rsidTr="00794BFA">
        <w:trPr>
          <w:trHeight w:val="260"/>
        </w:trPr>
        <w:tc>
          <w:tcPr>
            <w:tcW w:w="1538" w:type="dxa"/>
            <w:tcBorders>
              <w:top w:val="single" w:sz="4" w:space="0" w:color="auto"/>
              <w:left w:val="nil"/>
              <w:bottom w:val="nil"/>
              <w:right w:val="nil"/>
            </w:tcBorders>
          </w:tcPr>
          <w:p w14:paraId="34439668" w14:textId="77777777" w:rsidR="00794BFA" w:rsidRPr="00794BFA" w:rsidRDefault="00794BFA" w:rsidP="004F424A">
            <w:pPr>
              <w:widowControl w:val="0"/>
              <w:autoSpaceDE w:val="0"/>
              <w:autoSpaceDN w:val="0"/>
              <w:adjustRightInd w:val="0"/>
              <w:rPr>
                <w:sz w:val="18"/>
                <w:szCs w:val="15"/>
              </w:rPr>
            </w:pPr>
          </w:p>
        </w:tc>
        <w:tc>
          <w:tcPr>
            <w:tcW w:w="1072" w:type="dxa"/>
            <w:gridSpan w:val="2"/>
            <w:tcBorders>
              <w:top w:val="single" w:sz="4" w:space="0" w:color="auto"/>
              <w:left w:val="nil"/>
              <w:bottom w:val="nil"/>
              <w:right w:val="nil"/>
            </w:tcBorders>
          </w:tcPr>
          <w:p w14:paraId="1FEDD6FF"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(1)</w:t>
            </w:r>
          </w:p>
        </w:tc>
        <w:tc>
          <w:tcPr>
            <w:tcW w:w="1178" w:type="dxa"/>
            <w:gridSpan w:val="2"/>
            <w:tcBorders>
              <w:top w:val="single" w:sz="4" w:space="0" w:color="auto"/>
              <w:left w:val="nil"/>
              <w:bottom w:val="nil"/>
              <w:right w:val="nil"/>
            </w:tcBorders>
          </w:tcPr>
          <w:p w14:paraId="025DA57E"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(2)</w:t>
            </w:r>
          </w:p>
        </w:tc>
        <w:tc>
          <w:tcPr>
            <w:tcW w:w="1530" w:type="dxa"/>
            <w:gridSpan w:val="2"/>
            <w:tcBorders>
              <w:top w:val="single" w:sz="4" w:space="0" w:color="auto"/>
              <w:left w:val="nil"/>
              <w:bottom w:val="nil"/>
              <w:right w:val="nil"/>
            </w:tcBorders>
          </w:tcPr>
          <w:p w14:paraId="5DA296BB"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(3)</w:t>
            </w:r>
          </w:p>
        </w:tc>
        <w:tc>
          <w:tcPr>
            <w:tcW w:w="1252" w:type="dxa"/>
            <w:gridSpan w:val="2"/>
            <w:tcBorders>
              <w:top w:val="single" w:sz="4" w:space="0" w:color="auto"/>
              <w:left w:val="nil"/>
              <w:bottom w:val="nil"/>
              <w:right w:val="nil"/>
            </w:tcBorders>
          </w:tcPr>
          <w:p w14:paraId="417D7A79"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(4)</w:t>
            </w:r>
          </w:p>
        </w:tc>
        <w:tc>
          <w:tcPr>
            <w:tcW w:w="1710" w:type="dxa"/>
            <w:gridSpan w:val="2"/>
            <w:tcBorders>
              <w:top w:val="single" w:sz="4" w:space="0" w:color="auto"/>
              <w:left w:val="nil"/>
              <w:bottom w:val="nil"/>
              <w:right w:val="nil"/>
            </w:tcBorders>
          </w:tcPr>
          <w:p w14:paraId="05D04C14"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(5)</w:t>
            </w:r>
          </w:p>
        </w:tc>
        <w:tc>
          <w:tcPr>
            <w:tcW w:w="1170" w:type="dxa"/>
            <w:gridSpan w:val="2"/>
            <w:tcBorders>
              <w:top w:val="single" w:sz="4" w:space="0" w:color="auto"/>
              <w:left w:val="nil"/>
              <w:bottom w:val="nil"/>
              <w:right w:val="nil"/>
            </w:tcBorders>
          </w:tcPr>
          <w:p w14:paraId="23033FC2"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(6)</w:t>
            </w:r>
          </w:p>
        </w:tc>
        <w:tc>
          <w:tcPr>
            <w:tcW w:w="270" w:type="dxa"/>
            <w:tcBorders>
              <w:top w:val="single" w:sz="4" w:space="0" w:color="auto"/>
              <w:left w:val="nil"/>
              <w:bottom w:val="nil"/>
              <w:right w:val="nil"/>
            </w:tcBorders>
          </w:tcPr>
          <w:p w14:paraId="4EB1BA8F" w14:textId="77777777" w:rsidR="00794BFA" w:rsidRPr="00794BFA" w:rsidRDefault="00794BFA" w:rsidP="004F424A">
            <w:pPr>
              <w:widowControl w:val="0"/>
              <w:autoSpaceDE w:val="0"/>
              <w:autoSpaceDN w:val="0"/>
              <w:adjustRightInd w:val="0"/>
              <w:jc w:val="center"/>
              <w:rPr>
                <w:sz w:val="18"/>
                <w:szCs w:val="15"/>
              </w:rPr>
            </w:pPr>
          </w:p>
        </w:tc>
      </w:tr>
      <w:tr w:rsidR="00794BFA" w:rsidRPr="00794BFA" w14:paraId="7FE3E76E" w14:textId="77777777" w:rsidTr="00794BFA">
        <w:trPr>
          <w:trHeight w:val="288"/>
        </w:trPr>
        <w:tc>
          <w:tcPr>
            <w:tcW w:w="1538" w:type="dxa"/>
            <w:tcBorders>
              <w:top w:val="nil"/>
              <w:left w:val="nil"/>
              <w:bottom w:val="nil"/>
              <w:right w:val="nil"/>
            </w:tcBorders>
          </w:tcPr>
          <w:p w14:paraId="55BD8CC2" w14:textId="77777777" w:rsidR="00794BFA" w:rsidRPr="00794BFA" w:rsidRDefault="00794BFA" w:rsidP="004F424A">
            <w:pPr>
              <w:widowControl w:val="0"/>
              <w:autoSpaceDE w:val="0"/>
              <w:autoSpaceDN w:val="0"/>
              <w:adjustRightInd w:val="0"/>
              <w:rPr>
                <w:sz w:val="18"/>
                <w:szCs w:val="15"/>
              </w:rPr>
            </w:pPr>
          </w:p>
        </w:tc>
        <w:tc>
          <w:tcPr>
            <w:tcW w:w="1072" w:type="dxa"/>
            <w:gridSpan w:val="2"/>
            <w:tcBorders>
              <w:top w:val="nil"/>
              <w:left w:val="nil"/>
              <w:bottom w:val="nil"/>
              <w:right w:val="nil"/>
            </w:tcBorders>
          </w:tcPr>
          <w:p w14:paraId="63CDC804" w14:textId="77777777" w:rsidR="00794BFA" w:rsidRPr="00794BFA" w:rsidRDefault="00794BFA" w:rsidP="004F424A">
            <w:pPr>
              <w:widowControl w:val="0"/>
              <w:autoSpaceDE w:val="0"/>
              <w:autoSpaceDN w:val="0"/>
              <w:adjustRightInd w:val="0"/>
              <w:jc w:val="center"/>
              <w:rPr>
                <w:sz w:val="18"/>
                <w:szCs w:val="15"/>
              </w:rPr>
            </w:pPr>
          </w:p>
        </w:tc>
        <w:tc>
          <w:tcPr>
            <w:tcW w:w="1178" w:type="dxa"/>
            <w:gridSpan w:val="2"/>
            <w:tcBorders>
              <w:top w:val="nil"/>
              <w:left w:val="nil"/>
              <w:bottom w:val="nil"/>
              <w:right w:val="nil"/>
            </w:tcBorders>
          </w:tcPr>
          <w:p w14:paraId="687F1D9D" w14:textId="77777777" w:rsidR="00794BFA" w:rsidRPr="00794BFA" w:rsidRDefault="00794BFA" w:rsidP="004F424A">
            <w:pPr>
              <w:widowControl w:val="0"/>
              <w:autoSpaceDE w:val="0"/>
              <w:autoSpaceDN w:val="0"/>
              <w:adjustRightInd w:val="0"/>
              <w:jc w:val="center"/>
              <w:rPr>
                <w:sz w:val="18"/>
                <w:szCs w:val="15"/>
              </w:rPr>
            </w:pPr>
          </w:p>
        </w:tc>
        <w:tc>
          <w:tcPr>
            <w:tcW w:w="1530" w:type="dxa"/>
            <w:gridSpan w:val="2"/>
            <w:tcBorders>
              <w:top w:val="nil"/>
              <w:left w:val="nil"/>
              <w:bottom w:val="nil"/>
              <w:right w:val="nil"/>
            </w:tcBorders>
          </w:tcPr>
          <w:p w14:paraId="6F9FF9E8" w14:textId="77777777" w:rsidR="00794BFA" w:rsidRPr="00794BFA" w:rsidRDefault="00794BFA" w:rsidP="004F424A">
            <w:pPr>
              <w:widowControl w:val="0"/>
              <w:autoSpaceDE w:val="0"/>
              <w:autoSpaceDN w:val="0"/>
              <w:adjustRightInd w:val="0"/>
              <w:jc w:val="center"/>
              <w:rPr>
                <w:sz w:val="18"/>
                <w:szCs w:val="15"/>
              </w:rPr>
            </w:pPr>
          </w:p>
        </w:tc>
        <w:tc>
          <w:tcPr>
            <w:tcW w:w="1252" w:type="dxa"/>
            <w:gridSpan w:val="2"/>
            <w:tcBorders>
              <w:top w:val="nil"/>
              <w:left w:val="nil"/>
              <w:bottom w:val="nil"/>
              <w:right w:val="nil"/>
            </w:tcBorders>
          </w:tcPr>
          <w:p w14:paraId="67432C5E" w14:textId="77777777" w:rsidR="00794BFA" w:rsidRPr="00794BFA" w:rsidRDefault="00794BFA" w:rsidP="004F424A">
            <w:pPr>
              <w:widowControl w:val="0"/>
              <w:autoSpaceDE w:val="0"/>
              <w:autoSpaceDN w:val="0"/>
              <w:adjustRightInd w:val="0"/>
              <w:jc w:val="center"/>
              <w:rPr>
                <w:sz w:val="18"/>
                <w:szCs w:val="15"/>
              </w:rPr>
            </w:pPr>
          </w:p>
        </w:tc>
        <w:tc>
          <w:tcPr>
            <w:tcW w:w="1710" w:type="dxa"/>
            <w:gridSpan w:val="2"/>
            <w:tcBorders>
              <w:top w:val="nil"/>
              <w:left w:val="nil"/>
              <w:bottom w:val="nil"/>
              <w:right w:val="nil"/>
            </w:tcBorders>
          </w:tcPr>
          <w:p w14:paraId="170A125B" w14:textId="77777777" w:rsidR="00794BFA" w:rsidRPr="00794BFA" w:rsidRDefault="00794BFA" w:rsidP="004F424A">
            <w:pPr>
              <w:widowControl w:val="0"/>
              <w:autoSpaceDE w:val="0"/>
              <w:autoSpaceDN w:val="0"/>
              <w:adjustRightInd w:val="0"/>
              <w:jc w:val="center"/>
              <w:rPr>
                <w:sz w:val="18"/>
                <w:szCs w:val="15"/>
              </w:rPr>
            </w:pPr>
          </w:p>
        </w:tc>
        <w:tc>
          <w:tcPr>
            <w:tcW w:w="1170" w:type="dxa"/>
            <w:gridSpan w:val="2"/>
            <w:tcBorders>
              <w:top w:val="nil"/>
              <w:left w:val="nil"/>
              <w:bottom w:val="nil"/>
              <w:right w:val="nil"/>
            </w:tcBorders>
          </w:tcPr>
          <w:p w14:paraId="786ED85D" w14:textId="77777777" w:rsidR="00794BFA" w:rsidRPr="00794BFA" w:rsidRDefault="00794BFA" w:rsidP="004F424A">
            <w:pPr>
              <w:widowControl w:val="0"/>
              <w:autoSpaceDE w:val="0"/>
              <w:autoSpaceDN w:val="0"/>
              <w:adjustRightInd w:val="0"/>
              <w:jc w:val="center"/>
              <w:rPr>
                <w:sz w:val="18"/>
                <w:szCs w:val="15"/>
              </w:rPr>
            </w:pPr>
          </w:p>
        </w:tc>
        <w:tc>
          <w:tcPr>
            <w:tcW w:w="270" w:type="dxa"/>
            <w:tcBorders>
              <w:top w:val="nil"/>
              <w:left w:val="nil"/>
              <w:bottom w:val="nil"/>
              <w:right w:val="nil"/>
            </w:tcBorders>
          </w:tcPr>
          <w:p w14:paraId="4F6F678A" w14:textId="77777777" w:rsidR="00794BFA" w:rsidRPr="00794BFA" w:rsidRDefault="00794BFA" w:rsidP="004F424A">
            <w:pPr>
              <w:widowControl w:val="0"/>
              <w:autoSpaceDE w:val="0"/>
              <w:autoSpaceDN w:val="0"/>
              <w:adjustRightInd w:val="0"/>
              <w:jc w:val="center"/>
              <w:rPr>
                <w:sz w:val="18"/>
                <w:szCs w:val="15"/>
              </w:rPr>
            </w:pPr>
          </w:p>
        </w:tc>
      </w:tr>
      <w:tr w:rsidR="00794BFA" w:rsidRPr="00794BFA" w14:paraId="4C7975C3" w14:textId="77777777" w:rsidTr="00794BFA">
        <w:trPr>
          <w:trHeight w:val="1205"/>
        </w:trPr>
        <w:tc>
          <w:tcPr>
            <w:tcW w:w="1538" w:type="dxa"/>
            <w:tcBorders>
              <w:top w:val="single" w:sz="4" w:space="0" w:color="auto"/>
              <w:left w:val="nil"/>
              <w:bottom w:val="single" w:sz="4" w:space="0" w:color="auto"/>
              <w:right w:val="nil"/>
            </w:tcBorders>
          </w:tcPr>
          <w:p w14:paraId="6532600B" w14:textId="77777777" w:rsidR="00794BFA" w:rsidRPr="00794BFA" w:rsidRDefault="00794BFA" w:rsidP="00EE16F8">
            <w:pPr>
              <w:widowControl w:val="0"/>
              <w:autoSpaceDE w:val="0"/>
              <w:autoSpaceDN w:val="0"/>
              <w:adjustRightInd w:val="0"/>
              <w:rPr>
                <w:sz w:val="18"/>
                <w:szCs w:val="15"/>
              </w:rPr>
            </w:pPr>
            <w:r w:rsidRPr="00794BFA">
              <w:rPr>
                <w:sz w:val="18"/>
                <w:szCs w:val="15"/>
              </w:rPr>
              <w:t>W/ Age Fixed Effects</w:t>
            </w:r>
          </w:p>
          <w:p w14:paraId="589B7437" w14:textId="77777777" w:rsidR="00794BFA" w:rsidRPr="00794BFA" w:rsidRDefault="00794BFA" w:rsidP="00EE16F8">
            <w:pPr>
              <w:widowControl w:val="0"/>
              <w:autoSpaceDE w:val="0"/>
              <w:autoSpaceDN w:val="0"/>
              <w:adjustRightInd w:val="0"/>
              <w:rPr>
                <w:sz w:val="18"/>
                <w:szCs w:val="15"/>
              </w:rPr>
            </w:pPr>
            <w:r w:rsidRPr="00794BFA">
              <w:rPr>
                <w:sz w:val="18"/>
                <w:szCs w:val="15"/>
              </w:rPr>
              <w:t>Merit Eligible</w:t>
            </w:r>
          </w:p>
        </w:tc>
        <w:tc>
          <w:tcPr>
            <w:tcW w:w="1072" w:type="dxa"/>
            <w:gridSpan w:val="2"/>
            <w:tcBorders>
              <w:top w:val="single" w:sz="4" w:space="0" w:color="auto"/>
              <w:left w:val="nil"/>
              <w:bottom w:val="single" w:sz="4" w:space="0" w:color="auto"/>
              <w:right w:val="nil"/>
            </w:tcBorders>
          </w:tcPr>
          <w:p w14:paraId="5EC6433C"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0.00294</w:t>
            </w:r>
          </w:p>
          <w:p w14:paraId="770E4C28"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(0.0255)</w:t>
            </w:r>
          </w:p>
        </w:tc>
        <w:tc>
          <w:tcPr>
            <w:tcW w:w="1178" w:type="dxa"/>
            <w:gridSpan w:val="2"/>
            <w:tcBorders>
              <w:top w:val="single" w:sz="4" w:space="0" w:color="auto"/>
              <w:left w:val="nil"/>
              <w:bottom w:val="single" w:sz="4" w:space="0" w:color="auto"/>
              <w:right w:val="nil"/>
            </w:tcBorders>
          </w:tcPr>
          <w:p w14:paraId="7A8C81EE"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0.00669</w:t>
            </w:r>
          </w:p>
          <w:p w14:paraId="7B617AC6"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(0.0133)</w:t>
            </w:r>
          </w:p>
        </w:tc>
        <w:tc>
          <w:tcPr>
            <w:tcW w:w="1530" w:type="dxa"/>
            <w:gridSpan w:val="2"/>
            <w:tcBorders>
              <w:top w:val="single" w:sz="4" w:space="0" w:color="auto"/>
              <w:left w:val="nil"/>
              <w:bottom w:val="single" w:sz="4" w:space="0" w:color="auto"/>
              <w:right w:val="nil"/>
            </w:tcBorders>
          </w:tcPr>
          <w:p w14:paraId="65AFECBF"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0.0101</w:t>
            </w:r>
          </w:p>
          <w:p w14:paraId="291A4E1B"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(0.0219)</w:t>
            </w:r>
          </w:p>
        </w:tc>
        <w:tc>
          <w:tcPr>
            <w:tcW w:w="1252" w:type="dxa"/>
            <w:gridSpan w:val="2"/>
            <w:tcBorders>
              <w:top w:val="single" w:sz="4" w:space="0" w:color="auto"/>
              <w:left w:val="nil"/>
              <w:bottom w:val="single" w:sz="4" w:space="0" w:color="auto"/>
              <w:right w:val="nil"/>
            </w:tcBorders>
          </w:tcPr>
          <w:p w14:paraId="713318CE"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0.00212</w:t>
            </w:r>
          </w:p>
          <w:p w14:paraId="504B7D1D"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(0.0135)</w:t>
            </w:r>
          </w:p>
        </w:tc>
        <w:tc>
          <w:tcPr>
            <w:tcW w:w="1710" w:type="dxa"/>
            <w:gridSpan w:val="2"/>
            <w:tcBorders>
              <w:top w:val="single" w:sz="4" w:space="0" w:color="auto"/>
              <w:left w:val="nil"/>
              <w:bottom w:val="single" w:sz="4" w:space="0" w:color="auto"/>
              <w:right w:val="nil"/>
            </w:tcBorders>
          </w:tcPr>
          <w:p w14:paraId="7B0B9920"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0.00115</w:t>
            </w:r>
          </w:p>
          <w:p w14:paraId="06FE476E"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(0.0133)</w:t>
            </w:r>
          </w:p>
        </w:tc>
        <w:tc>
          <w:tcPr>
            <w:tcW w:w="1170" w:type="dxa"/>
            <w:gridSpan w:val="2"/>
            <w:tcBorders>
              <w:top w:val="single" w:sz="4" w:space="0" w:color="auto"/>
              <w:left w:val="nil"/>
              <w:bottom w:val="single" w:sz="4" w:space="0" w:color="auto"/>
              <w:right w:val="nil"/>
            </w:tcBorders>
          </w:tcPr>
          <w:p w14:paraId="64070287"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-0.00716</w:t>
            </w:r>
          </w:p>
          <w:p w14:paraId="7BF8DE64"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(0.00565)</w:t>
            </w:r>
          </w:p>
        </w:tc>
        <w:tc>
          <w:tcPr>
            <w:tcW w:w="270" w:type="dxa"/>
            <w:tcBorders>
              <w:top w:val="single" w:sz="4" w:space="0" w:color="auto"/>
              <w:left w:val="nil"/>
              <w:right w:val="nil"/>
            </w:tcBorders>
          </w:tcPr>
          <w:p w14:paraId="15788B02" w14:textId="77777777" w:rsidR="00794BFA" w:rsidRPr="00794BFA" w:rsidRDefault="00794BFA" w:rsidP="004F424A">
            <w:pPr>
              <w:widowControl w:val="0"/>
              <w:autoSpaceDE w:val="0"/>
              <w:autoSpaceDN w:val="0"/>
              <w:adjustRightInd w:val="0"/>
              <w:jc w:val="center"/>
              <w:rPr>
                <w:sz w:val="18"/>
                <w:szCs w:val="15"/>
              </w:rPr>
            </w:pPr>
          </w:p>
        </w:tc>
      </w:tr>
      <w:tr w:rsidR="00794BFA" w:rsidRPr="00794BFA" w14:paraId="7505AD29" w14:textId="77777777" w:rsidTr="00794BFA">
        <w:trPr>
          <w:trHeight w:val="593"/>
        </w:trPr>
        <w:tc>
          <w:tcPr>
            <w:tcW w:w="1538" w:type="dxa"/>
            <w:tcBorders>
              <w:top w:val="single" w:sz="4" w:space="0" w:color="auto"/>
              <w:left w:val="nil"/>
              <w:bottom w:val="single" w:sz="4" w:space="0" w:color="auto"/>
              <w:right w:val="nil"/>
            </w:tcBorders>
          </w:tcPr>
          <w:p w14:paraId="6AA78FDB" w14:textId="77777777" w:rsidR="00794BFA" w:rsidRPr="00794BFA" w:rsidRDefault="00794BFA" w:rsidP="004F424A">
            <w:pPr>
              <w:widowControl w:val="0"/>
              <w:autoSpaceDE w:val="0"/>
              <w:autoSpaceDN w:val="0"/>
              <w:adjustRightInd w:val="0"/>
              <w:rPr>
                <w:sz w:val="18"/>
                <w:szCs w:val="15"/>
              </w:rPr>
            </w:pPr>
          </w:p>
        </w:tc>
        <w:tc>
          <w:tcPr>
            <w:tcW w:w="1072" w:type="dxa"/>
            <w:gridSpan w:val="2"/>
            <w:tcBorders>
              <w:top w:val="single" w:sz="4" w:space="0" w:color="auto"/>
              <w:left w:val="nil"/>
              <w:bottom w:val="single" w:sz="4" w:space="0" w:color="auto"/>
              <w:right w:val="nil"/>
            </w:tcBorders>
          </w:tcPr>
          <w:p w14:paraId="3946B27B"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[0.12]</w:t>
            </w:r>
          </w:p>
        </w:tc>
        <w:tc>
          <w:tcPr>
            <w:tcW w:w="1178" w:type="dxa"/>
            <w:gridSpan w:val="2"/>
            <w:tcBorders>
              <w:top w:val="single" w:sz="4" w:space="0" w:color="auto"/>
              <w:left w:val="nil"/>
              <w:bottom w:val="single" w:sz="4" w:space="0" w:color="auto"/>
              <w:right w:val="nil"/>
            </w:tcBorders>
          </w:tcPr>
          <w:p w14:paraId="6839DE11"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[0.50]</w:t>
            </w:r>
          </w:p>
        </w:tc>
        <w:tc>
          <w:tcPr>
            <w:tcW w:w="1530" w:type="dxa"/>
            <w:gridSpan w:val="2"/>
            <w:tcBorders>
              <w:top w:val="single" w:sz="4" w:space="0" w:color="auto"/>
              <w:left w:val="nil"/>
              <w:bottom w:val="single" w:sz="4" w:space="0" w:color="auto"/>
              <w:right w:val="nil"/>
            </w:tcBorders>
          </w:tcPr>
          <w:p w14:paraId="0F0913A9"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[0.46]</w:t>
            </w:r>
          </w:p>
        </w:tc>
        <w:tc>
          <w:tcPr>
            <w:tcW w:w="1252" w:type="dxa"/>
            <w:gridSpan w:val="2"/>
            <w:tcBorders>
              <w:top w:val="single" w:sz="4" w:space="0" w:color="auto"/>
              <w:left w:val="nil"/>
              <w:bottom w:val="single" w:sz="4" w:space="0" w:color="auto"/>
              <w:right w:val="nil"/>
            </w:tcBorders>
          </w:tcPr>
          <w:p w14:paraId="6A43F9EE"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[0.16]</w:t>
            </w:r>
          </w:p>
        </w:tc>
        <w:tc>
          <w:tcPr>
            <w:tcW w:w="1710" w:type="dxa"/>
            <w:gridSpan w:val="2"/>
            <w:tcBorders>
              <w:top w:val="single" w:sz="4" w:space="0" w:color="auto"/>
              <w:left w:val="nil"/>
              <w:bottom w:val="single" w:sz="4" w:space="0" w:color="auto"/>
              <w:right w:val="nil"/>
            </w:tcBorders>
          </w:tcPr>
          <w:p w14:paraId="4CD820DD"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[0.09]</w:t>
            </w:r>
          </w:p>
        </w:tc>
        <w:tc>
          <w:tcPr>
            <w:tcW w:w="1170" w:type="dxa"/>
            <w:gridSpan w:val="2"/>
            <w:tcBorders>
              <w:top w:val="single" w:sz="4" w:space="0" w:color="auto"/>
              <w:left w:val="nil"/>
              <w:bottom w:val="single" w:sz="4" w:space="0" w:color="auto"/>
              <w:right w:val="nil"/>
            </w:tcBorders>
          </w:tcPr>
          <w:p w14:paraId="1A718C5D"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[-1.27]</w:t>
            </w:r>
          </w:p>
        </w:tc>
        <w:tc>
          <w:tcPr>
            <w:tcW w:w="270" w:type="dxa"/>
            <w:tcBorders>
              <w:top w:val="single" w:sz="4" w:space="0" w:color="auto"/>
              <w:left w:val="nil"/>
              <w:right w:val="nil"/>
            </w:tcBorders>
          </w:tcPr>
          <w:p w14:paraId="1122899B" w14:textId="77777777" w:rsidR="00794BFA" w:rsidRPr="00794BFA" w:rsidRDefault="00794BFA" w:rsidP="004F424A">
            <w:pPr>
              <w:widowControl w:val="0"/>
              <w:autoSpaceDE w:val="0"/>
              <w:autoSpaceDN w:val="0"/>
              <w:adjustRightInd w:val="0"/>
              <w:jc w:val="center"/>
              <w:rPr>
                <w:sz w:val="18"/>
                <w:szCs w:val="15"/>
              </w:rPr>
            </w:pPr>
          </w:p>
        </w:tc>
      </w:tr>
      <w:tr w:rsidR="00794BFA" w:rsidRPr="00794BFA" w14:paraId="4796C126" w14:textId="77777777" w:rsidTr="00794BFA">
        <w:trPr>
          <w:trHeight w:val="377"/>
        </w:trPr>
        <w:tc>
          <w:tcPr>
            <w:tcW w:w="1538" w:type="dxa"/>
            <w:tcBorders>
              <w:top w:val="single" w:sz="4" w:space="0" w:color="auto"/>
              <w:left w:val="nil"/>
              <w:bottom w:val="nil"/>
              <w:right w:val="nil"/>
            </w:tcBorders>
          </w:tcPr>
          <w:p w14:paraId="75D10463" w14:textId="77777777" w:rsidR="00794BFA" w:rsidRPr="00794BFA" w:rsidRDefault="00794BFA" w:rsidP="004F424A">
            <w:pPr>
              <w:widowControl w:val="0"/>
              <w:autoSpaceDE w:val="0"/>
              <w:autoSpaceDN w:val="0"/>
              <w:adjustRightInd w:val="0"/>
              <w:rPr>
                <w:sz w:val="18"/>
                <w:szCs w:val="15"/>
              </w:rPr>
            </w:pPr>
            <w:r w:rsidRPr="00794BFA">
              <w:rPr>
                <w:i/>
                <w:iCs/>
                <w:sz w:val="18"/>
                <w:szCs w:val="15"/>
              </w:rPr>
              <w:t>N</w:t>
            </w:r>
          </w:p>
        </w:tc>
        <w:tc>
          <w:tcPr>
            <w:tcW w:w="1072" w:type="dxa"/>
            <w:gridSpan w:val="2"/>
            <w:tcBorders>
              <w:top w:val="single" w:sz="4" w:space="0" w:color="auto"/>
              <w:left w:val="nil"/>
              <w:bottom w:val="nil"/>
              <w:right w:val="nil"/>
            </w:tcBorders>
          </w:tcPr>
          <w:p w14:paraId="6EA24BF7"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3308661</w:t>
            </w:r>
          </w:p>
        </w:tc>
        <w:tc>
          <w:tcPr>
            <w:tcW w:w="1178" w:type="dxa"/>
            <w:gridSpan w:val="2"/>
            <w:tcBorders>
              <w:top w:val="single" w:sz="4" w:space="0" w:color="auto"/>
              <w:left w:val="nil"/>
              <w:bottom w:val="nil"/>
              <w:right w:val="nil"/>
            </w:tcBorders>
          </w:tcPr>
          <w:p w14:paraId="63492243"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3308661</w:t>
            </w:r>
          </w:p>
        </w:tc>
        <w:tc>
          <w:tcPr>
            <w:tcW w:w="1530" w:type="dxa"/>
            <w:gridSpan w:val="2"/>
            <w:tcBorders>
              <w:top w:val="single" w:sz="4" w:space="0" w:color="auto"/>
              <w:left w:val="nil"/>
              <w:bottom w:val="nil"/>
              <w:right w:val="nil"/>
            </w:tcBorders>
          </w:tcPr>
          <w:p w14:paraId="07B454F6"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1381134</w:t>
            </w:r>
          </w:p>
        </w:tc>
        <w:tc>
          <w:tcPr>
            <w:tcW w:w="1252" w:type="dxa"/>
            <w:gridSpan w:val="2"/>
            <w:tcBorders>
              <w:top w:val="single" w:sz="4" w:space="0" w:color="auto"/>
              <w:left w:val="nil"/>
              <w:bottom w:val="nil"/>
              <w:right w:val="nil"/>
            </w:tcBorders>
          </w:tcPr>
          <w:p w14:paraId="2C2C1512"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1381134</w:t>
            </w:r>
          </w:p>
        </w:tc>
        <w:tc>
          <w:tcPr>
            <w:tcW w:w="1710" w:type="dxa"/>
            <w:gridSpan w:val="2"/>
            <w:tcBorders>
              <w:top w:val="single" w:sz="4" w:space="0" w:color="auto"/>
              <w:left w:val="nil"/>
              <w:bottom w:val="nil"/>
              <w:right w:val="nil"/>
            </w:tcBorders>
          </w:tcPr>
          <w:p w14:paraId="323113C1"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865550</w:t>
            </w:r>
          </w:p>
        </w:tc>
        <w:tc>
          <w:tcPr>
            <w:tcW w:w="1170" w:type="dxa"/>
            <w:gridSpan w:val="2"/>
            <w:tcBorders>
              <w:top w:val="single" w:sz="4" w:space="0" w:color="auto"/>
              <w:left w:val="nil"/>
              <w:bottom w:val="nil"/>
              <w:right w:val="nil"/>
            </w:tcBorders>
          </w:tcPr>
          <w:p w14:paraId="1FCFA024"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865550</w:t>
            </w:r>
          </w:p>
        </w:tc>
        <w:tc>
          <w:tcPr>
            <w:tcW w:w="270" w:type="dxa"/>
            <w:tcBorders>
              <w:top w:val="nil"/>
              <w:left w:val="nil"/>
              <w:bottom w:val="nil"/>
              <w:right w:val="nil"/>
            </w:tcBorders>
          </w:tcPr>
          <w:p w14:paraId="7B3F546D" w14:textId="77777777" w:rsidR="00794BFA" w:rsidRPr="00794BFA" w:rsidRDefault="00794BFA" w:rsidP="004F424A">
            <w:pPr>
              <w:widowControl w:val="0"/>
              <w:autoSpaceDE w:val="0"/>
              <w:autoSpaceDN w:val="0"/>
              <w:adjustRightInd w:val="0"/>
              <w:jc w:val="center"/>
              <w:rPr>
                <w:sz w:val="18"/>
                <w:szCs w:val="15"/>
              </w:rPr>
            </w:pPr>
          </w:p>
        </w:tc>
      </w:tr>
      <w:tr w:rsidR="00794BFA" w:rsidRPr="00794BFA" w14:paraId="2010E945" w14:textId="77777777" w:rsidTr="00794BFA">
        <w:trPr>
          <w:trHeight w:val="648"/>
        </w:trPr>
        <w:tc>
          <w:tcPr>
            <w:tcW w:w="1800" w:type="dxa"/>
            <w:gridSpan w:val="2"/>
            <w:tcBorders>
              <w:top w:val="nil"/>
              <w:left w:val="nil"/>
              <w:bottom w:val="single" w:sz="4" w:space="0" w:color="auto"/>
              <w:right w:val="nil"/>
            </w:tcBorders>
          </w:tcPr>
          <w:p w14:paraId="7D7CA9D7" w14:textId="77777777" w:rsidR="00794BFA" w:rsidRPr="00794BFA" w:rsidRDefault="00794BFA" w:rsidP="004F424A">
            <w:pPr>
              <w:widowControl w:val="0"/>
              <w:autoSpaceDE w:val="0"/>
              <w:autoSpaceDN w:val="0"/>
              <w:adjustRightInd w:val="0"/>
              <w:rPr>
                <w:sz w:val="18"/>
                <w:szCs w:val="15"/>
              </w:rPr>
            </w:pPr>
            <w:r w:rsidRPr="00794BFA">
              <w:rPr>
                <w:sz w:val="18"/>
                <w:szCs w:val="15"/>
              </w:rPr>
              <w:t>Linear Time Trend</w:t>
            </w:r>
          </w:p>
        </w:tc>
        <w:tc>
          <w:tcPr>
            <w:tcW w:w="810" w:type="dxa"/>
            <w:tcBorders>
              <w:top w:val="nil"/>
              <w:left w:val="nil"/>
              <w:bottom w:val="single" w:sz="4" w:space="0" w:color="auto"/>
              <w:right w:val="nil"/>
            </w:tcBorders>
          </w:tcPr>
          <w:p w14:paraId="328C918C"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N</w:t>
            </w:r>
          </w:p>
        </w:tc>
        <w:tc>
          <w:tcPr>
            <w:tcW w:w="1178" w:type="dxa"/>
            <w:gridSpan w:val="2"/>
            <w:tcBorders>
              <w:top w:val="nil"/>
              <w:left w:val="nil"/>
              <w:bottom w:val="single" w:sz="4" w:space="0" w:color="auto"/>
              <w:right w:val="nil"/>
            </w:tcBorders>
          </w:tcPr>
          <w:p w14:paraId="55B865D3"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Y</w:t>
            </w:r>
          </w:p>
        </w:tc>
        <w:tc>
          <w:tcPr>
            <w:tcW w:w="1530" w:type="dxa"/>
            <w:gridSpan w:val="2"/>
            <w:tcBorders>
              <w:top w:val="nil"/>
              <w:left w:val="nil"/>
              <w:bottom w:val="single" w:sz="4" w:space="0" w:color="auto"/>
              <w:right w:val="nil"/>
            </w:tcBorders>
          </w:tcPr>
          <w:p w14:paraId="1E2731D0"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N</w:t>
            </w:r>
          </w:p>
        </w:tc>
        <w:tc>
          <w:tcPr>
            <w:tcW w:w="1252" w:type="dxa"/>
            <w:gridSpan w:val="2"/>
            <w:tcBorders>
              <w:top w:val="nil"/>
              <w:left w:val="nil"/>
              <w:bottom w:val="single" w:sz="4" w:space="0" w:color="auto"/>
              <w:right w:val="nil"/>
            </w:tcBorders>
          </w:tcPr>
          <w:p w14:paraId="60AEAA17"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Y</w:t>
            </w:r>
          </w:p>
        </w:tc>
        <w:tc>
          <w:tcPr>
            <w:tcW w:w="1710" w:type="dxa"/>
            <w:gridSpan w:val="2"/>
            <w:tcBorders>
              <w:top w:val="nil"/>
              <w:left w:val="nil"/>
              <w:bottom w:val="single" w:sz="4" w:space="0" w:color="auto"/>
              <w:right w:val="nil"/>
            </w:tcBorders>
          </w:tcPr>
          <w:p w14:paraId="27C010AB"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N</w:t>
            </w:r>
          </w:p>
        </w:tc>
        <w:tc>
          <w:tcPr>
            <w:tcW w:w="1170" w:type="dxa"/>
            <w:gridSpan w:val="2"/>
            <w:tcBorders>
              <w:top w:val="nil"/>
              <w:left w:val="nil"/>
              <w:bottom w:val="single" w:sz="4" w:space="0" w:color="auto"/>
              <w:right w:val="nil"/>
            </w:tcBorders>
          </w:tcPr>
          <w:p w14:paraId="0E4C4192" w14:textId="77777777" w:rsidR="00794BFA" w:rsidRPr="00794BFA" w:rsidRDefault="00794BFA" w:rsidP="004F424A">
            <w:pPr>
              <w:widowControl w:val="0"/>
              <w:autoSpaceDE w:val="0"/>
              <w:autoSpaceDN w:val="0"/>
              <w:adjustRightInd w:val="0"/>
              <w:jc w:val="center"/>
              <w:rPr>
                <w:sz w:val="18"/>
                <w:szCs w:val="15"/>
              </w:rPr>
            </w:pPr>
            <w:r w:rsidRPr="00794BFA">
              <w:rPr>
                <w:sz w:val="18"/>
                <w:szCs w:val="15"/>
              </w:rPr>
              <w:t>Y</w:t>
            </w:r>
          </w:p>
        </w:tc>
        <w:tc>
          <w:tcPr>
            <w:tcW w:w="270" w:type="dxa"/>
            <w:tcBorders>
              <w:top w:val="nil"/>
              <w:left w:val="nil"/>
              <w:bottom w:val="single" w:sz="4" w:space="0" w:color="auto"/>
              <w:right w:val="nil"/>
            </w:tcBorders>
          </w:tcPr>
          <w:p w14:paraId="1E7C4287" w14:textId="77777777" w:rsidR="00794BFA" w:rsidRPr="00794BFA" w:rsidRDefault="00794BFA" w:rsidP="004F424A">
            <w:pPr>
              <w:widowControl w:val="0"/>
              <w:autoSpaceDE w:val="0"/>
              <w:autoSpaceDN w:val="0"/>
              <w:adjustRightInd w:val="0"/>
              <w:jc w:val="center"/>
              <w:rPr>
                <w:sz w:val="18"/>
                <w:szCs w:val="15"/>
              </w:rPr>
            </w:pPr>
          </w:p>
        </w:tc>
      </w:tr>
    </w:tbl>
    <w:p w14:paraId="7EC4F25B" w14:textId="77777777" w:rsidR="00794BFA" w:rsidRPr="00794BFA" w:rsidRDefault="00794BFA" w:rsidP="00794BFA">
      <w:pPr>
        <w:widowControl w:val="0"/>
        <w:autoSpaceDE w:val="0"/>
        <w:autoSpaceDN w:val="0"/>
        <w:adjustRightInd w:val="0"/>
        <w:rPr>
          <w:sz w:val="15"/>
          <w:szCs w:val="15"/>
        </w:rPr>
      </w:pPr>
      <w:r w:rsidRPr="00794BFA">
        <w:rPr>
          <w:sz w:val="15"/>
          <w:szCs w:val="15"/>
        </w:rPr>
        <w:t>Standard errors in parentheses, t stats in brackets</w:t>
      </w:r>
    </w:p>
    <w:p w14:paraId="640F7340" w14:textId="1B298133" w:rsidR="00794BFA" w:rsidRPr="00794BFA" w:rsidRDefault="00794BFA" w:rsidP="00794BFA">
      <w:pPr>
        <w:widowControl w:val="0"/>
        <w:autoSpaceDE w:val="0"/>
        <w:autoSpaceDN w:val="0"/>
        <w:adjustRightInd w:val="0"/>
        <w:ind w:firstLine="202"/>
        <w:rPr>
          <w:sz w:val="16"/>
          <w:szCs w:val="21"/>
        </w:rPr>
      </w:pPr>
      <w:r w:rsidRPr="00794BFA">
        <w:rPr>
          <w:sz w:val="16"/>
          <w:szCs w:val="21"/>
        </w:rPr>
        <w:t>* p&lt;0.10, ** p&lt;0.05, *** p&lt;0.01</w:t>
      </w:r>
    </w:p>
    <w:p w14:paraId="3FC54B6C" w14:textId="3F9F43EA" w:rsidR="00794BFA" w:rsidRDefault="00794BFA" w:rsidP="00794BFA">
      <w:pPr>
        <w:pStyle w:val="TableFootnote"/>
      </w:pPr>
      <w:r w:rsidRPr="00367137">
        <w:t>Note: Estimates use 1990 Decennial, 2000 Decennial and 2001-2010 ACS survey data at the individual level. The dependent variable is the share of a state’s residents ages 24 to 32 that are living in their state of birth. Each regression includes state, year and cohort fixed effects. Panel B also includes age effects. Where indicated, the regression also includes a trend in year of birth relative to the year the first treated cohort was born for states with merit aid programs (relative time-to-treatment</w:t>
      </w:r>
      <w:r w:rsidR="00066D1F">
        <w:t>)</w:t>
      </w:r>
      <w:r w:rsidRPr="00367137">
        <w:t>. Standard errors are clustered at the state level.</w:t>
      </w:r>
    </w:p>
    <w:p w14:paraId="535D2400" w14:textId="3B53971D" w:rsidR="001009C0" w:rsidRDefault="001009C0" w:rsidP="00CE4CCA"/>
    <w:tbl>
      <w:tblPr>
        <w:tblpPr w:leftFromText="180" w:rightFromText="180" w:vertAnchor="text" w:horzAnchor="margin" w:tblpXSpec="center" w:tblpY="1035"/>
        <w:tblW w:w="10177" w:type="dxa"/>
        <w:tblLayout w:type="fixed"/>
        <w:tblLook w:val="0000" w:firstRow="0" w:lastRow="0" w:firstColumn="0" w:lastColumn="0" w:noHBand="0" w:noVBand="0"/>
      </w:tblPr>
      <w:tblGrid>
        <w:gridCol w:w="1440"/>
        <w:gridCol w:w="1058"/>
        <w:gridCol w:w="1732"/>
        <w:gridCol w:w="990"/>
        <w:gridCol w:w="1980"/>
        <w:gridCol w:w="1080"/>
        <w:gridCol w:w="1897"/>
      </w:tblGrid>
      <w:tr w:rsidR="00066D1F" w:rsidRPr="00066D1F" w14:paraId="0F1632F3" w14:textId="77777777" w:rsidTr="00066D1F">
        <w:trPr>
          <w:trHeight w:val="458"/>
        </w:trPr>
        <w:tc>
          <w:tcPr>
            <w:tcW w:w="1440" w:type="dxa"/>
            <w:tcBorders>
              <w:top w:val="single" w:sz="4" w:space="0" w:color="auto"/>
              <w:left w:val="nil"/>
              <w:bottom w:val="nil"/>
              <w:right w:val="nil"/>
            </w:tcBorders>
          </w:tcPr>
          <w:p w14:paraId="50A97532" w14:textId="77777777" w:rsidR="00066D1F" w:rsidRPr="00066D1F" w:rsidRDefault="00066D1F" w:rsidP="00066D1F">
            <w:pPr>
              <w:widowControl w:val="0"/>
              <w:autoSpaceDE w:val="0"/>
              <w:autoSpaceDN w:val="0"/>
              <w:adjustRightInd w:val="0"/>
              <w:rPr>
                <w:rFonts w:eastAsia="Calibri"/>
                <w:snapToGrid w:val="0"/>
                <w:sz w:val="18"/>
                <w:szCs w:val="18"/>
              </w:rPr>
            </w:pPr>
          </w:p>
        </w:tc>
        <w:tc>
          <w:tcPr>
            <w:tcW w:w="1058" w:type="dxa"/>
            <w:tcBorders>
              <w:top w:val="single" w:sz="4" w:space="0" w:color="auto"/>
              <w:left w:val="nil"/>
              <w:bottom w:val="nil"/>
              <w:right w:val="nil"/>
            </w:tcBorders>
          </w:tcPr>
          <w:p w14:paraId="1001CE24"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(1)</w:t>
            </w:r>
          </w:p>
        </w:tc>
        <w:tc>
          <w:tcPr>
            <w:tcW w:w="1732" w:type="dxa"/>
            <w:tcBorders>
              <w:top w:val="single" w:sz="4" w:space="0" w:color="auto"/>
              <w:left w:val="nil"/>
              <w:bottom w:val="nil"/>
              <w:right w:val="nil"/>
            </w:tcBorders>
          </w:tcPr>
          <w:p w14:paraId="304DFFCA"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(2)</w:t>
            </w:r>
          </w:p>
        </w:tc>
        <w:tc>
          <w:tcPr>
            <w:tcW w:w="990" w:type="dxa"/>
            <w:tcBorders>
              <w:top w:val="single" w:sz="4" w:space="0" w:color="auto"/>
              <w:left w:val="nil"/>
              <w:bottom w:val="nil"/>
              <w:right w:val="nil"/>
            </w:tcBorders>
          </w:tcPr>
          <w:p w14:paraId="3B5AB183"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(3)</w:t>
            </w:r>
          </w:p>
        </w:tc>
        <w:tc>
          <w:tcPr>
            <w:tcW w:w="1980" w:type="dxa"/>
            <w:tcBorders>
              <w:top w:val="single" w:sz="4" w:space="0" w:color="auto"/>
              <w:left w:val="nil"/>
              <w:bottom w:val="nil"/>
              <w:right w:val="nil"/>
            </w:tcBorders>
          </w:tcPr>
          <w:p w14:paraId="2158D339"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(4)</w:t>
            </w:r>
          </w:p>
        </w:tc>
        <w:tc>
          <w:tcPr>
            <w:tcW w:w="1080" w:type="dxa"/>
            <w:tcBorders>
              <w:top w:val="single" w:sz="4" w:space="0" w:color="auto"/>
              <w:left w:val="nil"/>
              <w:bottom w:val="nil"/>
              <w:right w:val="nil"/>
            </w:tcBorders>
          </w:tcPr>
          <w:p w14:paraId="67ABE302"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(5)</w:t>
            </w:r>
          </w:p>
        </w:tc>
        <w:tc>
          <w:tcPr>
            <w:tcW w:w="1897" w:type="dxa"/>
            <w:tcBorders>
              <w:top w:val="single" w:sz="4" w:space="0" w:color="auto"/>
              <w:left w:val="nil"/>
              <w:bottom w:val="nil"/>
              <w:right w:val="nil"/>
            </w:tcBorders>
          </w:tcPr>
          <w:p w14:paraId="4830B17F"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(6)</w:t>
            </w:r>
          </w:p>
        </w:tc>
      </w:tr>
      <w:tr w:rsidR="00337529" w:rsidRPr="00066D1F" w14:paraId="047CE47F" w14:textId="77777777" w:rsidTr="00066D1F">
        <w:trPr>
          <w:trHeight w:val="458"/>
        </w:trPr>
        <w:tc>
          <w:tcPr>
            <w:tcW w:w="1440" w:type="dxa"/>
            <w:tcBorders>
              <w:top w:val="nil"/>
              <w:left w:val="nil"/>
              <w:bottom w:val="nil"/>
              <w:right w:val="nil"/>
            </w:tcBorders>
          </w:tcPr>
          <w:p w14:paraId="61AD57A3" w14:textId="77777777" w:rsidR="00066D1F" w:rsidRPr="00066D1F" w:rsidRDefault="00066D1F" w:rsidP="00066D1F">
            <w:pPr>
              <w:widowControl w:val="0"/>
              <w:autoSpaceDE w:val="0"/>
              <w:autoSpaceDN w:val="0"/>
              <w:adjustRightInd w:val="0"/>
              <w:rPr>
                <w:rFonts w:eastAsia="Calibri"/>
                <w:snapToGrid w:val="0"/>
                <w:sz w:val="18"/>
                <w:szCs w:val="18"/>
              </w:rPr>
            </w:pPr>
          </w:p>
        </w:tc>
        <w:tc>
          <w:tcPr>
            <w:tcW w:w="2790" w:type="dxa"/>
            <w:gridSpan w:val="2"/>
            <w:tcBorders>
              <w:top w:val="nil"/>
              <w:left w:val="nil"/>
              <w:bottom w:val="nil"/>
              <w:right w:val="nil"/>
            </w:tcBorders>
          </w:tcPr>
          <w:p w14:paraId="5207ED5E"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All States</w:t>
            </w:r>
          </w:p>
        </w:tc>
        <w:tc>
          <w:tcPr>
            <w:tcW w:w="2970" w:type="dxa"/>
            <w:gridSpan w:val="2"/>
            <w:tcBorders>
              <w:top w:val="nil"/>
              <w:left w:val="nil"/>
              <w:bottom w:val="nil"/>
              <w:right w:val="nil"/>
            </w:tcBorders>
          </w:tcPr>
          <w:p w14:paraId="152A113C"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 xml:space="preserve">Merit &amp; Southern </w:t>
            </w:r>
          </w:p>
        </w:tc>
        <w:tc>
          <w:tcPr>
            <w:tcW w:w="2977" w:type="dxa"/>
            <w:gridSpan w:val="2"/>
            <w:tcBorders>
              <w:top w:val="nil"/>
              <w:left w:val="nil"/>
              <w:bottom w:val="nil"/>
              <w:right w:val="nil"/>
            </w:tcBorders>
          </w:tcPr>
          <w:p w14:paraId="09E3D55C"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Merit States</w:t>
            </w:r>
          </w:p>
        </w:tc>
      </w:tr>
      <w:tr w:rsidR="00066D1F" w:rsidRPr="00066D1F" w14:paraId="734D4F61" w14:textId="77777777" w:rsidTr="00066D1F">
        <w:trPr>
          <w:trHeight w:val="778"/>
        </w:trPr>
        <w:tc>
          <w:tcPr>
            <w:tcW w:w="1440" w:type="dxa"/>
            <w:tcBorders>
              <w:top w:val="single" w:sz="4" w:space="0" w:color="auto"/>
              <w:left w:val="nil"/>
              <w:bottom w:val="nil"/>
              <w:right w:val="nil"/>
            </w:tcBorders>
          </w:tcPr>
          <w:p w14:paraId="465686D9" w14:textId="77777777" w:rsidR="00066D1F" w:rsidRPr="00066D1F" w:rsidRDefault="00066D1F" w:rsidP="00066D1F">
            <w:pPr>
              <w:widowControl w:val="0"/>
              <w:autoSpaceDE w:val="0"/>
              <w:autoSpaceDN w:val="0"/>
              <w:adjustRightInd w:val="0"/>
              <w:rPr>
                <w:rFonts w:eastAsia="Calibri"/>
                <w:snapToGrid w:val="0"/>
                <w:sz w:val="18"/>
                <w:szCs w:val="18"/>
              </w:rPr>
            </w:pPr>
            <w:r w:rsidRPr="00066D1F">
              <w:rPr>
                <w:rFonts w:eastAsia="Calibri"/>
                <w:snapToGrid w:val="0"/>
                <w:sz w:val="18"/>
                <w:szCs w:val="18"/>
              </w:rPr>
              <w:t xml:space="preserve">Merit Eligible </w:t>
            </w:r>
          </w:p>
        </w:tc>
        <w:tc>
          <w:tcPr>
            <w:tcW w:w="1058" w:type="dxa"/>
            <w:tcBorders>
              <w:top w:val="single" w:sz="4" w:space="0" w:color="auto"/>
              <w:left w:val="nil"/>
              <w:right w:val="nil"/>
            </w:tcBorders>
          </w:tcPr>
          <w:p w14:paraId="007FFAD8"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0.00427</w:t>
            </w:r>
          </w:p>
        </w:tc>
        <w:tc>
          <w:tcPr>
            <w:tcW w:w="1732" w:type="dxa"/>
            <w:tcBorders>
              <w:top w:val="single" w:sz="4" w:space="0" w:color="auto"/>
              <w:left w:val="nil"/>
              <w:bottom w:val="nil"/>
              <w:right w:val="nil"/>
            </w:tcBorders>
          </w:tcPr>
          <w:p w14:paraId="48C6D2F0"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0.00243</w:t>
            </w:r>
          </w:p>
        </w:tc>
        <w:tc>
          <w:tcPr>
            <w:tcW w:w="990" w:type="dxa"/>
            <w:tcBorders>
              <w:top w:val="single" w:sz="4" w:space="0" w:color="auto"/>
              <w:left w:val="nil"/>
              <w:bottom w:val="nil"/>
              <w:right w:val="nil"/>
            </w:tcBorders>
          </w:tcPr>
          <w:p w14:paraId="0E9709F3"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0.0127</w:t>
            </w:r>
          </w:p>
        </w:tc>
        <w:tc>
          <w:tcPr>
            <w:tcW w:w="1980" w:type="dxa"/>
            <w:tcBorders>
              <w:top w:val="single" w:sz="4" w:space="0" w:color="auto"/>
              <w:left w:val="nil"/>
              <w:bottom w:val="nil"/>
              <w:right w:val="nil"/>
            </w:tcBorders>
          </w:tcPr>
          <w:p w14:paraId="5365562A"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0.0122</w:t>
            </w:r>
          </w:p>
        </w:tc>
        <w:tc>
          <w:tcPr>
            <w:tcW w:w="1080" w:type="dxa"/>
            <w:tcBorders>
              <w:top w:val="single" w:sz="4" w:space="0" w:color="auto"/>
              <w:left w:val="nil"/>
              <w:bottom w:val="nil"/>
              <w:right w:val="nil"/>
            </w:tcBorders>
          </w:tcPr>
          <w:p w14:paraId="71A76D82"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-0.00905</w:t>
            </w:r>
          </w:p>
        </w:tc>
        <w:tc>
          <w:tcPr>
            <w:tcW w:w="1897" w:type="dxa"/>
            <w:tcBorders>
              <w:top w:val="single" w:sz="4" w:space="0" w:color="auto"/>
              <w:left w:val="nil"/>
              <w:bottom w:val="nil"/>
              <w:right w:val="nil"/>
            </w:tcBorders>
          </w:tcPr>
          <w:p w14:paraId="3F2115C7"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-0.00285</w:t>
            </w:r>
          </w:p>
        </w:tc>
      </w:tr>
      <w:tr w:rsidR="00066D1F" w:rsidRPr="00066D1F" w14:paraId="3CD827A6" w14:textId="77777777" w:rsidTr="00066D1F">
        <w:trPr>
          <w:trHeight w:val="458"/>
        </w:trPr>
        <w:tc>
          <w:tcPr>
            <w:tcW w:w="1440" w:type="dxa"/>
            <w:tcBorders>
              <w:top w:val="nil"/>
              <w:left w:val="nil"/>
              <w:bottom w:val="single" w:sz="4" w:space="0" w:color="auto"/>
              <w:right w:val="nil"/>
            </w:tcBorders>
          </w:tcPr>
          <w:p w14:paraId="77EB1F24" w14:textId="77777777" w:rsidR="00066D1F" w:rsidRPr="00066D1F" w:rsidRDefault="00066D1F" w:rsidP="00066D1F">
            <w:pPr>
              <w:widowControl w:val="0"/>
              <w:autoSpaceDE w:val="0"/>
              <w:autoSpaceDN w:val="0"/>
              <w:adjustRightInd w:val="0"/>
              <w:rPr>
                <w:rFonts w:eastAsia="Calibri"/>
                <w:snapToGrid w:val="0"/>
                <w:sz w:val="18"/>
                <w:szCs w:val="18"/>
              </w:rPr>
            </w:pPr>
          </w:p>
        </w:tc>
        <w:tc>
          <w:tcPr>
            <w:tcW w:w="1058" w:type="dxa"/>
            <w:tcBorders>
              <w:left w:val="nil"/>
              <w:bottom w:val="single" w:sz="4" w:space="0" w:color="auto"/>
              <w:right w:val="nil"/>
            </w:tcBorders>
          </w:tcPr>
          <w:p w14:paraId="12169F4B"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(0.0136)</w:t>
            </w:r>
          </w:p>
        </w:tc>
        <w:tc>
          <w:tcPr>
            <w:tcW w:w="1732" w:type="dxa"/>
            <w:tcBorders>
              <w:top w:val="nil"/>
              <w:left w:val="nil"/>
              <w:bottom w:val="single" w:sz="4" w:space="0" w:color="auto"/>
              <w:right w:val="nil"/>
            </w:tcBorders>
          </w:tcPr>
          <w:p w14:paraId="08E9B36D"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(0.0124)</w:t>
            </w:r>
          </w:p>
        </w:tc>
        <w:tc>
          <w:tcPr>
            <w:tcW w:w="990" w:type="dxa"/>
            <w:tcBorders>
              <w:top w:val="nil"/>
              <w:left w:val="nil"/>
              <w:bottom w:val="single" w:sz="4" w:space="0" w:color="auto"/>
              <w:right w:val="nil"/>
            </w:tcBorders>
          </w:tcPr>
          <w:p w14:paraId="08951266"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(0.0176)</w:t>
            </w:r>
          </w:p>
        </w:tc>
        <w:tc>
          <w:tcPr>
            <w:tcW w:w="1980" w:type="dxa"/>
            <w:tcBorders>
              <w:top w:val="nil"/>
              <w:left w:val="nil"/>
              <w:bottom w:val="single" w:sz="4" w:space="0" w:color="auto"/>
              <w:right w:val="nil"/>
            </w:tcBorders>
          </w:tcPr>
          <w:p w14:paraId="59EF9690"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(0.0170)</w:t>
            </w:r>
          </w:p>
        </w:tc>
        <w:tc>
          <w:tcPr>
            <w:tcW w:w="1080" w:type="dxa"/>
            <w:tcBorders>
              <w:top w:val="nil"/>
              <w:left w:val="nil"/>
              <w:bottom w:val="single" w:sz="4" w:space="0" w:color="auto"/>
              <w:right w:val="nil"/>
            </w:tcBorders>
          </w:tcPr>
          <w:p w14:paraId="57700567"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(0.0176)</w:t>
            </w:r>
          </w:p>
        </w:tc>
        <w:tc>
          <w:tcPr>
            <w:tcW w:w="1897" w:type="dxa"/>
            <w:tcBorders>
              <w:top w:val="nil"/>
              <w:left w:val="nil"/>
              <w:bottom w:val="single" w:sz="4" w:space="0" w:color="auto"/>
              <w:right w:val="nil"/>
            </w:tcBorders>
          </w:tcPr>
          <w:p w14:paraId="7F8C1A41"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(0.00965)</w:t>
            </w:r>
          </w:p>
        </w:tc>
      </w:tr>
      <w:tr w:rsidR="00066D1F" w:rsidRPr="00066D1F" w14:paraId="2DDA1AA4" w14:textId="77777777" w:rsidTr="00066D1F">
        <w:trPr>
          <w:trHeight w:val="458"/>
        </w:trPr>
        <w:tc>
          <w:tcPr>
            <w:tcW w:w="1440" w:type="dxa"/>
            <w:tcBorders>
              <w:top w:val="nil"/>
              <w:left w:val="nil"/>
              <w:bottom w:val="single" w:sz="4" w:space="0" w:color="auto"/>
              <w:right w:val="nil"/>
            </w:tcBorders>
          </w:tcPr>
          <w:p w14:paraId="4B75E4D8" w14:textId="77777777" w:rsidR="00066D1F" w:rsidRPr="00066D1F" w:rsidRDefault="00066D1F" w:rsidP="00066D1F">
            <w:pPr>
              <w:widowControl w:val="0"/>
              <w:autoSpaceDE w:val="0"/>
              <w:autoSpaceDN w:val="0"/>
              <w:adjustRightInd w:val="0"/>
              <w:rPr>
                <w:rFonts w:eastAsia="Calibri"/>
                <w:snapToGrid w:val="0"/>
                <w:sz w:val="18"/>
                <w:szCs w:val="18"/>
              </w:rPr>
            </w:pPr>
          </w:p>
        </w:tc>
        <w:tc>
          <w:tcPr>
            <w:tcW w:w="1058" w:type="dxa"/>
            <w:tcBorders>
              <w:top w:val="nil"/>
              <w:left w:val="nil"/>
              <w:bottom w:val="single" w:sz="4" w:space="0" w:color="auto"/>
              <w:right w:val="nil"/>
            </w:tcBorders>
          </w:tcPr>
          <w:p w14:paraId="04D90EA2"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[0.31]</w:t>
            </w:r>
          </w:p>
        </w:tc>
        <w:tc>
          <w:tcPr>
            <w:tcW w:w="1732" w:type="dxa"/>
            <w:tcBorders>
              <w:top w:val="nil"/>
              <w:left w:val="nil"/>
              <w:bottom w:val="single" w:sz="4" w:space="0" w:color="auto"/>
              <w:right w:val="nil"/>
            </w:tcBorders>
          </w:tcPr>
          <w:p w14:paraId="1613205D"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[0.20]</w:t>
            </w:r>
          </w:p>
        </w:tc>
        <w:tc>
          <w:tcPr>
            <w:tcW w:w="990" w:type="dxa"/>
            <w:tcBorders>
              <w:top w:val="nil"/>
              <w:left w:val="nil"/>
              <w:bottom w:val="single" w:sz="4" w:space="0" w:color="auto"/>
              <w:right w:val="nil"/>
            </w:tcBorders>
          </w:tcPr>
          <w:p w14:paraId="76CD5C82"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[0.72]</w:t>
            </w:r>
          </w:p>
        </w:tc>
        <w:tc>
          <w:tcPr>
            <w:tcW w:w="1980" w:type="dxa"/>
            <w:tcBorders>
              <w:top w:val="nil"/>
              <w:left w:val="nil"/>
              <w:bottom w:val="single" w:sz="4" w:space="0" w:color="auto"/>
              <w:right w:val="nil"/>
            </w:tcBorders>
          </w:tcPr>
          <w:p w14:paraId="3F62E76E"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[0.72]</w:t>
            </w:r>
          </w:p>
        </w:tc>
        <w:tc>
          <w:tcPr>
            <w:tcW w:w="1080" w:type="dxa"/>
            <w:tcBorders>
              <w:top w:val="nil"/>
              <w:left w:val="nil"/>
              <w:bottom w:val="single" w:sz="4" w:space="0" w:color="auto"/>
              <w:right w:val="nil"/>
            </w:tcBorders>
          </w:tcPr>
          <w:p w14:paraId="505538B5"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[-0.52]</w:t>
            </w:r>
          </w:p>
        </w:tc>
        <w:tc>
          <w:tcPr>
            <w:tcW w:w="1897" w:type="dxa"/>
            <w:tcBorders>
              <w:top w:val="nil"/>
              <w:left w:val="nil"/>
              <w:bottom w:val="single" w:sz="4" w:space="0" w:color="auto"/>
              <w:right w:val="nil"/>
            </w:tcBorders>
          </w:tcPr>
          <w:p w14:paraId="706D581C"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[-0.30]</w:t>
            </w:r>
          </w:p>
        </w:tc>
      </w:tr>
      <w:tr w:rsidR="00066D1F" w:rsidRPr="00066D1F" w14:paraId="08DC6D8D" w14:textId="77777777" w:rsidTr="00066D1F">
        <w:trPr>
          <w:trHeight w:val="544"/>
        </w:trPr>
        <w:tc>
          <w:tcPr>
            <w:tcW w:w="1440" w:type="dxa"/>
            <w:tcBorders>
              <w:top w:val="nil"/>
              <w:left w:val="nil"/>
              <w:bottom w:val="nil"/>
              <w:right w:val="nil"/>
            </w:tcBorders>
          </w:tcPr>
          <w:p w14:paraId="233CD1C8" w14:textId="77777777" w:rsidR="00066D1F" w:rsidRPr="00066D1F" w:rsidRDefault="00066D1F" w:rsidP="00066D1F">
            <w:pPr>
              <w:widowControl w:val="0"/>
              <w:autoSpaceDE w:val="0"/>
              <w:autoSpaceDN w:val="0"/>
              <w:adjustRightInd w:val="0"/>
              <w:rPr>
                <w:rFonts w:eastAsia="Calibri"/>
                <w:snapToGrid w:val="0"/>
                <w:sz w:val="18"/>
                <w:szCs w:val="18"/>
              </w:rPr>
            </w:pPr>
            <w:r w:rsidRPr="00066D1F">
              <w:rPr>
                <w:rFonts w:eastAsia="Calibri"/>
                <w:i/>
                <w:iCs/>
                <w:snapToGrid w:val="0"/>
                <w:sz w:val="18"/>
                <w:szCs w:val="18"/>
              </w:rPr>
              <w:t>N</w:t>
            </w:r>
          </w:p>
        </w:tc>
        <w:tc>
          <w:tcPr>
            <w:tcW w:w="1058" w:type="dxa"/>
            <w:tcBorders>
              <w:top w:val="nil"/>
              <w:left w:val="nil"/>
              <w:bottom w:val="nil"/>
              <w:right w:val="nil"/>
            </w:tcBorders>
          </w:tcPr>
          <w:p w14:paraId="6F48B514"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2514758</w:t>
            </w:r>
          </w:p>
        </w:tc>
        <w:tc>
          <w:tcPr>
            <w:tcW w:w="1732" w:type="dxa"/>
            <w:tcBorders>
              <w:top w:val="nil"/>
              <w:left w:val="nil"/>
              <w:bottom w:val="nil"/>
              <w:right w:val="nil"/>
            </w:tcBorders>
          </w:tcPr>
          <w:p w14:paraId="5357AEC9"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2514758</w:t>
            </w:r>
          </w:p>
        </w:tc>
        <w:tc>
          <w:tcPr>
            <w:tcW w:w="990" w:type="dxa"/>
            <w:tcBorders>
              <w:top w:val="nil"/>
              <w:left w:val="nil"/>
              <w:bottom w:val="nil"/>
              <w:right w:val="nil"/>
            </w:tcBorders>
          </w:tcPr>
          <w:p w14:paraId="65D92BDC"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1072042</w:t>
            </w:r>
          </w:p>
        </w:tc>
        <w:tc>
          <w:tcPr>
            <w:tcW w:w="1980" w:type="dxa"/>
            <w:tcBorders>
              <w:top w:val="nil"/>
              <w:left w:val="nil"/>
              <w:bottom w:val="nil"/>
              <w:right w:val="nil"/>
            </w:tcBorders>
          </w:tcPr>
          <w:p w14:paraId="577484C4"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1072042</w:t>
            </w:r>
          </w:p>
        </w:tc>
        <w:tc>
          <w:tcPr>
            <w:tcW w:w="1080" w:type="dxa"/>
            <w:tcBorders>
              <w:top w:val="nil"/>
              <w:left w:val="nil"/>
              <w:bottom w:val="nil"/>
              <w:right w:val="nil"/>
            </w:tcBorders>
          </w:tcPr>
          <w:p w14:paraId="2C1637FC"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649527</w:t>
            </w:r>
          </w:p>
        </w:tc>
        <w:tc>
          <w:tcPr>
            <w:tcW w:w="1897" w:type="dxa"/>
            <w:tcBorders>
              <w:top w:val="nil"/>
              <w:left w:val="nil"/>
              <w:bottom w:val="nil"/>
              <w:right w:val="nil"/>
            </w:tcBorders>
          </w:tcPr>
          <w:p w14:paraId="6B6E7DC9"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649527</w:t>
            </w:r>
          </w:p>
        </w:tc>
      </w:tr>
      <w:tr w:rsidR="00066D1F" w:rsidRPr="00066D1F" w14:paraId="31C8B0FB" w14:textId="77777777" w:rsidTr="00066D1F">
        <w:trPr>
          <w:trHeight w:val="544"/>
        </w:trPr>
        <w:tc>
          <w:tcPr>
            <w:tcW w:w="1440" w:type="dxa"/>
            <w:tcBorders>
              <w:top w:val="nil"/>
              <w:left w:val="nil"/>
              <w:bottom w:val="single" w:sz="4" w:space="0" w:color="auto"/>
              <w:right w:val="nil"/>
            </w:tcBorders>
          </w:tcPr>
          <w:p w14:paraId="0B63727F" w14:textId="77777777" w:rsidR="00066D1F" w:rsidRPr="00066D1F" w:rsidRDefault="00066D1F" w:rsidP="00066D1F">
            <w:pPr>
              <w:widowControl w:val="0"/>
              <w:autoSpaceDE w:val="0"/>
              <w:autoSpaceDN w:val="0"/>
              <w:adjustRightInd w:val="0"/>
              <w:rPr>
                <w:rFonts w:eastAsia="Calibri"/>
                <w:i/>
                <w:iCs/>
                <w:snapToGrid w:val="0"/>
                <w:sz w:val="18"/>
                <w:szCs w:val="18"/>
              </w:rPr>
            </w:pPr>
            <w:r w:rsidRPr="00066D1F">
              <w:rPr>
                <w:rFonts w:eastAsia="Calibri"/>
                <w:snapToGrid w:val="0"/>
                <w:sz w:val="18"/>
                <w:szCs w:val="18"/>
              </w:rPr>
              <w:t>Linear Time Trend</w:t>
            </w:r>
          </w:p>
        </w:tc>
        <w:tc>
          <w:tcPr>
            <w:tcW w:w="1058" w:type="dxa"/>
            <w:tcBorders>
              <w:top w:val="nil"/>
              <w:left w:val="nil"/>
              <w:bottom w:val="single" w:sz="4" w:space="0" w:color="auto"/>
              <w:right w:val="nil"/>
            </w:tcBorders>
          </w:tcPr>
          <w:p w14:paraId="012C356D"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N</w:t>
            </w:r>
          </w:p>
        </w:tc>
        <w:tc>
          <w:tcPr>
            <w:tcW w:w="1732" w:type="dxa"/>
            <w:tcBorders>
              <w:top w:val="nil"/>
              <w:left w:val="nil"/>
              <w:bottom w:val="single" w:sz="4" w:space="0" w:color="auto"/>
              <w:right w:val="nil"/>
            </w:tcBorders>
          </w:tcPr>
          <w:p w14:paraId="180A4E6C"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Y</w:t>
            </w:r>
          </w:p>
        </w:tc>
        <w:tc>
          <w:tcPr>
            <w:tcW w:w="990" w:type="dxa"/>
            <w:tcBorders>
              <w:top w:val="nil"/>
              <w:left w:val="nil"/>
              <w:bottom w:val="single" w:sz="4" w:space="0" w:color="auto"/>
              <w:right w:val="nil"/>
            </w:tcBorders>
          </w:tcPr>
          <w:p w14:paraId="5E6F4513"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N</w:t>
            </w:r>
          </w:p>
        </w:tc>
        <w:tc>
          <w:tcPr>
            <w:tcW w:w="1980" w:type="dxa"/>
            <w:tcBorders>
              <w:top w:val="nil"/>
              <w:left w:val="nil"/>
              <w:bottom w:val="single" w:sz="4" w:space="0" w:color="auto"/>
              <w:right w:val="nil"/>
            </w:tcBorders>
          </w:tcPr>
          <w:p w14:paraId="6DB9C5F3"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Y</w:t>
            </w:r>
          </w:p>
        </w:tc>
        <w:tc>
          <w:tcPr>
            <w:tcW w:w="1080" w:type="dxa"/>
            <w:tcBorders>
              <w:top w:val="nil"/>
              <w:left w:val="nil"/>
              <w:bottom w:val="single" w:sz="4" w:space="0" w:color="auto"/>
              <w:right w:val="nil"/>
            </w:tcBorders>
          </w:tcPr>
          <w:p w14:paraId="0AEBEDEC"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N</w:t>
            </w:r>
          </w:p>
        </w:tc>
        <w:tc>
          <w:tcPr>
            <w:tcW w:w="1897" w:type="dxa"/>
            <w:tcBorders>
              <w:top w:val="nil"/>
              <w:left w:val="nil"/>
              <w:bottom w:val="single" w:sz="4" w:space="0" w:color="auto"/>
              <w:right w:val="nil"/>
            </w:tcBorders>
          </w:tcPr>
          <w:p w14:paraId="181326EB" w14:textId="77777777" w:rsidR="00066D1F" w:rsidRPr="00066D1F" w:rsidRDefault="00066D1F" w:rsidP="00066D1F">
            <w:pPr>
              <w:widowControl w:val="0"/>
              <w:autoSpaceDE w:val="0"/>
              <w:autoSpaceDN w:val="0"/>
              <w:adjustRightInd w:val="0"/>
              <w:jc w:val="center"/>
              <w:rPr>
                <w:rFonts w:eastAsia="Calibri"/>
                <w:snapToGrid w:val="0"/>
                <w:sz w:val="18"/>
                <w:szCs w:val="18"/>
              </w:rPr>
            </w:pPr>
            <w:r w:rsidRPr="00066D1F">
              <w:rPr>
                <w:rFonts w:eastAsia="Calibri"/>
                <w:snapToGrid w:val="0"/>
                <w:sz w:val="18"/>
                <w:szCs w:val="18"/>
              </w:rPr>
              <w:t>Y</w:t>
            </w:r>
          </w:p>
        </w:tc>
      </w:tr>
    </w:tbl>
    <w:p w14:paraId="5FF50565" w14:textId="76C5A951" w:rsidR="00066D1F" w:rsidRPr="00EE16F8" w:rsidRDefault="00066D1F" w:rsidP="00CE4CCA">
      <w:pPr>
        <w:pStyle w:val="NormalNoIndent"/>
      </w:pPr>
      <w:r w:rsidRPr="00EE16F8">
        <w:t xml:space="preserve">Table </w:t>
      </w:r>
      <w:r w:rsidR="00CE4CCA">
        <w:t>2</w:t>
      </w:r>
      <w:r w:rsidRPr="00EE16F8">
        <w:t>.</w:t>
      </w:r>
      <w:r w:rsidR="00CE4CCA">
        <w:t>2</w:t>
      </w:r>
      <w:r w:rsidRPr="00EE16F8">
        <w:t xml:space="preserve"> – Effects of Merit Aid Eligibility on Probability of Living in One’s State of Birth, Original Cohorts, Ages </w:t>
      </w:r>
      <w:r w:rsidRPr="00EE16F8">
        <w:rPr>
          <w:b/>
          <w:bCs/>
        </w:rPr>
        <w:t>33 to 42</w:t>
      </w:r>
      <w:r w:rsidRPr="00EE16F8">
        <w:t xml:space="preserve"> </w:t>
      </w:r>
    </w:p>
    <w:p w14:paraId="342AE0D8" w14:textId="77777777" w:rsidR="00EE16F8" w:rsidRDefault="00EE16F8" w:rsidP="00EE16F8">
      <w:pPr>
        <w:pStyle w:val="TableFootnote"/>
      </w:pPr>
      <w:r>
        <w:t xml:space="preserve">Standard errors in parentheses, </w:t>
      </w:r>
    </w:p>
    <w:p w14:paraId="6C009D1A" w14:textId="77777777" w:rsidR="00EE16F8" w:rsidRDefault="00EE16F8" w:rsidP="00EE16F8">
      <w:pPr>
        <w:pStyle w:val="TableFootnote"/>
      </w:pPr>
      <w:r>
        <w:t>* p&lt;0.10, ** p&lt;0.05, *** p&lt;0.01</w:t>
      </w:r>
    </w:p>
    <w:p w14:paraId="3C65E84D" w14:textId="4112F52C" w:rsidR="00066D1F" w:rsidRPr="00066D1F" w:rsidRDefault="00066D1F" w:rsidP="00066D1F">
      <w:pPr>
        <w:pStyle w:val="TableFootnote"/>
      </w:pPr>
      <w:r w:rsidRPr="00066D1F">
        <w:t xml:space="preserve">Note: Estimates use 2010-2019 ACS survey data at the individual level. The dependent variable is the share of a state’s residents ages </w:t>
      </w:r>
      <w:r>
        <w:t>33</w:t>
      </w:r>
      <w:r w:rsidRPr="00066D1F">
        <w:t xml:space="preserve"> to </w:t>
      </w:r>
      <w:r>
        <w:t>42</w:t>
      </w:r>
      <w:r w:rsidRPr="00066D1F">
        <w:t xml:space="preserve"> that are living in their state of birth. Each regression includes state, year and cohort and age fixed effects. Where indicated, the regression also includes a trend in year of birth relative to the year the first treated cohort was born for states with merit aid programs (relative time-to-treatment). Standard errors are clustered at the state level.</w:t>
      </w:r>
    </w:p>
    <w:p w14:paraId="495FEE59" w14:textId="77777777" w:rsidR="00066D1F" w:rsidRDefault="00066D1F" w:rsidP="00CE4CCA"/>
    <w:p w14:paraId="20D2FB2C" w14:textId="40E564AA" w:rsidR="00066D1F" w:rsidRPr="00066D1F" w:rsidRDefault="00066D1F" w:rsidP="00CE4CCA">
      <w:pPr>
        <w:pStyle w:val="NormalNoIndent"/>
      </w:pPr>
      <w:r w:rsidRPr="00066D1F">
        <w:lastRenderedPageBreak/>
        <w:t xml:space="preserve">Table </w:t>
      </w:r>
      <w:r w:rsidR="00CE4CCA">
        <w:t>2.3</w:t>
      </w:r>
      <w:r w:rsidRPr="00066D1F">
        <w:t xml:space="preserve"> – Effects of Merit Aid Eligibility on Probability of Living in One’s State of Birth, </w:t>
      </w:r>
    </w:p>
    <w:p w14:paraId="58FA785C" w14:textId="52A339CA" w:rsidR="00066D1F" w:rsidRPr="00066D1F" w:rsidRDefault="00066D1F" w:rsidP="00066D1F">
      <w:pPr>
        <w:rPr>
          <w:sz w:val="22"/>
          <w:szCs w:val="22"/>
        </w:rPr>
      </w:pPr>
      <w:r w:rsidRPr="00066D1F">
        <w:rPr>
          <w:sz w:val="22"/>
          <w:szCs w:val="22"/>
        </w:rPr>
        <w:t>New Cohorts Only</w:t>
      </w:r>
      <w:r>
        <w:rPr>
          <w:sz w:val="22"/>
          <w:szCs w:val="22"/>
        </w:rPr>
        <w:t>,</w:t>
      </w:r>
      <w:r w:rsidRPr="00066D1F">
        <w:rPr>
          <w:sz w:val="22"/>
          <w:szCs w:val="22"/>
        </w:rPr>
        <w:t xml:space="preserve"> 2010-2019</w:t>
      </w:r>
      <w:r>
        <w:rPr>
          <w:sz w:val="22"/>
          <w:szCs w:val="22"/>
        </w:rPr>
        <w:t>,</w:t>
      </w:r>
      <w:r w:rsidRPr="00066D1F">
        <w:rPr>
          <w:sz w:val="22"/>
          <w:szCs w:val="22"/>
        </w:rPr>
        <w:t xml:space="preserve"> Ages 24 to 32</w:t>
      </w:r>
    </w:p>
    <w:p w14:paraId="1BE8562A" w14:textId="77777777" w:rsidR="00066D1F" w:rsidRDefault="00066D1F" w:rsidP="00066D1F">
      <w:pPr>
        <w:keepNext/>
        <w:widowControl w:val="0"/>
        <w:autoSpaceDE w:val="0"/>
        <w:autoSpaceDN w:val="0"/>
        <w:adjustRightInd w:val="0"/>
      </w:pPr>
    </w:p>
    <w:tbl>
      <w:tblPr>
        <w:tblW w:w="10003" w:type="dxa"/>
        <w:tblInd w:w="-108" w:type="dxa"/>
        <w:tblLayout w:type="fixed"/>
        <w:tblLook w:val="0000" w:firstRow="0" w:lastRow="0" w:firstColumn="0" w:lastColumn="0" w:noHBand="0" w:noVBand="0"/>
      </w:tblPr>
      <w:tblGrid>
        <w:gridCol w:w="108"/>
        <w:gridCol w:w="1167"/>
        <w:gridCol w:w="576"/>
        <w:gridCol w:w="1011"/>
        <w:gridCol w:w="1471"/>
        <w:gridCol w:w="181"/>
        <w:gridCol w:w="269"/>
        <w:gridCol w:w="1107"/>
        <w:gridCol w:w="960"/>
        <w:gridCol w:w="270"/>
        <w:gridCol w:w="331"/>
        <w:gridCol w:w="1113"/>
        <w:gridCol w:w="1169"/>
        <w:gridCol w:w="270"/>
      </w:tblGrid>
      <w:tr w:rsidR="00066D1F" w:rsidRPr="00066D1F" w14:paraId="4388DD47" w14:textId="77777777" w:rsidTr="004F424A">
        <w:trPr>
          <w:gridBefore w:val="1"/>
          <w:gridAfter w:val="1"/>
          <w:wBefore w:w="107" w:type="dxa"/>
          <w:wAfter w:w="265" w:type="dxa"/>
          <w:trHeight w:val="486"/>
        </w:trPr>
        <w:tc>
          <w:tcPr>
            <w:tcW w:w="1744" w:type="dxa"/>
            <w:gridSpan w:val="2"/>
            <w:tcBorders>
              <w:top w:val="single" w:sz="4" w:space="0" w:color="auto"/>
              <w:left w:val="nil"/>
              <w:bottom w:val="nil"/>
              <w:right w:val="nil"/>
            </w:tcBorders>
          </w:tcPr>
          <w:p w14:paraId="3B3E3C96" w14:textId="77777777" w:rsidR="00066D1F" w:rsidRPr="00066D1F" w:rsidRDefault="00066D1F" w:rsidP="004F424A">
            <w:pPr>
              <w:widowControl w:val="0"/>
              <w:autoSpaceDE w:val="0"/>
              <w:autoSpaceDN w:val="0"/>
              <w:adjustRightInd w:val="0"/>
              <w:rPr>
                <w:sz w:val="16"/>
                <w:szCs w:val="16"/>
              </w:rPr>
            </w:pPr>
          </w:p>
        </w:tc>
        <w:tc>
          <w:tcPr>
            <w:tcW w:w="1011" w:type="dxa"/>
            <w:tcBorders>
              <w:top w:val="single" w:sz="4" w:space="0" w:color="auto"/>
              <w:left w:val="nil"/>
              <w:bottom w:val="nil"/>
              <w:right w:val="nil"/>
            </w:tcBorders>
          </w:tcPr>
          <w:p w14:paraId="5DA70A3A"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(1)</w:t>
            </w:r>
          </w:p>
        </w:tc>
        <w:tc>
          <w:tcPr>
            <w:tcW w:w="1653" w:type="dxa"/>
            <w:gridSpan w:val="2"/>
            <w:tcBorders>
              <w:top w:val="single" w:sz="4" w:space="0" w:color="auto"/>
              <w:left w:val="nil"/>
              <w:bottom w:val="nil"/>
              <w:right w:val="nil"/>
            </w:tcBorders>
          </w:tcPr>
          <w:p w14:paraId="6C4034B3"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(2)</w:t>
            </w:r>
          </w:p>
        </w:tc>
        <w:tc>
          <w:tcPr>
            <w:tcW w:w="1377" w:type="dxa"/>
            <w:gridSpan w:val="2"/>
            <w:tcBorders>
              <w:top w:val="single" w:sz="4" w:space="0" w:color="auto"/>
              <w:left w:val="nil"/>
              <w:bottom w:val="nil"/>
              <w:right w:val="nil"/>
            </w:tcBorders>
          </w:tcPr>
          <w:p w14:paraId="7632AADD"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(3)</w:t>
            </w:r>
          </w:p>
        </w:tc>
        <w:tc>
          <w:tcPr>
            <w:tcW w:w="1562" w:type="dxa"/>
            <w:gridSpan w:val="3"/>
            <w:tcBorders>
              <w:top w:val="single" w:sz="4" w:space="0" w:color="auto"/>
              <w:left w:val="nil"/>
              <w:bottom w:val="nil"/>
              <w:right w:val="nil"/>
            </w:tcBorders>
          </w:tcPr>
          <w:p w14:paraId="10D1D999"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(4)</w:t>
            </w:r>
          </w:p>
        </w:tc>
        <w:tc>
          <w:tcPr>
            <w:tcW w:w="1114" w:type="dxa"/>
            <w:tcBorders>
              <w:top w:val="single" w:sz="4" w:space="0" w:color="auto"/>
              <w:left w:val="nil"/>
              <w:bottom w:val="nil"/>
              <w:right w:val="nil"/>
            </w:tcBorders>
          </w:tcPr>
          <w:p w14:paraId="5D95790E"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(5)</w:t>
            </w:r>
          </w:p>
        </w:tc>
        <w:tc>
          <w:tcPr>
            <w:tcW w:w="1170" w:type="dxa"/>
            <w:tcBorders>
              <w:top w:val="single" w:sz="4" w:space="0" w:color="auto"/>
              <w:left w:val="nil"/>
              <w:bottom w:val="nil"/>
              <w:right w:val="nil"/>
            </w:tcBorders>
          </w:tcPr>
          <w:p w14:paraId="4A51E9F3"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(6)</w:t>
            </w:r>
          </w:p>
        </w:tc>
      </w:tr>
      <w:tr w:rsidR="00066D1F" w:rsidRPr="00066D1F" w14:paraId="58551F24" w14:textId="77777777" w:rsidTr="004F424A">
        <w:trPr>
          <w:trHeight w:val="80"/>
        </w:trPr>
        <w:tc>
          <w:tcPr>
            <w:tcW w:w="1275" w:type="dxa"/>
            <w:gridSpan w:val="2"/>
            <w:tcBorders>
              <w:left w:val="nil"/>
              <w:bottom w:val="nil"/>
              <w:right w:val="nil"/>
            </w:tcBorders>
          </w:tcPr>
          <w:p w14:paraId="749DCA00" w14:textId="77777777" w:rsidR="00066D1F" w:rsidRPr="00066D1F" w:rsidRDefault="00066D1F" w:rsidP="004F424A">
            <w:pPr>
              <w:widowControl w:val="0"/>
              <w:autoSpaceDE w:val="0"/>
              <w:autoSpaceDN w:val="0"/>
              <w:adjustRightInd w:val="0"/>
              <w:rPr>
                <w:sz w:val="16"/>
                <w:szCs w:val="16"/>
              </w:rPr>
            </w:pPr>
          </w:p>
        </w:tc>
        <w:tc>
          <w:tcPr>
            <w:tcW w:w="3059" w:type="dxa"/>
            <w:gridSpan w:val="3"/>
            <w:tcBorders>
              <w:left w:val="nil"/>
              <w:bottom w:val="nil"/>
              <w:right w:val="nil"/>
            </w:tcBorders>
          </w:tcPr>
          <w:p w14:paraId="645B60B4"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All States</w:t>
            </w:r>
          </w:p>
        </w:tc>
        <w:tc>
          <w:tcPr>
            <w:tcW w:w="450" w:type="dxa"/>
            <w:gridSpan w:val="2"/>
            <w:tcBorders>
              <w:left w:val="nil"/>
              <w:bottom w:val="nil"/>
              <w:right w:val="nil"/>
            </w:tcBorders>
          </w:tcPr>
          <w:p w14:paraId="2099B93A" w14:textId="77777777" w:rsidR="00066D1F" w:rsidRPr="00066D1F" w:rsidRDefault="00066D1F" w:rsidP="004F424A">
            <w:pPr>
              <w:widowControl w:val="0"/>
              <w:autoSpaceDE w:val="0"/>
              <w:autoSpaceDN w:val="0"/>
              <w:adjustRightInd w:val="0"/>
              <w:jc w:val="center"/>
              <w:rPr>
                <w:sz w:val="16"/>
                <w:szCs w:val="16"/>
              </w:rPr>
            </w:pPr>
          </w:p>
        </w:tc>
        <w:tc>
          <w:tcPr>
            <w:tcW w:w="2069" w:type="dxa"/>
            <w:gridSpan w:val="2"/>
            <w:tcBorders>
              <w:left w:val="nil"/>
              <w:bottom w:val="nil"/>
              <w:right w:val="nil"/>
            </w:tcBorders>
          </w:tcPr>
          <w:p w14:paraId="4463A5C2"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Merit &amp; Southern States</w:t>
            </w:r>
          </w:p>
        </w:tc>
        <w:tc>
          <w:tcPr>
            <w:tcW w:w="270" w:type="dxa"/>
            <w:tcBorders>
              <w:left w:val="nil"/>
              <w:bottom w:val="nil"/>
              <w:right w:val="nil"/>
            </w:tcBorders>
          </w:tcPr>
          <w:p w14:paraId="3DDAEC74" w14:textId="77777777" w:rsidR="00066D1F" w:rsidRPr="00066D1F" w:rsidRDefault="00066D1F" w:rsidP="004F424A">
            <w:pPr>
              <w:widowControl w:val="0"/>
              <w:autoSpaceDE w:val="0"/>
              <w:autoSpaceDN w:val="0"/>
              <w:adjustRightInd w:val="0"/>
              <w:jc w:val="center"/>
              <w:rPr>
                <w:sz w:val="16"/>
                <w:szCs w:val="16"/>
              </w:rPr>
            </w:pPr>
          </w:p>
        </w:tc>
        <w:tc>
          <w:tcPr>
            <w:tcW w:w="2610" w:type="dxa"/>
            <w:gridSpan w:val="3"/>
            <w:tcBorders>
              <w:left w:val="nil"/>
              <w:bottom w:val="nil"/>
              <w:right w:val="nil"/>
            </w:tcBorders>
          </w:tcPr>
          <w:p w14:paraId="12ADE3FA"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Merit States</w:t>
            </w:r>
          </w:p>
        </w:tc>
        <w:tc>
          <w:tcPr>
            <w:tcW w:w="270" w:type="dxa"/>
            <w:tcBorders>
              <w:left w:val="nil"/>
              <w:bottom w:val="nil"/>
              <w:right w:val="nil"/>
            </w:tcBorders>
          </w:tcPr>
          <w:p w14:paraId="340FAC63" w14:textId="77777777" w:rsidR="00066D1F" w:rsidRPr="00066D1F" w:rsidRDefault="00066D1F" w:rsidP="004F424A">
            <w:pPr>
              <w:widowControl w:val="0"/>
              <w:autoSpaceDE w:val="0"/>
              <w:autoSpaceDN w:val="0"/>
              <w:adjustRightInd w:val="0"/>
              <w:jc w:val="center"/>
              <w:rPr>
                <w:sz w:val="16"/>
                <w:szCs w:val="16"/>
              </w:rPr>
            </w:pPr>
          </w:p>
        </w:tc>
      </w:tr>
      <w:tr w:rsidR="00066D1F" w:rsidRPr="00066D1F" w14:paraId="767F2462" w14:textId="77777777" w:rsidTr="004F424A">
        <w:trPr>
          <w:gridBefore w:val="1"/>
          <w:gridAfter w:val="1"/>
          <w:wBefore w:w="107" w:type="dxa"/>
          <w:wAfter w:w="265" w:type="dxa"/>
          <w:trHeight w:val="486"/>
        </w:trPr>
        <w:tc>
          <w:tcPr>
            <w:tcW w:w="1744" w:type="dxa"/>
            <w:gridSpan w:val="2"/>
            <w:tcBorders>
              <w:top w:val="single" w:sz="4" w:space="0" w:color="auto"/>
              <w:left w:val="nil"/>
              <w:bottom w:val="nil"/>
              <w:right w:val="nil"/>
            </w:tcBorders>
          </w:tcPr>
          <w:p w14:paraId="5498855D" w14:textId="77777777" w:rsidR="00066D1F" w:rsidRPr="00066D1F" w:rsidRDefault="00066D1F" w:rsidP="004F424A">
            <w:pPr>
              <w:widowControl w:val="0"/>
              <w:autoSpaceDE w:val="0"/>
              <w:autoSpaceDN w:val="0"/>
              <w:adjustRightInd w:val="0"/>
              <w:rPr>
                <w:sz w:val="16"/>
                <w:szCs w:val="16"/>
              </w:rPr>
            </w:pPr>
            <w:r w:rsidRPr="00066D1F">
              <w:rPr>
                <w:sz w:val="16"/>
                <w:szCs w:val="16"/>
              </w:rPr>
              <w:t>Merit Eligible</w:t>
            </w:r>
          </w:p>
        </w:tc>
        <w:tc>
          <w:tcPr>
            <w:tcW w:w="1011" w:type="dxa"/>
            <w:tcBorders>
              <w:top w:val="single" w:sz="4" w:space="0" w:color="auto"/>
              <w:left w:val="nil"/>
              <w:bottom w:val="nil"/>
              <w:right w:val="nil"/>
            </w:tcBorders>
          </w:tcPr>
          <w:p w14:paraId="7A412017"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0.00440</w:t>
            </w:r>
          </w:p>
        </w:tc>
        <w:tc>
          <w:tcPr>
            <w:tcW w:w="1653" w:type="dxa"/>
            <w:gridSpan w:val="2"/>
            <w:tcBorders>
              <w:top w:val="single" w:sz="4" w:space="0" w:color="auto"/>
              <w:left w:val="nil"/>
              <w:bottom w:val="nil"/>
              <w:right w:val="nil"/>
            </w:tcBorders>
          </w:tcPr>
          <w:p w14:paraId="2F79145B"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0.00391</w:t>
            </w:r>
          </w:p>
        </w:tc>
        <w:tc>
          <w:tcPr>
            <w:tcW w:w="1377" w:type="dxa"/>
            <w:gridSpan w:val="2"/>
            <w:tcBorders>
              <w:top w:val="single" w:sz="4" w:space="0" w:color="auto"/>
              <w:left w:val="nil"/>
              <w:bottom w:val="nil"/>
              <w:right w:val="nil"/>
            </w:tcBorders>
          </w:tcPr>
          <w:p w14:paraId="530EC697"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0.00602</w:t>
            </w:r>
          </w:p>
        </w:tc>
        <w:tc>
          <w:tcPr>
            <w:tcW w:w="1562" w:type="dxa"/>
            <w:gridSpan w:val="3"/>
            <w:tcBorders>
              <w:top w:val="single" w:sz="4" w:space="0" w:color="auto"/>
              <w:left w:val="nil"/>
              <w:bottom w:val="nil"/>
              <w:right w:val="nil"/>
            </w:tcBorders>
          </w:tcPr>
          <w:p w14:paraId="78E57F65"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0.0101</w:t>
            </w:r>
          </w:p>
        </w:tc>
        <w:tc>
          <w:tcPr>
            <w:tcW w:w="1114" w:type="dxa"/>
            <w:tcBorders>
              <w:top w:val="single" w:sz="4" w:space="0" w:color="auto"/>
              <w:left w:val="nil"/>
              <w:bottom w:val="nil"/>
              <w:right w:val="nil"/>
            </w:tcBorders>
          </w:tcPr>
          <w:p w14:paraId="17553F27"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-0.0160</w:t>
            </w:r>
          </w:p>
        </w:tc>
        <w:tc>
          <w:tcPr>
            <w:tcW w:w="1170" w:type="dxa"/>
            <w:tcBorders>
              <w:top w:val="single" w:sz="4" w:space="0" w:color="auto"/>
              <w:left w:val="nil"/>
              <w:bottom w:val="nil"/>
              <w:right w:val="nil"/>
            </w:tcBorders>
          </w:tcPr>
          <w:p w14:paraId="3C647F94"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-0.0102</w:t>
            </w:r>
          </w:p>
        </w:tc>
      </w:tr>
      <w:tr w:rsidR="00066D1F" w:rsidRPr="00066D1F" w14:paraId="69D096D6" w14:textId="77777777" w:rsidTr="004F424A">
        <w:trPr>
          <w:gridBefore w:val="1"/>
          <w:gridAfter w:val="1"/>
          <w:wBefore w:w="107" w:type="dxa"/>
          <w:wAfter w:w="265" w:type="dxa"/>
          <w:trHeight w:val="486"/>
        </w:trPr>
        <w:tc>
          <w:tcPr>
            <w:tcW w:w="1744" w:type="dxa"/>
            <w:gridSpan w:val="2"/>
            <w:tcBorders>
              <w:top w:val="nil"/>
              <w:left w:val="nil"/>
              <w:bottom w:val="single" w:sz="4" w:space="0" w:color="auto"/>
              <w:right w:val="nil"/>
            </w:tcBorders>
          </w:tcPr>
          <w:p w14:paraId="06A3B8B8" w14:textId="77777777" w:rsidR="00066D1F" w:rsidRPr="00066D1F" w:rsidRDefault="00066D1F" w:rsidP="004F424A">
            <w:pPr>
              <w:widowControl w:val="0"/>
              <w:autoSpaceDE w:val="0"/>
              <w:autoSpaceDN w:val="0"/>
              <w:adjustRightInd w:val="0"/>
              <w:rPr>
                <w:sz w:val="16"/>
                <w:szCs w:val="16"/>
              </w:rPr>
            </w:pPr>
          </w:p>
        </w:tc>
        <w:tc>
          <w:tcPr>
            <w:tcW w:w="1011" w:type="dxa"/>
            <w:tcBorders>
              <w:top w:val="nil"/>
              <w:left w:val="nil"/>
              <w:bottom w:val="single" w:sz="4" w:space="0" w:color="auto"/>
              <w:right w:val="nil"/>
            </w:tcBorders>
          </w:tcPr>
          <w:p w14:paraId="51F21AB9"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(0.0179)</w:t>
            </w:r>
          </w:p>
        </w:tc>
        <w:tc>
          <w:tcPr>
            <w:tcW w:w="1653" w:type="dxa"/>
            <w:gridSpan w:val="2"/>
            <w:tcBorders>
              <w:top w:val="nil"/>
              <w:left w:val="nil"/>
              <w:bottom w:val="single" w:sz="4" w:space="0" w:color="auto"/>
              <w:right w:val="nil"/>
            </w:tcBorders>
          </w:tcPr>
          <w:p w14:paraId="4FF807AB"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(0.0179)</w:t>
            </w:r>
          </w:p>
        </w:tc>
        <w:tc>
          <w:tcPr>
            <w:tcW w:w="1377" w:type="dxa"/>
            <w:gridSpan w:val="2"/>
            <w:tcBorders>
              <w:top w:val="nil"/>
              <w:left w:val="nil"/>
              <w:bottom w:val="single" w:sz="4" w:space="0" w:color="auto"/>
              <w:right w:val="nil"/>
            </w:tcBorders>
          </w:tcPr>
          <w:p w14:paraId="794B0A80"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(0.0226)</w:t>
            </w:r>
          </w:p>
        </w:tc>
        <w:tc>
          <w:tcPr>
            <w:tcW w:w="1562" w:type="dxa"/>
            <w:gridSpan w:val="3"/>
            <w:tcBorders>
              <w:top w:val="nil"/>
              <w:left w:val="nil"/>
              <w:bottom w:val="single" w:sz="4" w:space="0" w:color="auto"/>
              <w:right w:val="nil"/>
            </w:tcBorders>
          </w:tcPr>
          <w:p w14:paraId="4EDED978"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(0.0221)</w:t>
            </w:r>
          </w:p>
        </w:tc>
        <w:tc>
          <w:tcPr>
            <w:tcW w:w="1114" w:type="dxa"/>
            <w:tcBorders>
              <w:top w:val="nil"/>
              <w:left w:val="nil"/>
              <w:bottom w:val="single" w:sz="4" w:space="0" w:color="auto"/>
              <w:right w:val="nil"/>
            </w:tcBorders>
          </w:tcPr>
          <w:p w14:paraId="5649ABEE"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(0.0280)</w:t>
            </w:r>
          </w:p>
        </w:tc>
        <w:tc>
          <w:tcPr>
            <w:tcW w:w="1170" w:type="dxa"/>
            <w:tcBorders>
              <w:top w:val="nil"/>
              <w:left w:val="nil"/>
              <w:bottom w:val="single" w:sz="4" w:space="0" w:color="auto"/>
              <w:right w:val="nil"/>
            </w:tcBorders>
          </w:tcPr>
          <w:p w14:paraId="6355B368"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(0.0130)</w:t>
            </w:r>
          </w:p>
        </w:tc>
      </w:tr>
      <w:tr w:rsidR="00066D1F" w:rsidRPr="00066D1F" w14:paraId="3B6EC9C5" w14:textId="77777777" w:rsidTr="004F424A">
        <w:trPr>
          <w:gridBefore w:val="1"/>
          <w:gridAfter w:val="1"/>
          <w:wBefore w:w="107" w:type="dxa"/>
          <w:wAfter w:w="265" w:type="dxa"/>
          <w:trHeight w:val="486"/>
        </w:trPr>
        <w:tc>
          <w:tcPr>
            <w:tcW w:w="1744" w:type="dxa"/>
            <w:gridSpan w:val="2"/>
            <w:tcBorders>
              <w:top w:val="nil"/>
              <w:left w:val="nil"/>
              <w:bottom w:val="single" w:sz="4" w:space="0" w:color="auto"/>
              <w:right w:val="nil"/>
            </w:tcBorders>
          </w:tcPr>
          <w:p w14:paraId="02378BD4" w14:textId="77777777" w:rsidR="00066D1F" w:rsidRPr="00066D1F" w:rsidRDefault="00066D1F" w:rsidP="004F424A">
            <w:pPr>
              <w:widowControl w:val="0"/>
              <w:autoSpaceDE w:val="0"/>
              <w:autoSpaceDN w:val="0"/>
              <w:adjustRightInd w:val="0"/>
              <w:rPr>
                <w:sz w:val="16"/>
                <w:szCs w:val="16"/>
              </w:rPr>
            </w:pPr>
          </w:p>
        </w:tc>
        <w:tc>
          <w:tcPr>
            <w:tcW w:w="1011" w:type="dxa"/>
            <w:tcBorders>
              <w:top w:val="nil"/>
              <w:left w:val="nil"/>
              <w:bottom w:val="single" w:sz="4" w:space="0" w:color="auto"/>
              <w:right w:val="nil"/>
            </w:tcBorders>
          </w:tcPr>
          <w:p w14:paraId="27FBEFB3"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[0.25]</w:t>
            </w:r>
          </w:p>
        </w:tc>
        <w:tc>
          <w:tcPr>
            <w:tcW w:w="1653" w:type="dxa"/>
            <w:gridSpan w:val="2"/>
            <w:tcBorders>
              <w:top w:val="nil"/>
              <w:left w:val="nil"/>
              <w:bottom w:val="single" w:sz="4" w:space="0" w:color="auto"/>
              <w:right w:val="nil"/>
            </w:tcBorders>
          </w:tcPr>
          <w:p w14:paraId="07277BE7"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[0.22]</w:t>
            </w:r>
          </w:p>
        </w:tc>
        <w:tc>
          <w:tcPr>
            <w:tcW w:w="1377" w:type="dxa"/>
            <w:gridSpan w:val="2"/>
            <w:tcBorders>
              <w:top w:val="nil"/>
              <w:left w:val="nil"/>
              <w:bottom w:val="single" w:sz="4" w:space="0" w:color="auto"/>
              <w:right w:val="nil"/>
            </w:tcBorders>
          </w:tcPr>
          <w:p w14:paraId="10C8F72E"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[0.27]</w:t>
            </w:r>
          </w:p>
        </w:tc>
        <w:tc>
          <w:tcPr>
            <w:tcW w:w="1562" w:type="dxa"/>
            <w:gridSpan w:val="3"/>
            <w:tcBorders>
              <w:top w:val="nil"/>
              <w:left w:val="nil"/>
              <w:bottom w:val="single" w:sz="4" w:space="0" w:color="auto"/>
              <w:right w:val="nil"/>
            </w:tcBorders>
          </w:tcPr>
          <w:p w14:paraId="08BF6446"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[0.45]</w:t>
            </w:r>
          </w:p>
        </w:tc>
        <w:tc>
          <w:tcPr>
            <w:tcW w:w="1114" w:type="dxa"/>
            <w:tcBorders>
              <w:top w:val="nil"/>
              <w:left w:val="nil"/>
              <w:bottom w:val="single" w:sz="4" w:space="0" w:color="auto"/>
              <w:right w:val="nil"/>
            </w:tcBorders>
          </w:tcPr>
          <w:p w14:paraId="31768CA0"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[-0.57]</w:t>
            </w:r>
          </w:p>
        </w:tc>
        <w:tc>
          <w:tcPr>
            <w:tcW w:w="1170" w:type="dxa"/>
            <w:tcBorders>
              <w:top w:val="nil"/>
              <w:left w:val="nil"/>
              <w:bottom w:val="single" w:sz="4" w:space="0" w:color="auto"/>
              <w:right w:val="nil"/>
            </w:tcBorders>
          </w:tcPr>
          <w:p w14:paraId="2BFD9CA2"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[-0.78]</w:t>
            </w:r>
          </w:p>
        </w:tc>
      </w:tr>
      <w:tr w:rsidR="00066D1F" w:rsidRPr="00066D1F" w14:paraId="2DD0D5A0" w14:textId="77777777" w:rsidTr="004F424A">
        <w:trPr>
          <w:gridBefore w:val="1"/>
          <w:gridAfter w:val="1"/>
          <w:wBefore w:w="107" w:type="dxa"/>
          <w:wAfter w:w="265" w:type="dxa"/>
          <w:trHeight w:val="457"/>
        </w:trPr>
        <w:tc>
          <w:tcPr>
            <w:tcW w:w="1744" w:type="dxa"/>
            <w:gridSpan w:val="2"/>
            <w:tcBorders>
              <w:top w:val="nil"/>
              <w:left w:val="nil"/>
              <w:bottom w:val="nil"/>
              <w:right w:val="nil"/>
            </w:tcBorders>
          </w:tcPr>
          <w:p w14:paraId="243F5905" w14:textId="77777777" w:rsidR="00066D1F" w:rsidRPr="00066D1F" w:rsidRDefault="00066D1F" w:rsidP="004F424A">
            <w:pPr>
              <w:widowControl w:val="0"/>
              <w:autoSpaceDE w:val="0"/>
              <w:autoSpaceDN w:val="0"/>
              <w:adjustRightInd w:val="0"/>
              <w:rPr>
                <w:sz w:val="16"/>
                <w:szCs w:val="16"/>
              </w:rPr>
            </w:pPr>
            <w:r w:rsidRPr="00066D1F">
              <w:rPr>
                <w:i/>
                <w:iCs/>
                <w:sz w:val="16"/>
                <w:szCs w:val="16"/>
              </w:rPr>
              <w:t>N</w:t>
            </w:r>
          </w:p>
        </w:tc>
        <w:tc>
          <w:tcPr>
            <w:tcW w:w="1011" w:type="dxa"/>
            <w:tcBorders>
              <w:top w:val="nil"/>
              <w:left w:val="nil"/>
              <w:bottom w:val="nil"/>
              <w:right w:val="nil"/>
            </w:tcBorders>
          </w:tcPr>
          <w:p w14:paraId="2D46CF1D"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2598034</w:t>
            </w:r>
          </w:p>
        </w:tc>
        <w:tc>
          <w:tcPr>
            <w:tcW w:w="1653" w:type="dxa"/>
            <w:gridSpan w:val="2"/>
            <w:tcBorders>
              <w:top w:val="nil"/>
              <w:left w:val="nil"/>
              <w:bottom w:val="nil"/>
              <w:right w:val="nil"/>
            </w:tcBorders>
          </w:tcPr>
          <w:p w14:paraId="10844B27"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2598034</w:t>
            </w:r>
          </w:p>
        </w:tc>
        <w:tc>
          <w:tcPr>
            <w:tcW w:w="1377" w:type="dxa"/>
            <w:gridSpan w:val="2"/>
            <w:tcBorders>
              <w:top w:val="nil"/>
              <w:left w:val="nil"/>
              <w:bottom w:val="nil"/>
              <w:right w:val="nil"/>
            </w:tcBorders>
          </w:tcPr>
          <w:p w14:paraId="3E43D2D0"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1094438</w:t>
            </w:r>
          </w:p>
        </w:tc>
        <w:tc>
          <w:tcPr>
            <w:tcW w:w="1562" w:type="dxa"/>
            <w:gridSpan w:val="3"/>
            <w:tcBorders>
              <w:top w:val="nil"/>
              <w:left w:val="nil"/>
              <w:bottom w:val="nil"/>
              <w:right w:val="nil"/>
            </w:tcBorders>
          </w:tcPr>
          <w:p w14:paraId="4AFB3F84"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1094438</w:t>
            </w:r>
          </w:p>
        </w:tc>
        <w:tc>
          <w:tcPr>
            <w:tcW w:w="1114" w:type="dxa"/>
            <w:tcBorders>
              <w:top w:val="nil"/>
              <w:left w:val="nil"/>
              <w:bottom w:val="nil"/>
              <w:right w:val="nil"/>
            </w:tcBorders>
          </w:tcPr>
          <w:p w14:paraId="23C08F82"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663638</w:t>
            </w:r>
          </w:p>
        </w:tc>
        <w:tc>
          <w:tcPr>
            <w:tcW w:w="1170" w:type="dxa"/>
            <w:tcBorders>
              <w:top w:val="nil"/>
              <w:left w:val="nil"/>
              <w:bottom w:val="nil"/>
              <w:right w:val="nil"/>
            </w:tcBorders>
          </w:tcPr>
          <w:p w14:paraId="2D4E3EED"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663638</w:t>
            </w:r>
          </w:p>
        </w:tc>
      </w:tr>
      <w:tr w:rsidR="00066D1F" w:rsidRPr="00066D1F" w14:paraId="5A1F4223" w14:textId="77777777" w:rsidTr="004F424A">
        <w:trPr>
          <w:gridBefore w:val="1"/>
          <w:gridAfter w:val="1"/>
          <w:wBefore w:w="107" w:type="dxa"/>
          <w:wAfter w:w="265" w:type="dxa"/>
          <w:trHeight w:val="457"/>
        </w:trPr>
        <w:tc>
          <w:tcPr>
            <w:tcW w:w="1744" w:type="dxa"/>
            <w:gridSpan w:val="2"/>
            <w:tcBorders>
              <w:top w:val="nil"/>
              <w:left w:val="nil"/>
              <w:bottom w:val="single" w:sz="4" w:space="0" w:color="auto"/>
              <w:right w:val="nil"/>
            </w:tcBorders>
          </w:tcPr>
          <w:p w14:paraId="3FA03890" w14:textId="77777777" w:rsidR="00066D1F" w:rsidRPr="00066D1F" w:rsidRDefault="00066D1F" w:rsidP="004F424A">
            <w:pPr>
              <w:widowControl w:val="0"/>
              <w:autoSpaceDE w:val="0"/>
              <w:autoSpaceDN w:val="0"/>
              <w:adjustRightInd w:val="0"/>
              <w:rPr>
                <w:i/>
                <w:iCs/>
                <w:sz w:val="16"/>
                <w:szCs w:val="16"/>
              </w:rPr>
            </w:pPr>
            <w:r w:rsidRPr="00066D1F">
              <w:rPr>
                <w:sz w:val="16"/>
                <w:szCs w:val="16"/>
              </w:rPr>
              <w:t>Linear Time Trend</w:t>
            </w:r>
          </w:p>
        </w:tc>
        <w:tc>
          <w:tcPr>
            <w:tcW w:w="1011" w:type="dxa"/>
            <w:tcBorders>
              <w:top w:val="nil"/>
              <w:left w:val="nil"/>
              <w:bottom w:val="single" w:sz="4" w:space="0" w:color="auto"/>
              <w:right w:val="nil"/>
            </w:tcBorders>
          </w:tcPr>
          <w:p w14:paraId="00A6B333"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N</w:t>
            </w:r>
          </w:p>
        </w:tc>
        <w:tc>
          <w:tcPr>
            <w:tcW w:w="1653" w:type="dxa"/>
            <w:gridSpan w:val="2"/>
            <w:tcBorders>
              <w:top w:val="nil"/>
              <w:left w:val="nil"/>
              <w:bottom w:val="single" w:sz="4" w:space="0" w:color="auto"/>
              <w:right w:val="nil"/>
            </w:tcBorders>
          </w:tcPr>
          <w:p w14:paraId="16355890"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Y</w:t>
            </w:r>
          </w:p>
        </w:tc>
        <w:tc>
          <w:tcPr>
            <w:tcW w:w="1377" w:type="dxa"/>
            <w:gridSpan w:val="2"/>
            <w:tcBorders>
              <w:top w:val="nil"/>
              <w:left w:val="nil"/>
              <w:bottom w:val="single" w:sz="4" w:space="0" w:color="auto"/>
              <w:right w:val="nil"/>
            </w:tcBorders>
          </w:tcPr>
          <w:p w14:paraId="17934629"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N</w:t>
            </w:r>
          </w:p>
        </w:tc>
        <w:tc>
          <w:tcPr>
            <w:tcW w:w="1562" w:type="dxa"/>
            <w:gridSpan w:val="3"/>
            <w:tcBorders>
              <w:top w:val="nil"/>
              <w:left w:val="nil"/>
              <w:bottom w:val="single" w:sz="4" w:space="0" w:color="auto"/>
              <w:right w:val="nil"/>
            </w:tcBorders>
          </w:tcPr>
          <w:p w14:paraId="07F75A91"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Y</w:t>
            </w:r>
          </w:p>
        </w:tc>
        <w:tc>
          <w:tcPr>
            <w:tcW w:w="1114" w:type="dxa"/>
            <w:tcBorders>
              <w:top w:val="nil"/>
              <w:left w:val="nil"/>
              <w:bottom w:val="single" w:sz="4" w:space="0" w:color="auto"/>
              <w:right w:val="nil"/>
            </w:tcBorders>
          </w:tcPr>
          <w:p w14:paraId="375A2955"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N</w:t>
            </w:r>
          </w:p>
        </w:tc>
        <w:tc>
          <w:tcPr>
            <w:tcW w:w="1170" w:type="dxa"/>
            <w:tcBorders>
              <w:top w:val="nil"/>
              <w:left w:val="nil"/>
              <w:bottom w:val="single" w:sz="4" w:space="0" w:color="auto"/>
              <w:right w:val="nil"/>
            </w:tcBorders>
          </w:tcPr>
          <w:p w14:paraId="18F06A00" w14:textId="77777777" w:rsidR="00066D1F" w:rsidRPr="00066D1F" w:rsidRDefault="00066D1F" w:rsidP="004F424A">
            <w:pPr>
              <w:widowControl w:val="0"/>
              <w:autoSpaceDE w:val="0"/>
              <w:autoSpaceDN w:val="0"/>
              <w:adjustRightInd w:val="0"/>
              <w:jc w:val="center"/>
              <w:rPr>
                <w:sz w:val="16"/>
                <w:szCs w:val="16"/>
              </w:rPr>
            </w:pPr>
            <w:r w:rsidRPr="00066D1F">
              <w:rPr>
                <w:sz w:val="16"/>
                <w:szCs w:val="16"/>
              </w:rPr>
              <w:t>Y</w:t>
            </w:r>
          </w:p>
        </w:tc>
      </w:tr>
    </w:tbl>
    <w:p w14:paraId="7C392522" w14:textId="00FEA2B8" w:rsidR="00066D1F" w:rsidRDefault="00066D1F" w:rsidP="00066D1F">
      <w:pPr>
        <w:pStyle w:val="TableFootnote"/>
      </w:pPr>
      <w:r>
        <w:t>Standard errors in parentheses</w:t>
      </w:r>
      <w:r w:rsidR="00D12715">
        <w:t>, t statistics in brackets</w:t>
      </w:r>
    </w:p>
    <w:p w14:paraId="737F8966" w14:textId="00479671" w:rsidR="00066D1F" w:rsidRDefault="00066D1F" w:rsidP="00066D1F">
      <w:pPr>
        <w:pStyle w:val="TableFootnote"/>
      </w:pPr>
      <w:r>
        <w:t>* p&lt;0.10, ** p&lt;0.05, *** p&lt;0.01</w:t>
      </w:r>
    </w:p>
    <w:p w14:paraId="7EC6FA66" w14:textId="341F4D56" w:rsidR="00066D1F" w:rsidRPr="00066D1F" w:rsidRDefault="00066D1F" w:rsidP="00066D1F">
      <w:pPr>
        <w:pStyle w:val="TableFootnote"/>
      </w:pPr>
      <w:r w:rsidRPr="00066D1F">
        <w:t>Note: Estimates use 2010-2019 ACS survey data at the individual level. The dependent variable is the share of a state’s residents ages 24 to 32 that are living in their state of birth. Each regression includes state, year and cohort and age fixed effects. Where indicated, the regression also includes a trend in year of birth relative to the year the first treated cohort was born for states with merit aid programs (relative time-to-treatment). Standard errors are clustered at the state level.</w:t>
      </w:r>
    </w:p>
    <w:p w14:paraId="1B802D83" w14:textId="77777777" w:rsidR="00CE4CCA" w:rsidRDefault="00CE4CCA" w:rsidP="00CE4CCA">
      <w:pPr>
        <w:pStyle w:val="Heading3"/>
        <w:rPr>
          <w:rStyle w:val="Heading4Char"/>
          <w:b/>
        </w:rPr>
      </w:pPr>
    </w:p>
    <w:p w14:paraId="2504FF29" w14:textId="1F5EB8DC" w:rsidR="001009C0" w:rsidRDefault="00CE4CCA" w:rsidP="00CE4CCA">
      <w:pPr>
        <w:pStyle w:val="Heading3"/>
        <w:rPr>
          <w:rStyle w:val="Heading4Char"/>
          <w:b/>
        </w:rPr>
      </w:pPr>
      <w:r w:rsidRPr="00CE4CCA">
        <w:rPr>
          <w:rStyle w:val="Heading4Char"/>
          <w:b/>
        </w:rPr>
        <w:t>Residential Migration of Educated/High Skill Individuals</w:t>
      </w:r>
    </w:p>
    <w:p w14:paraId="770760D9" w14:textId="77777777" w:rsidR="00200D1D" w:rsidRDefault="00CE4CCA" w:rsidP="000B5BA4">
      <w:pPr>
        <w:spacing w:line="360" w:lineRule="auto"/>
      </w:pPr>
      <w:r w:rsidRPr="00CE4CCA">
        <w:rPr>
          <w:rFonts w:ascii="Calibri" w:hAnsi="Calibri" w:cs="Calibri"/>
        </w:rPr>
        <w:t>﻿</w:t>
      </w:r>
      <w:r w:rsidRPr="00CE4CCA">
        <w:rPr>
          <w:color w:val="000000"/>
        </w:rPr>
        <w:t xml:space="preserve"> </w:t>
      </w:r>
      <w:r w:rsidRPr="00D12715">
        <w:rPr>
          <w:lang w:bidi="ar-SA"/>
        </w:rPr>
        <w:t xml:space="preserve">Given that one of the explicit goals motivating this policy </w:t>
      </w:r>
      <w:r w:rsidRPr="00D12715">
        <w:t xml:space="preserve">was to increase the retention of high-skilled workers in the state, I examine whether any increased retention becomes evident when conditioning upon BA attainment or completion of some college. I present my results in tables of similar structure to the previous. First, replicating the time period and cohort selection of Fitzpatrick and Jones, I </w:t>
      </w:r>
      <w:r w:rsidR="00113A4B" w:rsidRPr="00D12715">
        <w:t>estimate</w:t>
      </w:r>
      <w:r w:rsidR="00113A4B" w:rsidRPr="00D12715">
        <w:rPr>
          <w:lang w:bidi="ar-SA"/>
        </w:rPr>
        <w:t xml:space="preserve"> </w:t>
      </w:r>
      <w:r w:rsidR="00113A4B" w:rsidRPr="00D12715">
        <w:t>a either no effect or a weakly negative effect of m</w:t>
      </w:r>
      <w:r w:rsidR="00113A4B" w:rsidRPr="00D12715">
        <w:rPr>
          <w:lang w:bidi="ar-SA"/>
        </w:rPr>
        <w:t xml:space="preserve">erit aid eligibility </w:t>
      </w:r>
      <w:r w:rsidR="00113A4B" w:rsidRPr="00D12715">
        <w:t xml:space="preserve">on the </w:t>
      </w:r>
      <w:r w:rsidR="00113A4B" w:rsidRPr="00D12715">
        <w:rPr>
          <w:lang w:bidi="ar-SA"/>
        </w:rPr>
        <w:t>likelihood of BA</w:t>
      </w:r>
      <w:r w:rsidR="00113A4B" w:rsidRPr="00D12715">
        <w:t xml:space="preserve"> degree-holders </w:t>
      </w:r>
      <w:r w:rsidR="00113A4B" w:rsidRPr="00D12715">
        <w:rPr>
          <w:lang w:bidi="ar-SA"/>
        </w:rPr>
        <w:t xml:space="preserve">living in the state of </w:t>
      </w:r>
      <w:r w:rsidR="00113A4B" w:rsidRPr="00D12715">
        <w:t>their</w:t>
      </w:r>
      <w:r w:rsidR="00113A4B" w:rsidRPr="00D12715">
        <w:rPr>
          <w:lang w:bidi="ar-SA"/>
        </w:rPr>
        <w:t xml:space="preserve"> birth</w:t>
      </w:r>
      <w:r w:rsidR="00113A4B" w:rsidRPr="00D12715">
        <w:t>. However,</w:t>
      </w:r>
      <w:r w:rsidR="00113A4B" w:rsidRPr="00D12715">
        <w:rPr>
          <w:lang w:bidi="ar-SA"/>
        </w:rPr>
        <w:t xml:space="preserve"> perhaps more interestingly</w:t>
      </w:r>
      <w:r w:rsidR="00113A4B" w:rsidRPr="00D12715">
        <w:t>,</w:t>
      </w:r>
      <w:r w:rsidR="00113A4B" w:rsidRPr="00D12715">
        <w:rPr>
          <w:lang w:bidi="ar-SA"/>
        </w:rPr>
        <w:t xml:space="preserve"> </w:t>
      </w:r>
      <w:r w:rsidR="00113A4B" w:rsidRPr="00D12715">
        <w:t>merit eligibility</w:t>
      </w:r>
      <w:r w:rsidR="00113A4B" w:rsidRPr="00D12715">
        <w:rPr>
          <w:lang w:bidi="ar-SA"/>
        </w:rPr>
        <w:t xml:space="preserve"> increases the likelihood of </w:t>
      </w:r>
      <w:r w:rsidR="00113A4B" w:rsidRPr="00D12715">
        <w:t xml:space="preserve">living in-state and </w:t>
      </w:r>
      <w:r w:rsidR="00113A4B" w:rsidRPr="00D12715">
        <w:rPr>
          <w:lang w:bidi="ar-SA"/>
        </w:rPr>
        <w:t>having attended some college by 2 percentage points and this result is significant at the 5%</w:t>
      </w:r>
      <w:r w:rsidR="00113A4B" w:rsidRPr="00D12715">
        <w:t xml:space="preserve"> level. Fitzpatrick and Jones’ estimation returned estimates of different magnitudes, but the</w:t>
      </w:r>
      <w:r w:rsidR="002110DE" w:rsidRPr="00D12715">
        <w:t xml:space="preserve"> types of effect are the same. When examining the same cohorts now in middle-adulthood, estimates generally appear to be weakly positive, but lack stat significance. My interpretation of this would be that we are unable to conclude that there is any “stickiness” to the influence of merit aid eligibility on higher-educated people’s relocation decisions &gt;10 years post-graduation. Estimates for new cohorts of </w:t>
      </w:r>
      <w:proofErr w:type="gramStart"/>
      <w:r w:rsidR="002110DE" w:rsidRPr="00D12715">
        <w:t xml:space="preserve">24-32 year </w:t>
      </w:r>
      <w:proofErr w:type="spellStart"/>
      <w:r w:rsidR="002110DE" w:rsidRPr="00D12715">
        <w:t>olds</w:t>
      </w:r>
      <w:proofErr w:type="spellEnd"/>
      <w:proofErr w:type="gramEnd"/>
      <w:r w:rsidR="002110DE" w:rsidRPr="00D12715">
        <w:t xml:space="preserve"> suggest nearly no effect upon BA holders and now the statistical significance of any inducement upon the ‘some-college’ group have dissipated.</w:t>
      </w:r>
      <w:r w:rsidR="002110DE">
        <w:t xml:space="preserve"> </w:t>
      </w:r>
      <w:r w:rsidR="00200D1D">
        <w:t xml:space="preserve">It is </w:t>
      </w:r>
      <w:r w:rsidR="00200D1D">
        <w:lastRenderedPageBreak/>
        <w:t xml:space="preserve">worth noting that I eliminated use of the linear time trends with all future estimations. I do not know why; I think I just am not sure how to tell if they’re revealing anything valuable or not. </w:t>
      </w:r>
    </w:p>
    <w:p w14:paraId="4F1F23F8" w14:textId="78B3B89B" w:rsidR="000B5BA4" w:rsidRDefault="00200D1D" w:rsidP="000B5BA4">
      <w:r>
        <w:t xml:space="preserve"> </w:t>
      </w:r>
    </w:p>
    <w:p w14:paraId="53302E4C" w14:textId="3047D766" w:rsidR="00CE4CCA" w:rsidRDefault="002110DE" w:rsidP="00CE4CCA">
      <w:pPr>
        <w:pStyle w:val="NormalNoIndent"/>
      </w:pPr>
      <w:r>
        <w:t xml:space="preserve">Table 3.1 </w:t>
      </w:r>
      <w:r w:rsidR="00CE4CCA" w:rsidRPr="00CE4CCA">
        <w:t>Effects of Merit Aid Eligibility on Probability of Living in One’s State of Birth and Attending or Graduating from College, Ages 24 to 32</w:t>
      </w:r>
      <w:r>
        <w:t>, 1990-2010</w:t>
      </w:r>
    </w:p>
    <w:tbl>
      <w:tblPr>
        <w:tblW w:w="0" w:type="auto"/>
        <w:tblInd w:w="-108" w:type="dxa"/>
        <w:tblLayout w:type="fixed"/>
        <w:tblLook w:val="0000" w:firstRow="0" w:lastRow="0" w:firstColumn="0" w:lastColumn="0" w:noHBand="0" w:noVBand="0"/>
      </w:tblPr>
      <w:tblGrid>
        <w:gridCol w:w="3888"/>
        <w:gridCol w:w="1440"/>
        <w:gridCol w:w="2520"/>
        <w:gridCol w:w="1620"/>
      </w:tblGrid>
      <w:tr w:rsidR="00CE4CCA" w14:paraId="715FB19F" w14:textId="77777777" w:rsidTr="004F424A">
        <w:tc>
          <w:tcPr>
            <w:tcW w:w="3888" w:type="dxa"/>
            <w:tcBorders>
              <w:top w:val="single" w:sz="4" w:space="0" w:color="auto"/>
              <w:left w:val="nil"/>
              <w:bottom w:val="nil"/>
              <w:right w:val="nil"/>
            </w:tcBorders>
          </w:tcPr>
          <w:p w14:paraId="4F7164A6" w14:textId="77777777" w:rsidR="00CE4CCA" w:rsidRDefault="00CE4CCA" w:rsidP="004F424A">
            <w:pPr>
              <w:widowControl w:val="0"/>
              <w:autoSpaceDE w:val="0"/>
              <w:autoSpaceDN w:val="0"/>
              <w:adjustRightInd w:val="0"/>
            </w:pPr>
          </w:p>
        </w:tc>
        <w:tc>
          <w:tcPr>
            <w:tcW w:w="1440" w:type="dxa"/>
            <w:tcBorders>
              <w:top w:val="single" w:sz="4" w:space="0" w:color="auto"/>
              <w:left w:val="nil"/>
              <w:bottom w:val="nil"/>
              <w:right w:val="nil"/>
            </w:tcBorders>
          </w:tcPr>
          <w:p w14:paraId="4C2F10D7" w14:textId="77777777" w:rsidR="00CE4CCA" w:rsidRDefault="00CE4CCA" w:rsidP="004F424A">
            <w:pPr>
              <w:widowControl w:val="0"/>
              <w:autoSpaceDE w:val="0"/>
              <w:autoSpaceDN w:val="0"/>
              <w:adjustRightInd w:val="0"/>
              <w:jc w:val="center"/>
            </w:pPr>
            <w:r>
              <w:t>(1)</w:t>
            </w:r>
          </w:p>
        </w:tc>
        <w:tc>
          <w:tcPr>
            <w:tcW w:w="2520" w:type="dxa"/>
            <w:tcBorders>
              <w:top w:val="single" w:sz="4" w:space="0" w:color="auto"/>
              <w:left w:val="nil"/>
              <w:bottom w:val="nil"/>
              <w:right w:val="nil"/>
            </w:tcBorders>
          </w:tcPr>
          <w:p w14:paraId="44A5EE75" w14:textId="77777777" w:rsidR="00CE4CCA" w:rsidRDefault="00CE4CCA" w:rsidP="004F424A">
            <w:pPr>
              <w:widowControl w:val="0"/>
              <w:autoSpaceDE w:val="0"/>
              <w:autoSpaceDN w:val="0"/>
              <w:adjustRightInd w:val="0"/>
              <w:jc w:val="center"/>
            </w:pPr>
            <w:r>
              <w:t>(2)</w:t>
            </w:r>
          </w:p>
        </w:tc>
        <w:tc>
          <w:tcPr>
            <w:tcW w:w="1620" w:type="dxa"/>
            <w:tcBorders>
              <w:top w:val="single" w:sz="4" w:space="0" w:color="auto"/>
              <w:left w:val="nil"/>
              <w:bottom w:val="nil"/>
              <w:right w:val="nil"/>
            </w:tcBorders>
          </w:tcPr>
          <w:p w14:paraId="2CB9DCFD" w14:textId="77777777" w:rsidR="00CE4CCA" w:rsidRDefault="00CE4CCA" w:rsidP="004F424A">
            <w:pPr>
              <w:widowControl w:val="0"/>
              <w:autoSpaceDE w:val="0"/>
              <w:autoSpaceDN w:val="0"/>
              <w:adjustRightInd w:val="0"/>
              <w:jc w:val="center"/>
            </w:pPr>
            <w:r>
              <w:t>(3)</w:t>
            </w:r>
          </w:p>
        </w:tc>
      </w:tr>
      <w:tr w:rsidR="00CE4CCA" w14:paraId="5011ECA9" w14:textId="77777777" w:rsidTr="004F424A">
        <w:trPr>
          <w:trHeight w:val="387"/>
        </w:trPr>
        <w:tc>
          <w:tcPr>
            <w:tcW w:w="3888" w:type="dxa"/>
            <w:tcBorders>
              <w:top w:val="nil"/>
              <w:left w:val="nil"/>
              <w:bottom w:val="nil"/>
              <w:right w:val="nil"/>
            </w:tcBorders>
          </w:tcPr>
          <w:p w14:paraId="7F2E072F" w14:textId="77777777" w:rsidR="00CE4CCA" w:rsidRDefault="00CE4CCA" w:rsidP="004F424A">
            <w:pPr>
              <w:widowControl w:val="0"/>
              <w:autoSpaceDE w:val="0"/>
              <w:autoSpaceDN w:val="0"/>
              <w:adjustRightInd w:val="0"/>
            </w:pPr>
          </w:p>
        </w:tc>
        <w:tc>
          <w:tcPr>
            <w:tcW w:w="1440" w:type="dxa"/>
            <w:tcBorders>
              <w:top w:val="nil"/>
              <w:left w:val="nil"/>
              <w:bottom w:val="nil"/>
              <w:right w:val="nil"/>
            </w:tcBorders>
          </w:tcPr>
          <w:p w14:paraId="23D6A1F8" w14:textId="77777777" w:rsidR="00CE4CCA" w:rsidRDefault="00CE4CCA" w:rsidP="004F424A">
            <w:pPr>
              <w:widowControl w:val="0"/>
              <w:autoSpaceDE w:val="0"/>
              <w:autoSpaceDN w:val="0"/>
              <w:adjustRightInd w:val="0"/>
              <w:jc w:val="center"/>
            </w:pPr>
            <w:r>
              <w:t>All States</w:t>
            </w:r>
          </w:p>
        </w:tc>
        <w:tc>
          <w:tcPr>
            <w:tcW w:w="2520" w:type="dxa"/>
            <w:tcBorders>
              <w:top w:val="nil"/>
              <w:left w:val="nil"/>
              <w:bottom w:val="nil"/>
              <w:right w:val="nil"/>
            </w:tcBorders>
          </w:tcPr>
          <w:p w14:paraId="7C105F5D" w14:textId="77777777" w:rsidR="00CE4CCA" w:rsidRDefault="00CE4CCA" w:rsidP="004F424A">
            <w:pPr>
              <w:widowControl w:val="0"/>
              <w:autoSpaceDE w:val="0"/>
              <w:autoSpaceDN w:val="0"/>
              <w:adjustRightInd w:val="0"/>
              <w:jc w:val="center"/>
            </w:pPr>
            <w:r>
              <w:t>Merit &amp; Southern</w:t>
            </w:r>
          </w:p>
        </w:tc>
        <w:tc>
          <w:tcPr>
            <w:tcW w:w="1620" w:type="dxa"/>
            <w:tcBorders>
              <w:top w:val="nil"/>
              <w:left w:val="nil"/>
              <w:bottom w:val="nil"/>
              <w:right w:val="nil"/>
            </w:tcBorders>
          </w:tcPr>
          <w:p w14:paraId="1B275C70" w14:textId="77777777" w:rsidR="00CE4CCA" w:rsidRDefault="00CE4CCA" w:rsidP="004F424A">
            <w:pPr>
              <w:widowControl w:val="0"/>
              <w:autoSpaceDE w:val="0"/>
              <w:autoSpaceDN w:val="0"/>
              <w:adjustRightInd w:val="0"/>
              <w:jc w:val="center"/>
            </w:pPr>
            <w:r>
              <w:t>Merit States</w:t>
            </w:r>
          </w:p>
        </w:tc>
      </w:tr>
      <w:tr w:rsidR="00CE4CCA" w14:paraId="78E6BD7B" w14:textId="77777777" w:rsidTr="004F424A">
        <w:tc>
          <w:tcPr>
            <w:tcW w:w="3888" w:type="dxa"/>
            <w:tcBorders>
              <w:top w:val="single" w:sz="4" w:space="0" w:color="auto"/>
              <w:left w:val="nil"/>
              <w:bottom w:val="nil"/>
              <w:right w:val="nil"/>
            </w:tcBorders>
          </w:tcPr>
          <w:p w14:paraId="5AB0DD2B" w14:textId="77777777" w:rsidR="00CE4CCA" w:rsidRDefault="00CE4CCA" w:rsidP="004F424A">
            <w:pPr>
              <w:widowControl w:val="0"/>
              <w:autoSpaceDE w:val="0"/>
              <w:autoSpaceDN w:val="0"/>
              <w:adjustRightInd w:val="0"/>
            </w:pPr>
            <w:r w:rsidRPr="00AA0D1B">
              <w:rPr>
                <w:rFonts w:ascii="Calibri" w:hAnsi="Calibri" w:cs="Calibri"/>
              </w:rPr>
              <w:t>﻿</w:t>
            </w:r>
            <w:r w:rsidRPr="00AA0D1B">
              <w:t xml:space="preserve">Panel A. BA Degree Attainment </w:t>
            </w:r>
            <w:r>
              <w:t>instate</w:t>
            </w:r>
          </w:p>
          <w:p w14:paraId="4E21A94A" w14:textId="77777777" w:rsidR="00CE4CCA" w:rsidRDefault="00CE4CCA" w:rsidP="004F424A">
            <w:pPr>
              <w:widowControl w:val="0"/>
              <w:autoSpaceDE w:val="0"/>
              <w:autoSpaceDN w:val="0"/>
              <w:adjustRightInd w:val="0"/>
            </w:pPr>
            <w:r w:rsidRPr="00AA0D1B">
              <w:t>Meri</w:t>
            </w:r>
            <w:r>
              <w:t>t Eligible</w:t>
            </w:r>
          </w:p>
        </w:tc>
        <w:tc>
          <w:tcPr>
            <w:tcW w:w="1440" w:type="dxa"/>
            <w:tcBorders>
              <w:top w:val="single" w:sz="4" w:space="0" w:color="auto"/>
              <w:left w:val="nil"/>
              <w:bottom w:val="nil"/>
              <w:right w:val="nil"/>
            </w:tcBorders>
          </w:tcPr>
          <w:p w14:paraId="7C686095" w14:textId="77777777" w:rsidR="00CE4CCA" w:rsidRDefault="00CE4CCA" w:rsidP="004F424A">
            <w:pPr>
              <w:widowControl w:val="0"/>
              <w:autoSpaceDE w:val="0"/>
              <w:autoSpaceDN w:val="0"/>
              <w:adjustRightInd w:val="0"/>
              <w:jc w:val="center"/>
            </w:pPr>
            <w:r>
              <w:t>-0.00454</w:t>
            </w:r>
          </w:p>
        </w:tc>
        <w:tc>
          <w:tcPr>
            <w:tcW w:w="2520" w:type="dxa"/>
            <w:tcBorders>
              <w:top w:val="single" w:sz="4" w:space="0" w:color="auto"/>
              <w:left w:val="nil"/>
              <w:bottom w:val="nil"/>
              <w:right w:val="nil"/>
            </w:tcBorders>
          </w:tcPr>
          <w:p w14:paraId="4B4E3920" w14:textId="77777777" w:rsidR="00CE4CCA" w:rsidRDefault="00CE4CCA" w:rsidP="004F424A">
            <w:pPr>
              <w:widowControl w:val="0"/>
              <w:autoSpaceDE w:val="0"/>
              <w:autoSpaceDN w:val="0"/>
              <w:adjustRightInd w:val="0"/>
              <w:jc w:val="center"/>
            </w:pPr>
            <w:r>
              <w:t>0.00531</w:t>
            </w:r>
          </w:p>
        </w:tc>
        <w:tc>
          <w:tcPr>
            <w:tcW w:w="1620" w:type="dxa"/>
            <w:tcBorders>
              <w:top w:val="single" w:sz="4" w:space="0" w:color="auto"/>
              <w:left w:val="nil"/>
              <w:bottom w:val="nil"/>
              <w:right w:val="nil"/>
            </w:tcBorders>
          </w:tcPr>
          <w:p w14:paraId="12F26A5A" w14:textId="77777777" w:rsidR="00CE4CCA" w:rsidRDefault="00CE4CCA" w:rsidP="004F424A">
            <w:pPr>
              <w:widowControl w:val="0"/>
              <w:autoSpaceDE w:val="0"/>
              <w:autoSpaceDN w:val="0"/>
              <w:adjustRightInd w:val="0"/>
              <w:jc w:val="center"/>
            </w:pPr>
            <w:r>
              <w:t>-0.00114</w:t>
            </w:r>
          </w:p>
        </w:tc>
      </w:tr>
      <w:tr w:rsidR="00CE4CCA" w14:paraId="334CFED1" w14:textId="77777777" w:rsidTr="004F424A">
        <w:trPr>
          <w:trHeight w:val="342"/>
        </w:trPr>
        <w:tc>
          <w:tcPr>
            <w:tcW w:w="3888" w:type="dxa"/>
            <w:tcBorders>
              <w:top w:val="nil"/>
              <w:left w:val="nil"/>
              <w:right w:val="nil"/>
            </w:tcBorders>
          </w:tcPr>
          <w:p w14:paraId="47002021" w14:textId="77777777" w:rsidR="00CE4CCA" w:rsidRDefault="00CE4CCA" w:rsidP="004F424A">
            <w:pPr>
              <w:widowControl w:val="0"/>
              <w:autoSpaceDE w:val="0"/>
              <w:autoSpaceDN w:val="0"/>
              <w:adjustRightInd w:val="0"/>
            </w:pPr>
          </w:p>
        </w:tc>
        <w:tc>
          <w:tcPr>
            <w:tcW w:w="1440" w:type="dxa"/>
            <w:tcBorders>
              <w:top w:val="nil"/>
              <w:left w:val="nil"/>
              <w:right w:val="nil"/>
            </w:tcBorders>
          </w:tcPr>
          <w:p w14:paraId="6ADD62FC" w14:textId="77777777" w:rsidR="00CE4CCA" w:rsidRDefault="00CE4CCA" w:rsidP="004F424A">
            <w:pPr>
              <w:widowControl w:val="0"/>
              <w:autoSpaceDE w:val="0"/>
              <w:autoSpaceDN w:val="0"/>
              <w:adjustRightInd w:val="0"/>
              <w:jc w:val="center"/>
            </w:pPr>
            <w:r>
              <w:t>(0.00601)</w:t>
            </w:r>
          </w:p>
        </w:tc>
        <w:tc>
          <w:tcPr>
            <w:tcW w:w="2520" w:type="dxa"/>
            <w:tcBorders>
              <w:top w:val="nil"/>
              <w:left w:val="nil"/>
              <w:right w:val="nil"/>
            </w:tcBorders>
          </w:tcPr>
          <w:p w14:paraId="4A2B44F3" w14:textId="77777777" w:rsidR="00CE4CCA" w:rsidRDefault="00CE4CCA" w:rsidP="004F424A">
            <w:pPr>
              <w:widowControl w:val="0"/>
              <w:autoSpaceDE w:val="0"/>
              <w:autoSpaceDN w:val="0"/>
              <w:adjustRightInd w:val="0"/>
              <w:jc w:val="center"/>
            </w:pPr>
            <w:r>
              <w:t>(0.00595)</w:t>
            </w:r>
          </w:p>
        </w:tc>
        <w:tc>
          <w:tcPr>
            <w:tcW w:w="1620" w:type="dxa"/>
            <w:tcBorders>
              <w:top w:val="nil"/>
              <w:left w:val="nil"/>
              <w:right w:val="nil"/>
            </w:tcBorders>
          </w:tcPr>
          <w:p w14:paraId="7900EB3A" w14:textId="77777777" w:rsidR="00CE4CCA" w:rsidRDefault="00CE4CCA" w:rsidP="004F424A">
            <w:pPr>
              <w:widowControl w:val="0"/>
              <w:autoSpaceDE w:val="0"/>
              <w:autoSpaceDN w:val="0"/>
              <w:adjustRightInd w:val="0"/>
              <w:jc w:val="center"/>
            </w:pPr>
            <w:r>
              <w:t>(0.00595)</w:t>
            </w:r>
          </w:p>
        </w:tc>
      </w:tr>
      <w:tr w:rsidR="00CE4CCA" w14:paraId="716A3758" w14:textId="77777777" w:rsidTr="004F424A">
        <w:trPr>
          <w:trHeight w:val="342"/>
        </w:trPr>
        <w:tc>
          <w:tcPr>
            <w:tcW w:w="3888" w:type="dxa"/>
            <w:tcBorders>
              <w:top w:val="nil"/>
              <w:left w:val="nil"/>
              <w:bottom w:val="single" w:sz="4" w:space="0" w:color="auto"/>
              <w:right w:val="nil"/>
            </w:tcBorders>
          </w:tcPr>
          <w:p w14:paraId="2BD85D63" w14:textId="77777777" w:rsidR="00CE4CCA" w:rsidRDefault="00CE4CCA" w:rsidP="004F424A">
            <w:pPr>
              <w:widowControl w:val="0"/>
              <w:autoSpaceDE w:val="0"/>
              <w:autoSpaceDN w:val="0"/>
              <w:adjustRightInd w:val="0"/>
            </w:pPr>
          </w:p>
        </w:tc>
        <w:tc>
          <w:tcPr>
            <w:tcW w:w="1440" w:type="dxa"/>
            <w:tcBorders>
              <w:top w:val="nil"/>
              <w:left w:val="nil"/>
              <w:bottom w:val="single" w:sz="4" w:space="0" w:color="auto"/>
              <w:right w:val="nil"/>
            </w:tcBorders>
          </w:tcPr>
          <w:p w14:paraId="2683610E" w14:textId="77777777" w:rsidR="00CE4CCA" w:rsidRDefault="00CE4CCA" w:rsidP="004F424A">
            <w:pPr>
              <w:widowControl w:val="0"/>
              <w:autoSpaceDE w:val="0"/>
              <w:autoSpaceDN w:val="0"/>
              <w:adjustRightInd w:val="0"/>
              <w:jc w:val="center"/>
            </w:pPr>
            <w:r>
              <w:t>[-0.75]</w:t>
            </w:r>
          </w:p>
        </w:tc>
        <w:tc>
          <w:tcPr>
            <w:tcW w:w="2520" w:type="dxa"/>
            <w:tcBorders>
              <w:top w:val="nil"/>
              <w:left w:val="nil"/>
              <w:bottom w:val="single" w:sz="4" w:space="0" w:color="auto"/>
              <w:right w:val="nil"/>
            </w:tcBorders>
          </w:tcPr>
          <w:p w14:paraId="192F1182" w14:textId="77777777" w:rsidR="00CE4CCA" w:rsidRDefault="00CE4CCA" w:rsidP="004F424A">
            <w:pPr>
              <w:widowControl w:val="0"/>
              <w:autoSpaceDE w:val="0"/>
              <w:autoSpaceDN w:val="0"/>
              <w:adjustRightInd w:val="0"/>
              <w:jc w:val="center"/>
            </w:pPr>
            <w:r>
              <w:t>[0.89]</w:t>
            </w:r>
          </w:p>
        </w:tc>
        <w:tc>
          <w:tcPr>
            <w:tcW w:w="1620" w:type="dxa"/>
            <w:tcBorders>
              <w:top w:val="nil"/>
              <w:left w:val="nil"/>
              <w:bottom w:val="single" w:sz="4" w:space="0" w:color="auto"/>
              <w:right w:val="nil"/>
            </w:tcBorders>
          </w:tcPr>
          <w:p w14:paraId="3DBF5D47" w14:textId="77777777" w:rsidR="00CE4CCA" w:rsidRDefault="00CE4CCA" w:rsidP="004F424A">
            <w:pPr>
              <w:widowControl w:val="0"/>
              <w:autoSpaceDE w:val="0"/>
              <w:autoSpaceDN w:val="0"/>
              <w:adjustRightInd w:val="0"/>
              <w:jc w:val="center"/>
            </w:pPr>
            <w:r>
              <w:t>[-0.19]</w:t>
            </w:r>
          </w:p>
        </w:tc>
      </w:tr>
      <w:tr w:rsidR="00CE4CCA" w14:paraId="5B7A1D4B" w14:textId="77777777" w:rsidTr="004F424A">
        <w:trPr>
          <w:trHeight w:val="890"/>
        </w:trPr>
        <w:tc>
          <w:tcPr>
            <w:tcW w:w="3888" w:type="dxa"/>
            <w:tcBorders>
              <w:top w:val="single" w:sz="4" w:space="0" w:color="auto"/>
              <w:left w:val="nil"/>
              <w:right w:val="nil"/>
            </w:tcBorders>
          </w:tcPr>
          <w:p w14:paraId="12DA20E9" w14:textId="77777777" w:rsidR="00CE4CCA" w:rsidRDefault="00CE4CCA" w:rsidP="004F424A">
            <w:pPr>
              <w:widowControl w:val="0"/>
              <w:autoSpaceDE w:val="0"/>
              <w:autoSpaceDN w:val="0"/>
              <w:adjustRightInd w:val="0"/>
            </w:pPr>
            <w:r>
              <w:t>Panel B. Attended at Least Some College instate</w:t>
            </w:r>
          </w:p>
          <w:p w14:paraId="552D3A86" w14:textId="77777777" w:rsidR="00CE4CCA" w:rsidRDefault="00CE4CCA" w:rsidP="004F424A">
            <w:pPr>
              <w:widowControl w:val="0"/>
              <w:autoSpaceDE w:val="0"/>
              <w:autoSpaceDN w:val="0"/>
              <w:adjustRightInd w:val="0"/>
            </w:pPr>
            <w:r>
              <w:t>Merit Eligible</w:t>
            </w:r>
          </w:p>
        </w:tc>
        <w:tc>
          <w:tcPr>
            <w:tcW w:w="1440" w:type="dxa"/>
            <w:tcBorders>
              <w:top w:val="single" w:sz="4" w:space="0" w:color="auto"/>
              <w:left w:val="nil"/>
              <w:right w:val="nil"/>
            </w:tcBorders>
          </w:tcPr>
          <w:p w14:paraId="432B0324" w14:textId="77777777" w:rsidR="00CE4CCA" w:rsidRDefault="00CE4CCA" w:rsidP="004F424A">
            <w:pPr>
              <w:widowControl w:val="0"/>
              <w:autoSpaceDE w:val="0"/>
              <w:autoSpaceDN w:val="0"/>
              <w:adjustRightInd w:val="0"/>
              <w:jc w:val="center"/>
            </w:pPr>
            <w:r w:rsidRPr="005A3C94">
              <w:rPr>
                <w:highlight w:val="yellow"/>
              </w:rPr>
              <w:t>0.0218**</w:t>
            </w:r>
          </w:p>
        </w:tc>
        <w:tc>
          <w:tcPr>
            <w:tcW w:w="2520" w:type="dxa"/>
            <w:tcBorders>
              <w:top w:val="single" w:sz="4" w:space="0" w:color="auto"/>
              <w:left w:val="nil"/>
              <w:right w:val="nil"/>
            </w:tcBorders>
          </w:tcPr>
          <w:p w14:paraId="64245B76" w14:textId="77777777" w:rsidR="00CE4CCA" w:rsidRDefault="00CE4CCA" w:rsidP="004F424A">
            <w:pPr>
              <w:widowControl w:val="0"/>
              <w:autoSpaceDE w:val="0"/>
              <w:autoSpaceDN w:val="0"/>
              <w:adjustRightInd w:val="0"/>
              <w:jc w:val="center"/>
            </w:pPr>
            <w:r>
              <w:t>0.0101</w:t>
            </w:r>
          </w:p>
        </w:tc>
        <w:tc>
          <w:tcPr>
            <w:tcW w:w="1620" w:type="dxa"/>
            <w:tcBorders>
              <w:top w:val="single" w:sz="4" w:space="0" w:color="auto"/>
              <w:left w:val="nil"/>
              <w:right w:val="nil"/>
            </w:tcBorders>
          </w:tcPr>
          <w:p w14:paraId="61D5A079" w14:textId="77777777" w:rsidR="00CE4CCA" w:rsidRDefault="00CE4CCA" w:rsidP="004F424A">
            <w:pPr>
              <w:widowControl w:val="0"/>
              <w:autoSpaceDE w:val="0"/>
              <w:autoSpaceDN w:val="0"/>
              <w:adjustRightInd w:val="0"/>
              <w:jc w:val="center"/>
            </w:pPr>
            <w:r w:rsidRPr="005A3C94">
              <w:rPr>
                <w:highlight w:val="yellow"/>
              </w:rPr>
              <w:t>0.0124*</w:t>
            </w:r>
          </w:p>
        </w:tc>
      </w:tr>
      <w:tr w:rsidR="00CE4CCA" w14:paraId="00BD24E3" w14:textId="77777777" w:rsidTr="004F424A">
        <w:trPr>
          <w:trHeight w:val="450"/>
        </w:trPr>
        <w:tc>
          <w:tcPr>
            <w:tcW w:w="3888" w:type="dxa"/>
            <w:tcBorders>
              <w:left w:val="nil"/>
              <w:right w:val="nil"/>
            </w:tcBorders>
          </w:tcPr>
          <w:p w14:paraId="76C2B031" w14:textId="77777777" w:rsidR="00CE4CCA" w:rsidRDefault="00CE4CCA" w:rsidP="004F424A">
            <w:pPr>
              <w:widowControl w:val="0"/>
              <w:autoSpaceDE w:val="0"/>
              <w:autoSpaceDN w:val="0"/>
              <w:adjustRightInd w:val="0"/>
            </w:pPr>
          </w:p>
        </w:tc>
        <w:tc>
          <w:tcPr>
            <w:tcW w:w="1440" w:type="dxa"/>
            <w:tcBorders>
              <w:left w:val="nil"/>
              <w:right w:val="nil"/>
            </w:tcBorders>
          </w:tcPr>
          <w:p w14:paraId="25EE41DC" w14:textId="77777777" w:rsidR="00CE4CCA" w:rsidRDefault="00CE4CCA" w:rsidP="004F424A">
            <w:pPr>
              <w:widowControl w:val="0"/>
              <w:autoSpaceDE w:val="0"/>
              <w:autoSpaceDN w:val="0"/>
              <w:adjustRightInd w:val="0"/>
              <w:jc w:val="center"/>
            </w:pPr>
            <w:r>
              <w:t>(0.00870)</w:t>
            </w:r>
          </w:p>
        </w:tc>
        <w:tc>
          <w:tcPr>
            <w:tcW w:w="2520" w:type="dxa"/>
            <w:tcBorders>
              <w:left w:val="nil"/>
              <w:right w:val="nil"/>
            </w:tcBorders>
          </w:tcPr>
          <w:p w14:paraId="40616AB7" w14:textId="77777777" w:rsidR="00CE4CCA" w:rsidRDefault="00CE4CCA" w:rsidP="004F424A">
            <w:pPr>
              <w:widowControl w:val="0"/>
              <w:autoSpaceDE w:val="0"/>
              <w:autoSpaceDN w:val="0"/>
              <w:adjustRightInd w:val="0"/>
              <w:jc w:val="center"/>
            </w:pPr>
            <w:r>
              <w:t>(0.00724)</w:t>
            </w:r>
          </w:p>
        </w:tc>
        <w:tc>
          <w:tcPr>
            <w:tcW w:w="1620" w:type="dxa"/>
            <w:tcBorders>
              <w:left w:val="nil"/>
              <w:right w:val="nil"/>
            </w:tcBorders>
          </w:tcPr>
          <w:p w14:paraId="7447C77E" w14:textId="77777777" w:rsidR="00CE4CCA" w:rsidRDefault="00CE4CCA" w:rsidP="004F424A">
            <w:pPr>
              <w:widowControl w:val="0"/>
              <w:autoSpaceDE w:val="0"/>
              <w:autoSpaceDN w:val="0"/>
              <w:adjustRightInd w:val="0"/>
              <w:jc w:val="center"/>
            </w:pPr>
            <w:r>
              <w:t>(0.00635)</w:t>
            </w:r>
          </w:p>
        </w:tc>
      </w:tr>
      <w:tr w:rsidR="00CE4CCA" w14:paraId="574D6108" w14:textId="77777777" w:rsidTr="004F424A">
        <w:trPr>
          <w:trHeight w:val="450"/>
        </w:trPr>
        <w:tc>
          <w:tcPr>
            <w:tcW w:w="3888" w:type="dxa"/>
            <w:tcBorders>
              <w:left w:val="nil"/>
              <w:bottom w:val="single" w:sz="4" w:space="0" w:color="auto"/>
              <w:right w:val="nil"/>
            </w:tcBorders>
          </w:tcPr>
          <w:p w14:paraId="733CD288" w14:textId="77777777" w:rsidR="00CE4CCA" w:rsidRDefault="00CE4CCA" w:rsidP="004F424A">
            <w:pPr>
              <w:widowControl w:val="0"/>
              <w:autoSpaceDE w:val="0"/>
              <w:autoSpaceDN w:val="0"/>
              <w:adjustRightInd w:val="0"/>
            </w:pPr>
          </w:p>
        </w:tc>
        <w:tc>
          <w:tcPr>
            <w:tcW w:w="1440" w:type="dxa"/>
            <w:tcBorders>
              <w:left w:val="nil"/>
              <w:bottom w:val="single" w:sz="4" w:space="0" w:color="auto"/>
              <w:right w:val="nil"/>
            </w:tcBorders>
          </w:tcPr>
          <w:p w14:paraId="7F65A2D7" w14:textId="77777777" w:rsidR="00CE4CCA" w:rsidRDefault="00CE4CCA" w:rsidP="004F424A">
            <w:pPr>
              <w:widowControl w:val="0"/>
              <w:autoSpaceDE w:val="0"/>
              <w:autoSpaceDN w:val="0"/>
              <w:adjustRightInd w:val="0"/>
              <w:jc w:val="center"/>
            </w:pPr>
            <w:r>
              <w:t>[2.50]</w:t>
            </w:r>
          </w:p>
        </w:tc>
        <w:tc>
          <w:tcPr>
            <w:tcW w:w="2520" w:type="dxa"/>
            <w:tcBorders>
              <w:left w:val="nil"/>
              <w:bottom w:val="single" w:sz="4" w:space="0" w:color="auto"/>
              <w:right w:val="nil"/>
            </w:tcBorders>
          </w:tcPr>
          <w:p w14:paraId="79250C03" w14:textId="77777777" w:rsidR="00CE4CCA" w:rsidRDefault="00CE4CCA" w:rsidP="004F424A">
            <w:pPr>
              <w:widowControl w:val="0"/>
              <w:autoSpaceDE w:val="0"/>
              <w:autoSpaceDN w:val="0"/>
              <w:adjustRightInd w:val="0"/>
              <w:jc w:val="center"/>
            </w:pPr>
            <w:r>
              <w:t>[1.40]</w:t>
            </w:r>
          </w:p>
        </w:tc>
        <w:tc>
          <w:tcPr>
            <w:tcW w:w="1620" w:type="dxa"/>
            <w:tcBorders>
              <w:left w:val="nil"/>
              <w:bottom w:val="single" w:sz="4" w:space="0" w:color="auto"/>
              <w:right w:val="nil"/>
            </w:tcBorders>
          </w:tcPr>
          <w:p w14:paraId="1D4ABD50" w14:textId="77777777" w:rsidR="00CE4CCA" w:rsidRDefault="00CE4CCA" w:rsidP="004F424A">
            <w:pPr>
              <w:widowControl w:val="0"/>
              <w:autoSpaceDE w:val="0"/>
              <w:autoSpaceDN w:val="0"/>
              <w:adjustRightInd w:val="0"/>
              <w:jc w:val="center"/>
            </w:pPr>
            <w:r>
              <w:t>[1.95]</w:t>
            </w:r>
          </w:p>
        </w:tc>
      </w:tr>
      <w:tr w:rsidR="00CE4CCA" w14:paraId="2B775468" w14:textId="77777777" w:rsidTr="004F424A">
        <w:trPr>
          <w:trHeight w:val="440"/>
        </w:trPr>
        <w:tc>
          <w:tcPr>
            <w:tcW w:w="3888" w:type="dxa"/>
            <w:tcBorders>
              <w:top w:val="single" w:sz="4" w:space="0" w:color="auto"/>
              <w:left w:val="nil"/>
              <w:bottom w:val="single" w:sz="4" w:space="0" w:color="auto"/>
              <w:right w:val="nil"/>
            </w:tcBorders>
          </w:tcPr>
          <w:p w14:paraId="4E9047DF" w14:textId="77777777" w:rsidR="00CE4CCA" w:rsidRDefault="00CE4CCA" w:rsidP="004F424A">
            <w:pPr>
              <w:widowControl w:val="0"/>
              <w:autoSpaceDE w:val="0"/>
              <w:autoSpaceDN w:val="0"/>
              <w:adjustRightInd w:val="0"/>
            </w:pPr>
            <w:r>
              <w:rPr>
                <w:i/>
                <w:iCs/>
              </w:rPr>
              <w:t>N</w:t>
            </w:r>
          </w:p>
        </w:tc>
        <w:tc>
          <w:tcPr>
            <w:tcW w:w="1440" w:type="dxa"/>
            <w:tcBorders>
              <w:top w:val="single" w:sz="4" w:space="0" w:color="auto"/>
              <w:left w:val="nil"/>
              <w:bottom w:val="single" w:sz="4" w:space="0" w:color="auto"/>
              <w:right w:val="nil"/>
            </w:tcBorders>
          </w:tcPr>
          <w:p w14:paraId="1022194C" w14:textId="77777777" w:rsidR="00CE4CCA" w:rsidRDefault="00CE4CCA" w:rsidP="004F424A">
            <w:pPr>
              <w:widowControl w:val="0"/>
              <w:autoSpaceDE w:val="0"/>
              <w:autoSpaceDN w:val="0"/>
              <w:adjustRightInd w:val="0"/>
              <w:jc w:val="center"/>
            </w:pPr>
            <w:r>
              <w:t>3308661</w:t>
            </w:r>
          </w:p>
        </w:tc>
        <w:tc>
          <w:tcPr>
            <w:tcW w:w="2520" w:type="dxa"/>
            <w:tcBorders>
              <w:top w:val="single" w:sz="4" w:space="0" w:color="auto"/>
              <w:left w:val="nil"/>
              <w:bottom w:val="single" w:sz="4" w:space="0" w:color="auto"/>
              <w:right w:val="nil"/>
            </w:tcBorders>
          </w:tcPr>
          <w:p w14:paraId="07311F93" w14:textId="77777777" w:rsidR="00CE4CCA" w:rsidRDefault="00CE4CCA" w:rsidP="004F424A">
            <w:pPr>
              <w:widowControl w:val="0"/>
              <w:autoSpaceDE w:val="0"/>
              <w:autoSpaceDN w:val="0"/>
              <w:adjustRightInd w:val="0"/>
              <w:jc w:val="center"/>
            </w:pPr>
            <w:r>
              <w:t>1381134</w:t>
            </w:r>
          </w:p>
        </w:tc>
        <w:tc>
          <w:tcPr>
            <w:tcW w:w="1620" w:type="dxa"/>
            <w:tcBorders>
              <w:top w:val="single" w:sz="4" w:space="0" w:color="auto"/>
              <w:left w:val="nil"/>
              <w:bottom w:val="single" w:sz="4" w:space="0" w:color="auto"/>
              <w:right w:val="nil"/>
            </w:tcBorders>
          </w:tcPr>
          <w:p w14:paraId="02950F44" w14:textId="77777777" w:rsidR="00CE4CCA" w:rsidRDefault="00CE4CCA" w:rsidP="004F424A">
            <w:pPr>
              <w:widowControl w:val="0"/>
              <w:autoSpaceDE w:val="0"/>
              <w:autoSpaceDN w:val="0"/>
              <w:adjustRightInd w:val="0"/>
              <w:jc w:val="center"/>
            </w:pPr>
            <w:r>
              <w:t>865550</w:t>
            </w:r>
          </w:p>
        </w:tc>
      </w:tr>
    </w:tbl>
    <w:p w14:paraId="43B50CC3" w14:textId="77777777" w:rsidR="00D12715" w:rsidRDefault="00D12715" w:rsidP="00D12715">
      <w:pPr>
        <w:pStyle w:val="TableFootnote"/>
      </w:pPr>
      <w:r>
        <w:t>Standard errors in parentheses</w:t>
      </w:r>
    </w:p>
    <w:p w14:paraId="13B77D38" w14:textId="5D305985" w:rsidR="00D12715" w:rsidRDefault="00D12715" w:rsidP="00D12715">
      <w:pPr>
        <w:pStyle w:val="TableFootnote"/>
      </w:pPr>
      <w:r>
        <w:t>* p&lt;0.10, ** p&lt;0.05, *** p&lt;0.01</w:t>
      </w:r>
    </w:p>
    <w:p w14:paraId="6E0856CF" w14:textId="18CB9216" w:rsidR="00AD3D4D" w:rsidRDefault="00AD3D4D" w:rsidP="00AD3D4D">
      <w:pPr>
        <w:pStyle w:val="TableNotes"/>
      </w:pPr>
    </w:p>
    <w:p w14:paraId="54B021BE" w14:textId="040B685E" w:rsidR="00AD3D4D" w:rsidRDefault="00AD3D4D" w:rsidP="00AD3D4D">
      <w:pPr>
        <w:pStyle w:val="TableNotes"/>
      </w:pPr>
    </w:p>
    <w:p w14:paraId="44AF98AB" w14:textId="77777777" w:rsidR="00AD3D4D" w:rsidRPr="00AD3D4D" w:rsidRDefault="00AD3D4D" w:rsidP="00AD3D4D">
      <w:pPr>
        <w:pStyle w:val="TableNotes"/>
      </w:pPr>
    </w:p>
    <w:p w14:paraId="5A421B4B" w14:textId="77777777" w:rsidR="00AD3D4D" w:rsidRPr="00D12715" w:rsidRDefault="00AD3D4D" w:rsidP="00AD3D4D">
      <w:pPr>
        <w:pStyle w:val="NoParagraphStyle"/>
      </w:pPr>
      <w:r w:rsidRPr="00D12715">
        <w:t xml:space="preserve">Table </w:t>
      </w:r>
      <w:r>
        <w:t>3.2</w:t>
      </w:r>
      <w:r w:rsidRPr="00D12715">
        <w:t xml:space="preserve"> Old cohorts, New Timespan 2010-2019 – Ages 33-42</w:t>
      </w:r>
    </w:p>
    <w:tbl>
      <w:tblPr>
        <w:tblW w:w="0" w:type="auto"/>
        <w:tblInd w:w="-108" w:type="dxa"/>
        <w:tblLayout w:type="fixed"/>
        <w:tblLook w:val="0000" w:firstRow="0" w:lastRow="0" w:firstColumn="0" w:lastColumn="0" w:noHBand="0" w:noVBand="0"/>
      </w:tblPr>
      <w:tblGrid>
        <w:gridCol w:w="3888"/>
        <w:gridCol w:w="1440"/>
        <w:gridCol w:w="2520"/>
        <w:gridCol w:w="1620"/>
      </w:tblGrid>
      <w:tr w:rsidR="00AD3D4D" w:rsidRPr="00742BCC" w14:paraId="04582AAD" w14:textId="77777777" w:rsidTr="004E51AD">
        <w:tc>
          <w:tcPr>
            <w:tcW w:w="3888" w:type="dxa"/>
            <w:tcBorders>
              <w:top w:val="single" w:sz="4" w:space="0" w:color="auto"/>
              <w:left w:val="nil"/>
              <w:bottom w:val="nil"/>
              <w:right w:val="nil"/>
            </w:tcBorders>
          </w:tcPr>
          <w:p w14:paraId="351DFD9D" w14:textId="77777777" w:rsidR="00AD3D4D" w:rsidRPr="00742BCC" w:rsidRDefault="00AD3D4D" w:rsidP="004E51AD">
            <w:pPr>
              <w:widowControl w:val="0"/>
              <w:autoSpaceDE w:val="0"/>
              <w:autoSpaceDN w:val="0"/>
              <w:adjustRightInd w:val="0"/>
            </w:pPr>
          </w:p>
        </w:tc>
        <w:tc>
          <w:tcPr>
            <w:tcW w:w="1440" w:type="dxa"/>
            <w:tcBorders>
              <w:top w:val="single" w:sz="4" w:space="0" w:color="auto"/>
              <w:left w:val="nil"/>
              <w:bottom w:val="nil"/>
              <w:right w:val="nil"/>
            </w:tcBorders>
          </w:tcPr>
          <w:p w14:paraId="5A97430E" w14:textId="77777777" w:rsidR="00AD3D4D" w:rsidRPr="00742BCC" w:rsidRDefault="00AD3D4D" w:rsidP="004E51AD">
            <w:pPr>
              <w:widowControl w:val="0"/>
              <w:autoSpaceDE w:val="0"/>
              <w:autoSpaceDN w:val="0"/>
              <w:adjustRightInd w:val="0"/>
              <w:jc w:val="center"/>
            </w:pPr>
            <w:r w:rsidRPr="00742BCC">
              <w:t>(1)</w:t>
            </w:r>
          </w:p>
        </w:tc>
        <w:tc>
          <w:tcPr>
            <w:tcW w:w="2520" w:type="dxa"/>
            <w:tcBorders>
              <w:top w:val="single" w:sz="4" w:space="0" w:color="auto"/>
              <w:left w:val="nil"/>
              <w:bottom w:val="nil"/>
              <w:right w:val="nil"/>
            </w:tcBorders>
          </w:tcPr>
          <w:p w14:paraId="77F453D0" w14:textId="77777777" w:rsidR="00AD3D4D" w:rsidRPr="00742BCC" w:rsidRDefault="00AD3D4D" w:rsidP="004E51AD">
            <w:pPr>
              <w:widowControl w:val="0"/>
              <w:autoSpaceDE w:val="0"/>
              <w:autoSpaceDN w:val="0"/>
              <w:adjustRightInd w:val="0"/>
              <w:jc w:val="center"/>
            </w:pPr>
            <w:r w:rsidRPr="00742BCC">
              <w:t>(2)</w:t>
            </w:r>
          </w:p>
        </w:tc>
        <w:tc>
          <w:tcPr>
            <w:tcW w:w="1620" w:type="dxa"/>
            <w:tcBorders>
              <w:top w:val="single" w:sz="4" w:space="0" w:color="auto"/>
              <w:left w:val="nil"/>
              <w:bottom w:val="nil"/>
              <w:right w:val="nil"/>
            </w:tcBorders>
          </w:tcPr>
          <w:p w14:paraId="734049B2" w14:textId="77777777" w:rsidR="00AD3D4D" w:rsidRPr="00742BCC" w:rsidRDefault="00AD3D4D" w:rsidP="004E51AD">
            <w:pPr>
              <w:widowControl w:val="0"/>
              <w:autoSpaceDE w:val="0"/>
              <w:autoSpaceDN w:val="0"/>
              <w:adjustRightInd w:val="0"/>
              <w:jc w:val="center"/>
            </w:pPr>
            <w:r w:rsidRPr="00742BCC">
              <w:t>(3)</w:t>
            </w:r>
          </w:p>
        </w:tc>
      </w:tr>
      <w:tr w:rsidR="00AD3D4D" w:rsidRPr="00742BCC" w14:paraId="4ACCE7E1" w14:textId="77777777" w:rsidTr="004E51AD">
        <w:trPr>
          <w:trHeight w:val="387"/>
        </w:trPr>
        <w:tc>
          <w:tcPr>
            <w:tcW w:w="3888" w:type="dxa"/>
            <w:tcBorders>
              <w:top w:val="nil"/>
              <w:left w:val="nil"/>
              <w:bottom w:val="nil"/>
              <w:right w:val="nil"/>
            </w:tcBorders>
          </w:tcPr>
          <w:p w14:paraId="4569EFCF" w14:textId="77777777" w:rsidR="00AD3D4D" w:rsidRPr="00742BCC" w:rsidRDefault="00AD3D4D" w:rsidP="004E51AD">
            <w:pPr>
              <w:widowControl w:val="0"/>
              <w:autoSpaceDE w:val="0"/>
              <w:autoSpaceDN w:val="0"/>
              <w:adjustRightInd w:val="0"/>
            </w:pPr>
          </w:p>
        </w:tc>
        <w:tc>
          <w:tcPr>
            <w:tcW w:w="1440" w:type="dxa"/>
            <w:tcBorders>
              <w:top w:val="nil"/>
              <w:left w:val="nil"/>
              <w:bottom w:val="nil"/>
              <w:right w:val="nil"/>
            </w:tcBorders>
          </w:tcPr>
          <w:p w14:paraId="0C21C48D" w14:textId="77777777" w:rsidR="00AD3D4D" w:rsidRPr="00742BCC" w:rsidRDefault="00AD3D4D" w:rsidP="004E51AD">
            <w:pPr>
              <w:widowControl w:val="0"/>
              <w:autoSpaceDE w:val="0"/>
              <w:autoSpaceDN w:val="0"/>
              <w:adjustRightInd w:val="0"/>
              <w:jc w:val="center"/>
            </w:pPr>
            <w:r w:rsidRPr="00742BCC">
              <w:t>All States</w:t>
            </w:r>
          </w:p>
        </w:tc>
        <w:tc>
          <w:tcPr>
            <w:tcW w:w="2520" w:type="dxa"/>
            <w:tcBorders>
              <w:top w:val="nil"/>
              <w:left w:val="nil"/>
              <w:bottom w:val="nil"/>
              <w:right w:val="nil"/>
            </w:tcBorders>
          </w:tcPr>
          <w:p w14:paraId="067DFB5D" w14:textId="77777777" w:rsidR="00AD3D4D" w:rsidRPr="00742BCC" w:rsidRDefault="00AD3D4D" w:rsidP="004E51AD">
            <w:pPr>
              <w:widowControl w:val="0"/>
              <w:autoSpaceDE w:val="0"/>
              <w:autoSpaceDN w:val="0"/>
              <w:adjustRightInd w:val="0"/>
              <w:jc w:val="center"/>
            </w:pPr>
            <w:r w:rsidRPr="00742BCC">
              <w:t>Merit &amp; Southern</w:t>
            </w:r>
          </w:p>
        </w:tc>
        <w:tc>
          <w:tcPr>
            <w:tcW w:w="1620" w:type="dxa"/>
            <w:tcBorders>
              <w:top w:val="nil"/>
              <w:left w:val="nil"/>
              <w:bottom w:val="nil"/>
              <w:right w:val="nil"/>
            </w:tcBorders>
          </w:tcPr>
          <w:p w14:paraId="2A20E3B9" w14:textId="77777777" w:rsidR="00AD3D4D" w:rsidRPr="00742BCC" w:rsidRDefault="00AD3D4D" w:rsidP="004E51AD">
            <w:pPr>
              <w:widowControl w:val="0"/>
              <w:autoSpaceDE w:val="0"/>
              <w:autoSpaceDN w:val="0"/>
              <w:adjustRightInd w:val="0"/>
              <w:jc w:val="center"/>
            </w:pPr>
            <w:r w:rsidRPr="00742BCC">
              <w:t>Merit States</w:t>
            </w:r>
          </w:p>
        </w:tc>
      </w:tr>
      <w:tr w:rsidR="00AD3D4D" w:rsidRPr="00742BCC" w14:paraId="1D4B5CDC" w14:textId="77777777" w:rsidTr="004E51AD">
        <w:tc>
          <w:tcPr>
            <w:tcW w:w="3888" w:type="dxa"/>
            <w:tcBorders>
              <w:top w:val="single" w:sz="4" w:space="0" w:color="auto"/>
              <w:left w:val="nil"/>
              <w:bottom w:val="nil"/>
              <w:right w:val="nil"/>
            </w:tcBorders>
          </w:tcPr>
          <w:p w14:paraId="31E87B01" w14:textId="77777777" w:rsidR="00AD3D4D" w:rsidRPr="00742BCC" w:rsidRDefault="00AD3D4D" w:rsidP="004E51AD">
            <w:pPr>
              <w:widowControl w:val="0"/>
              <w:autoSpaceDE w:val="0"/>
              <w:autoSpaceDN w:val="0"/>
              <w:adjustRightInd w:val="0"/>
            </w:pPr>
            <w:r w:rsidRPr="00742BCC">
              <w:rPr>
                <w:rFonts w:ascii="Calibri" w:hAnsi="Calibri" w:cs="Calibri"/>
              </w:rPr>
              <w:t>﻿</w:t>
            </w:r>
            <w:r w:rsidRPr="00742BCC">
              <w:t xml:space="preserve">Panel A. BA Degree Attainment </w:t>
            </w:r>
          </w:p>
          <w:p w14:paraId="3EC3AE27" w14:textId="77777777" w:rsidR="00AD3D4D" w:rsidRPr="00742BCC" w:rsidRDefault="00AD3D4D" w:rsidP="004E51AD">
            <w:pPr>
              <w:widowControl w:val="0"/>
              <w:autoSpaceDE w:val="0"/>
              <w:autoSpaceDN w:val="0"/>
              <w:adjustRightInd w:val="0"/>
            </w:pPr>
            <w:r w:rsidRPr="00742BCC">
              <w:t>Merit Eligible</w:t>
            </w:r>
          </w:p>
        </w:tc>
        <w:tc>
          <w:tcPr>
            <w:tcW w:w="1440" w:type="dxa"/>
            <w:tcBorders>
              <w:top w:val="single" w:sz="4" w:space="0" w:color="auto"/>
              <w:left w:val="nil"/>
              <w:bottom w:val="nil"/>
              <w:right w:val="nil"/>
            </w:tcBorders>
          </w:tcPr>
          <w:p w14:paraId="73FCF15F" w14:textId="77777777" w:rsidR="00AD3D4D" w:rsidRPr="00742BCC" w:rsidRDefault="00AD3D4D" w:rsidP="004E51AD">
            <w:pPr>
              <w:widowControl w:val="0"/>
              <w:autoSpaceDE w:val="0"/>
              <w:autoSpaceDN w:val="0"/>
              <w:adjustRightInd w:val="0"/>
              <w:jc w:val="center"/>
            </w:pPr>
            <w:r w:rsidRPr="00742BCC">
              <w:t>0.00195</w:t>
            </w:r>
          </w:p>
        </w:tc>
        <w:tc>
          <w:tcPr>
            <w:tcW w:w="2520" w:type="dxa"/>
            <w:tcBorders>
              <w:top w:val="single" w:sz="4" w:space="0" w:color="auto"/>
              <w:left w:val="nil"/>
              <w:bottom w:val="nil"/>
              <w:right w:val="nil"/>
            </w:tcBorders>
          </w:tcPr>
          <w:p w14:paraId="49C4B63B" w14:textId="77777777" w:rsidR="00AD3D4D" w:rsidRPr="00742BCC" w:rsidRDefault="00AD3D4D" w:rsidP="004E51AD">
            <w:pPr>
              <w:widowControl w:val="0"/>
              <w:autoSpaceDE w:val="0"/>
              <w:autoSpaceDN w:val="0"/>
              <w:adjustRightInd w:val="0"/>
              <w:jc w:val="center"/>
            </w:pPr>
            <w:r w:rsidRPr="00742BCC">
              <w:t>0.00531</w:t>
            </w:r>
          </w:p>
        </w:tc>
        <w:tc>
          <w:tcPr>
            <w:tcW w:w="1620" w:type="dxa"/>
            <w:tcBorders>
              <w:top w:val="single" w:sz="4" w:space="0" w:color="auto"/>
              <w:left w:val="nil"/>
              <w:bottom w:val="nil"/>
              <w:right w:val="nil"/>
            </w:tcBorders>
          </w:tcPr>
          <w:p w14:paraId="1A8FE4DB" w14:textId="77777777" w:rsidR="00AD3D4D" w:rsidRPr="00742BCC" w:rsidRDefault="00AD3D4D" w:rsidP="004E51AD">
            <w:pPr>
              <w:widowControl w:val="0"/>
              <w:autoSpaceDE w:val="0"/>
              <w:autoSpaceDN w:val="0"/>
              <w:adjustRightInd w:val="0"/>
              <w:jc w:val="center"/>
            </w:pPr>
            <w:r w:rsidRPr="00742BCC">
              <w:t>-0.00210</w:t>
            </w:r>
          </w:p>
        </w:tc>
      </w:tr>
      <w:tr w:rsidR="00AD3D4D" w:rsidRPr="00742BCC" w14:paraId="0AFD5292" w14:textId="77777777" w:rsidTr="004E51AD">
        <w:trPr>
          <w:trHeight w:val="342"/>
        </w:trPr>
        <w:tc>
          <w:tcPr>
            <w:tcW w:w="3888" w:type="dxa"/>
            <w:tcBorders>
              <w:top w:val="nil"/>
              <w:left w:val="nil"/>
              <w:right w:val="nil"/>
            </w:tcBorders>
          </w:tcPr>
          <w:p w14:paraId="6F361958" w14:textId="77777777" w:rsidR="00AD3D4D" w:rsidRPr="00742BCC" w:rsidRDefault="00AD3D4D" w:rsidP="004E51AD">
            <w:pPr>
              <w:widowControl w:val="0"/>
              <w:autoSpaceDE w:val="0"/>
              <w:autoSpaceDN w:val="0"/>
              <w:adjustRightInd w:val="0"/>
            </w:pPr>
          </w:p>
        </w:tc>
        <w:tc>
          <w:tcPr>
            <w:tcW w:w="1440" w:type="dxa"/>
            <w:tcBorders>
              <w:top w:val="nil"/>
              <w:left w:val="nil"/>
              <w:right w:val="nil"/>
            </w:tcBorders>
          </w:tcPr>
          <w:p w14:paraId="0977325E" w14:textId="77777777" w:rsidR="00AD3D4D" w:rsidRPr="00742BCC" w:rsidRDefault="00AD3D4D" w:rsidP="004E51AD">
            <w:pPr>
              <w:widowControl w:val="0"/>
              <w:autoSpaceDE w:val="0"/>
              <w:autoSpaceDN w:val="0"/>
              <w:adjustRightInd w:val="0"/>
              <w:jc w:val="center"/>
            </w:pPr>
            <w:r w:rsidRPr="00742BCC">
              <w:t>(0.00516)</w:t>
            </w:r>
          </w:p>
        </w:tc>
        <w:tc>
          <w:tcPr>
            <w:tcW w:w="2520" w:type="dxa"/>
            <w:tcBorders>
              <w:top w:val="nil"/>
              <w:left w:val="nil"/>
              <w:right w:val="nil"/>
            </w:tcBorders>
          </w:tcPr>
          <w:p w14:paraId="3CD3FB1E" w14:textId="77777777" w:rsidR="00AD3D4D" w:rsidRPr="00742BCC" w:rsidRDefault="00AD3D4D" w:rsidP="004E51AD">
            <w:pPr>
              <w:widowControl w:val="0"/>
              <w:autoSpaceDE w:val="0"/>
              <w:autoSpaceDN w:val="0"/>
              <w:adjustRightInd w:val="0"/>
              <w:jc w:val="center"/>
            </w:pPr>
            <w:r w:rsidRPr="00742BCC">
              <w:t>(0.00629)</w:t>
            </w:r>
          </w:p>
        </w:tc>
        <w:tc>
          <w:tcPr>
            <w:tcW w:w="1620" w:type="dxa"/>
            <w:tcBorders>
              <w:top w:val="nil"/>
              <w:left w:val="nil"/>
              <w:right w:val="nil"/>
            </w:tcBorders>
          </w:tcPr>
          <w:p w14:paraId="2B5585DE" w14:textId="77777777" w:rsidR="00AD3D4D" w:rsidRPr="00742BCC" w:rsidRDefault="00AD3D4D" w:rsidP="004E51AD">
            <w:pPr>
              <w:widowControl w:val="0"/>
              <w:autoSpaceDE w:val="0"/>
              <w:autoSpaceDN w:val="0"/>
              <w:adjustRightInd w:val="0"/>
              <w:jc w:val="center"/>
            </w:pPr>
            <w:r w:rsidRPr="00742BCC">
              <w:t>(0.00613)</w:t>
            </w:r>
          </w:p>
        </w:tc>
      </w:tr>
      <w:tr w:rsidR="00AD3D4D" w:rsidRPr="00742BCC" w14:paraId="01A6D596" w14:textId="77777777" w:rsidTr="004E51AD">
        <w:trPr>
          <w:trHeight w:val="342"/>
        </w:trPr>
        <w:tc>
          <w:tcPr>
            <w:tcW w:w="3888" w:type="dxa"/>
            <w:tcBorders>
              <w:top w:val="nil"/>
              <w:left w:val="nil"/>
              <w:bottom w:val="single" w:sz="4" w:space="0" w:color="auto"/>
              <w:right w:val="nil"/>
            </w:tcBorders>
          </w:tcPr>
          <w:p w14:paraId="33555201" w14:textId="77777777" w:rsidR="00AD3D4D" w:rsidRPr="00742BCC" w:rsidRDefault="00AD3D4D" w:rsidP="004E51AD">
            <w:pPr>
              <w:widowControl w:val="0"/>
              <w:autoSpaceDE w:val="0"/>
              <w:autoSpaceDN w:val="0"/>
              <w:adjustRightInd w:val="0"/>
            </w:pPr>
          </w:p>
        </w:tc>
        <w:tc>
          <w:tcPr>
            <w:tcW w:w="1440" w:type="dxa"/>
            <w:tcBorders>
              <w:top w:val="nil"/>
              <w:left w:val="nil"/>
              <w:bottom w:val="single" w:sz="4" w:space="0" w:color="auto"/>
              <w:right w:val="nil"/>
            </w:tcBorders>
          </w:tcPr>
          <w:p w14:paraId="6B37B538" w14:textId="77777777" w:rsidR="00AD3D4D" w:rsidRPr="00742BCC" w:rsidRDefault="00AD3D4D" w:rsidP="004E51AD">
            <w:pPr>
              <w:widowControl w:val="0"/>
              <w:autoSpaceDE w:val="0"/>
              <w:autoSpaceDN w:val="0"/>
              <w:adjustRightInd w:val="0"/>
              <w:jc w:val="center"/>
            </w:pPr>
            <w:r w:rsidRPr="00742BCC">
              <w:t>[0.38]</w:t>
            </w:r>
          </w:p>
        </w:tc>
        <w:tc>
          <w:tcPr>
            <w:tcW w:w="2520" w:type="dxa"/>
            <w:tcBorders>
              <w:top w:val="nil"/>
              <w:left w:val="nil"/>
              <w:bottom w:val="single" w:sz="4" w:space="0" w:color="auto"/>
              <w:right w:val="nil"/>
            </w:tcBorders>
          </w:tcPr>
          <w:p w14:paraId="533022C6" w14:textId="77777777" w:rsidR="00AD3D4D" w:rsidRPr="00742BCC" w:rsidRDefault="00AD3D4D" w:rsidP="004E51AD">
            <w:pPr>
              <w:widowControl w:val="0"/>
              <w:autoSpaceDE w:val="0"/>
              <w:autoSpaceDN w:val="0"/>
              <w:adjustRightInd w:val="0"/>
              <w:jc w:val="center"/>
            </w:pPr>
            <w:r w:rsidRPr="00742BCC">
              <w:t>[0.84]</w:t>
            </w:r>
          </w:p>
        </w:tc>
        <w:tc>
          <w:tcPr>
            <w:tcW w:w="1620" w:type="dxa"/>
            <w:tcBorders>
              <w:top w:val="nil"/>
              <w:left w:val="nil"/>
              <w:bottom w:val="single" w:sz="4" w:space="0" w:color="auto"/>
              <w:right w:val="nil"/>
            </w:tcBorders>
          </w:tcPr>
          <w:p w14:paraId="78B2E277" w14:textId="77777777" w:rsidR="00AD3D4D" w:rsidRPr="00742BCC" w:rsidRDefault="00AD3D4D" w:rsidP="004E51AD">
            <w:pPr>
              <w:widowControl w:val="0"/>
              <w:autoSpaceDE w:val="0"/>
              <w:autoSpaceDN w:val="0"/>
              <w:adjustRightInd w:val="0"/>
              <w:jc w:val="center"/>
            </w:pPr>
            <w:r w:rsidRPr="00742BCC">
              <w:t>[-0.34]</w:t>
            </w:r>
          </w:p>
        </w:tc>
      </w:tr>
      <w:tr w:rsidR="00AD3D4D" w:rsidRPr="00742BCC" w14:paraId="7E1369D5" w14:textId="77777777" w:rsidTr="004E51AD">
        <w:trPr>
          <w:trHeight w:val="890"/>
        </w:trPr>
        <w:tc>
          <w:tcPr>
            <w:tcW w:w="3888" w:type="dxa"/>
            <w:tcBorders>
              <w:top w:val="single" w:sz="4" w:space="0" w:color="auto"/>
              <w:left w:val="nil"/>
              <w:right w:val="nil"/>
            </w:tcBorders>
          </w:tcPr>
          <w:p w14:paraId="785C93C3" w14:textId="77777777" w:rsidR="00AD3D4D" w:rsidRPr="00742BCC" w:rsidRDefault="00AD3D4D" w:rsidP="004E51AD">
            <w:pPr>
              <w:widowControl w:val="0"/>
              <w:autoSpaceDE w:val="0"/>
              <w:autoSpaceDN w:val="0"/>
              <w:adjustRightInd w:val="0"/>
            </w:pPr>
            <w:r w:rsidRPr="00742BCC">
              <w:t xml:space="preserve">Panel B. Attended at Least Some College </w:t>
            </w:r>
          </w:p>
          <w:p w14:paraId="129D897E" w14:textId="77777777" w:rsidR="00AD3D4D" w:rsidRPr="00742BCC" w:rsidRDefault="00AD3D4D" w:rsidP="004E51AD">
            <w:pPr>
              <w:widowControl w:val="0"/>
              <w:autoSpaceDE w:val="0"/>
              <w:autoSpaceDN w:val="0"/>
              <w:adjustRightInd w:val="0"/>
            </w:pPr>
            <w:r w:rsidRPr="00742BCC">
              <w:t>Merit Eligible</w:t>
            </w:r>
          </w:p>
        </w:tc>
        <w:tc>
          <w:tcPr>
            <w:tcW w:w="1440" w:type="dxa"/>
            <w:tcBorders>
              <w:top w:val="single" w:sz="4" w:space="0" w:color="auto"/>
              <w:left w:val="nil"/>
              <w:right w:val="nil"/>
            </w:tcBorders>
          </w:tcPr>
          <w:p w14:paraId="40B06A22" w14:textId="77777777" w:rsidR="00AD3D4D" w:rsidRPr="00742BCC" w:rsidRDefault="00AD3D4D" w:rsidP="004E51AD">
            <w:pPr>
              <w:widowControl w:val="0"/>
              <w:autoSpaceDE w:val="0"/>
              <w:autoSpaceDN w:val="0"/>
              <w:adjustRightInd w:val="0"/>
              <w:jc w:val="center"/>
            </w:pPr>
            <w:r w:rsidRPr="00742BCC">
              <w:t>0.00258</w:t>
            </w:r>
          </w:p>
        </w:tc>
        <w:tc>
          <w:tcPr>
            <w:tcW w:w="2520" w:type="dxa"/>
            <w:tcBorders>
              <w:top w:val="single" w:sz="4" w:space="0" w:color="auto"/>
              <w:left w:val="nil"/>
              <w:right w:val="nil"/>
            </w:tcBorders>
          </w:tcPr>
          <w:p w14:paraId="4AE47F81" w14:textId="77777777" w:rsidR="00AD3D4D" w:rsidRPr="00742BCC" w:rsidRDefault="00AD3D4D" w:rsidP="004E51AD">
            <w:pPr>
              <w:widowControl w:val="0"/>
              <w:autoSpaceDE w:val="0"/>
              <w:autoSpaceDN w:val="0"/>
              <w:adjustRightInd w:val="0"/>
              <w:jc w:val="center"/>
            </w:pPr>
            <w:r w:rsidRPr="00742BCC">
              <w:t>0.00313</w:t>
            </w:r>
          </w:p>
        </w:tc>
        <w:tc>
          <w:tcPr>
            <w:tcW w:w="1620" w:type="dxa"/>
            <w:tcBorders>
              <w:top w:val="single" w:sz="4" w:space="0" w:color="auto"/>
              <w:left w:val="nil"/>
              <w:right w:val="nil"/>
            </w:tcBorders>
          </w:tcPr>
          <w:p w14:paraId="3AFC59F2" w14:textId="77777777" w:rsidR="00AD3D4D" w:rsidRPr="00742BCC" w:rsidRDefault="00AD3D4D" w:rsidP="004E51AD">
            <w:pPr>
              <w:widowControl w:val="0"/>
              <w:autoSpaceDE w:val="0"/>
              <w:autoSpaceDN w:val="0"/>
              <w:adjustRightInd w:val="0"/>
              <w:jc w:val="center"/>
            </w:pPr>
            <w:r w:rsidRPr="00742BCC">
              <w:t>-0.00410</w:t>
            </w:r>
          </w:p>
        </w:tc>
      </w:tr>
      <w:tr w:rsidR="00AD3D4D" w:rsidRPr="00742BCC" w14:paraId="39942404" w14:textId="77777777" w:rsidTr="004E51AD">
        <w:trPr>
          <w:trHeight w:val="342"/>
        </w:trPr>
        <w:tc>
          <w:tcPr>
            <w:tcW w:w="3888" w:type="dxa"/>
            <w:tcBorders>
              <w:left w:val="nil"/>
              <w:right w:val="nil"/>
            </w:tcBorders>
          </w:tcPr>
          <w:p w14:paraId="49D0172D" w14:textId="77777777" w:rsidR="00AD3D4D" w:rsidRPr="00742BCC" w:rsidRDefault="00AD3D4D" w:rsidP="004E51AD">
            <w:pPr>
              <w:widowControl w:val="0"/>
              <w:autoSpaceDE w:val="0"/>
              <w:autoSpaceDN w:val="0"/>
              <w:adjustRightInd w:val="0"/>
            </w:pPr>
          </w:p>
        </w:tc>
        <w:tc>
          <w:tcPr>
            <w:tcW w:w="1440" w:type="dxa"/>
            <w:tcBorders>
              <w:left w:val="nil"/>
              <w:right w:val="nil"/>
            </w:tcBorders>
          </w:tcPr>
          <w:p w14:paraId="4F15EA7F" w14:textId="77777777" w:rsidR="00AD3D4D" w:rsidRPr="00742BCC" w:rsidRDefault="00AD3D4D" w:rsidP="004E51AD">
            <w:pPr>
              <w:widowControl w:val="0"/>
              <w:autoSpaceDE w:val="0"/>
              <w:autoSpaceDN w:val="0"/>
              <w:adjustRightInd w:val="0"/>
              <w:jc w:val="center"/>
            </w:pPr>
            <w:r w:rsidRPr="00742BCC">
              <w:t>(0.00391)</w:t>
            </w:r>
          </w:p>
        </w:tc>
        <w:tc>
          <w:tcPr>
            <w:tcW w:w="2520" w:type="dxa"/>
            <w:tcBorders>
              <w:left w:val="nil"/>
              <w:right w:val="nil"/>
            </w:tcBorders>
          </w:tcPr>
          <w:p w14:paraId="16D1D91D" w14:textId="77777777" w:rsidR="00AD3D4D" w:rsidRPr="00742BCC" w:rsidRDefault="00AD3D4D" w:rsidP="004E51AD">
            <w:pPr>
              <w:widowControl w:val="0"/>
              <w:autoSpaceDE w:val="0"/>
              <w:autoSpaceDN w:val="0"/>
              <w:adjustRightInd w:val="0"/>
              <w:jc w:val="center"/>
            </w:pPr>
            <w:r w:rsidRPr="00742BCC">
              <w:t>(0.00562)</w:t>
            </w:r>
          </w:p>
        </w:tc>
        <w:tc>
          <w:tcPr>
            <w:tcW w:w="1620" w:type="dxa"/>
            <w:tcBorders>
              <w:left w:val="nil"/>
              <w:right w:val="nil"/>
            </w:tcBorders>
          </w:tcPr>
          <w:p w14:paraId="0B82F23F" w14:textId="77777777" w:rsidR="00AD3D4D" w:rsidRPr="00742BCC" w:rsidRDefault="00AD3D4D" w:rsidP="004E51AD">
            <w:pPr>
              <w:widowControl w:val="0"/>
              <w:autoSpaceDE w:val="0"/>
              <w:autoSpaceDN w:val="0"/>
              <w:adjustRightInd w:val="0"/>
              <w:jc w:val="center"/>
            </w:pPr>
            <w:r w:rsidRPr="00742BCC">
              <w:t>(0.00494)</w:t>
            </w:r>
          </w:p>
        </w:tc>
      </w:tr>
      <w:tr w:rsidR="00AD3D4D" w:rsidRPr="00742BCC" w14:paraId="05138D5D" w14:textId="77777777" w:rsidTr="004E51AD">
        <w:trPr>
          <w:trHeight w:val="450"/>
        </w:trPr>
        <w:tc>
          <w:tcPr>
            <w:tcW w:w="3888" w:type="dxa"/>
            <w:tcBorders>
              <w:left w:val="nil"/>
              <w:bottom w:val="single" w:sz="4" w:space="0" w:color="auto"/>
              <w:right w:val="nil"/>
            </w:tcBorders>
          </w:tcPr>
          <w:p w14:paraId="03369216" w14:textId="77777777" w:rsidR="00AD3D4D" w:rsidRPr="00742BCC" w:rsidRDefault="00AD3D4D" w:rsidP="004E51AD">
            <w:pPr>
              <w:widowControl w:val="0"/>
              <w:autoSpaceDE w:val="0"/>
              <w:autoSpaceDN w:val="0"/>
              <w:adjustRightInd w:val="0"/>
            </w:pPr>
          </w:p>
        </w:tc>
        <w:tc>
          <w:tcPr>
            <w:tcW w:w="1440" w:type="dxa"/>
            <w:tcBorders>
              <w:left w:val="nil"/>
              <w:bottom w:val="single" w:sz="4" w:space="0" w:color="auto"/>
              <w:right w:val="nil"/>
            </w:tcBorders>
          </w:tcPr>
          <w:p w14:paraId="5F8F074B" w14:textId="77777777" w:rsidR="00AD3D4D" w:rsidRPr="00742BCC" w:rsidRDefault="00AD3D4D" w:rsidP="004E51AD">
            <w:pPr>
              <w:widowControl w:val="0"/>
              <w:autoSpaceDE w:val="0"/>
              <w:autoSpaceDN w:val="0"/>
              <w:adjustRightInd w:val="0"/>
              <w:jc w:val="center"/>
            </w:pPr>
            <w:r w:rsidRPr="00742BCC">
              <w:t>[0.66]</w:t>
            </w:r>
          </w:p>
        </w:tc>
        <w:tc>
          <w:tcPr>
            <w:tcW w:w="2520" w:type="dxa"/>
            <w:tcBorders>
              <w:left w:val="nil"/>
              <w:bottom w:val="single" w:sz="4" w:space="0" w:color="auto"/>
              <w:right w:val="nil"/>
            </w:tcBorders>
          </w:tcPr>
          <w:p w14:paraId="0D17B606" w14:textId="77777777" w:rsidR="00AD3D4D" w:rsidRPr="00742BCC" w:rsidRDefault="00AD3D4D" w:rsidP="004E51AD">
            <w:pPr>
              <w:widowControl w:val="0"/>
              <w:autoSpaceDE w:val="0"/>
              <w:autoSpaceDN w:val="0"/>
              <w:adjustRightInd w:val="0"/>
              <w:jc w:val="center"/>
            </w:pPr>
            <w:r w:rsidRPr="00742BCC">
              <w:t>[0.56]</w:t>
            </w:r>
          </w:p>
        </w:tc>
        <w:tc>
          <w:tcPr>
            <w:tcW w:w="1620" w:type="dxa"/>
            <w:tcBorders>
              <w:left w:val="nil"/>
              <w:bottom w:val="single" w:sz="4" w:space="0" w:color="auto"/>
              <w:right w:val="nil"/>
            </w:tcBorders>
          </w:tcPr>
          <w:p w14:paraId="61AEAC44" w14:textId="77777777" w:rsidR="00AD3D4D" w:rsidRPr="00742BCC" w:rsidRDefault="00AD3D4D" w:rsidP="004E51AD">
            <w:pPr>
              <w:widowControl w:val="0"/>
              <w:autoSpaceDE w:val="0"/>
              <w:autoSpaceDN w:val="0"/>
              <w:adjustRightInd w:val="0"/>
              <w:jc w:val="center"/>
            </w:pPr>
            <w:r w:rsidRPr="00742BCC">
              <w:t>[-0.83]</w:t>
            </w:r>
          </w:p>
        </w:tc>
      </w:tr>
      <w:tr w:rsidR="00AD3D4D" w:rsidRPr="00742BCC" w14:paraId="6111602C" w14:textId="77777777" w:rsidTr="004E51AD">
        <w:trPr>
          <w:trHeight w:val="440"/>
        </w:trPr>
        <w:tc>
          <w:tcPr>
            <w:tcW w:w="3888" w:type="dxa"/>
            <w:tcBorders>
              <w:top w:val="single" w:sz="4" w:space="0" w:color="auto"/>
              <w:left w:val="nil"/>
              <w:bottom w:val="single" w:sz="4" w:space="0" w:color="auto"/>
              <w:right w:val="nil"/>
            </w:tcBorders>
          </w:tcPr>
          <w:p w14:paraId="5A22E866" w14:textId="77777777" w:rsidR="00AD3D4D" w:rsidRPr="00742BCC" w:rsidRDefault="00AD3D4D" w:rsidP="004E51AD">
            <w:pPr>
              <w:widowControl w:val="0"/>
              <w:autoSpaceDE w:val="0"/>
              <w:autoSpaceDN w:val="0"/>
              <w:adjustRightInd w:val="0"/>
            </w:pPr>
            <w:r w:rsidRPr="00742BCC">
              <w:rPr>
                <w:i/>
                <w:iCs/>
              </w:rPr>
              <w:t>N</w:t>
            </w:r>
          </w:p>
        </w:tc>
        <w:tc>
          <w:tcPr>
            <w:tcW w:w="1440" w:type="dxa"/>
            <w:tcBorders>
              <w:top w:val="single" w:sz="4" w:space="0" w:color="auto"/>
              <w:left w:val="nil"/>
              <w:bottom w:val="single" w:sz="4" w:space="0" w:color="auto"/>
              <w:right w:val="nil"/>
            </w:tcBorders>
          </w:tcPr>
          <w:p w14:paraId="083A7311" w14:textId="77777777" w:rsidR="00AD3D4D" w:rsidRPr="00742BCC" w:rsidRDefault="00AD3D4D" w:rsidP="004E51AD">
            <w:pPr>
              <w:widowControl w:val="0"/>
              <w:autoSpaceDE w:val="0"/>
              <w:autoSpaceDN w:val="0"/>
              <w:adjustRightInd w:val="0"/>
              <w:jc w:val="center"/>
            </w:pPr>
            <w:r w:rsidRPr="00742BCC">
              <w:t>2514758</w:t>
            </w:r>
          </w:p>
        </w:tc>
        <w:tc>
          <w:tcPr>
            <w:tcW w:w="2520" w:type="dxa"/>
            <w:tcBorders>
              <w:top w:val="single" w:sz="4" w:space="0" w:color="auto"/>
              <w:left w:val="nil"/>
              <w:bottom w:val="single" w:sz="4" w:space="0" w:color="auto"/>
              <w:right w:val="nil"/>
            </w:tcBorders>
          </w:tcPr>
          <w:p w14:paraId="455CF6C4" w14:textId="77777777" w:rsidR="00AD3D4D" w:rsidRPr="00742BCC" w:rsidRDefault="00AD3D4D" w:rsidP="004E51AD">
            <w:pPr>
              <w:widowControl w:val="0"/>
              <w:autoSpaceDE w:val="0"/>
              <w:autoSpaceDN w:val="0"/>
              <w:adjustRightInd w:val="0"/>
              <w:jc w:val="center"/>
            </w:pPr>
            <w:r w:rsidRPr="00742BCC">
              <w:t>1072042</w:t>
            </w:r>
          </w:p>
        </w:tc>
        <w:tc>
          <w:tcPr>
            <w:tcW w:w="1620" w:type="dxa"/>
            <w:tcBorders>
              <w:top w:val="single" w:sz="4" w:space="0" w:color="auto"/>
              <w:left w:val="nil"/>
              <w:bottom w:val="single" w:sz="4" w:space="0" w:color="auto"/>
              <w:right w:val="nil"/>
            </w:tcBorders>
          </w:tcPr>
          <w:p w14:paraId="1A73A1C2" w14:textId="77777777" w:rsidR="00AD3D4D" w:rsidRPr="00742BCC" w:rsidRDefault="00AD3D4D" w:rsidP="004E51AD">
            <w:pPr>
              <w:widowControl w:val="0"/>
              <w:autoSpaceDE w:val="0"/>
              <w:autoSpaceDN w:val="0"/>
              <w:adjustRightInd w:val="0"/>
              <w:jc w:val="center"/>
            </w:pPr>
            <w:r w:rsidRPr="00742BCC">
              <w:t>649527</w:t>
            </w:r>
          </w:p>
        </w:tc>
      </w:tr>
    </w:tbl>
    <w:p w14:paraId="72A369DF" w14:textId="329E0A98" w:rsidR="00AD3D4D" w:rsidRDefault="00AD3D4D" w:rsidP="00AD3D4D">
      <w:pPr>
        <w:pStyle w:val="TableFootnote"/>
      </w:pPr>
      <w:r>
        <w:t>Standard errors in parentheses</w:t>
      </w:r>
      <w:r w:rsidR="00D8265F">
        <w:t>, t stats in brackets</w:t>
      </w:r>
    </w:p>
    <w:p w14:paraId="022193D1" w14:textId="77777777" w:rsidR="00AD3D4D" w:rsidRDefault="00AD3D4D" w:rsidP="00AD3D4D">
      <w:pPr>
        <w:pStyle w:val="TableFootnote"/>
      </w:pPr>
      <w:r>
        <w:t>* p&lt;0.10, ** p&lt;0.05, *** p&lt;0.01</w:t>
      </w:r>
    </w:p>
    <w:p w14:paraId="7F025D8B" w14:textId="1F80ACA4" w:rsidR="00AD3D4D" w:rsidRDefault="00AD3D4D" w:rsidP="00AD3D4D">
      <w:pPr>
        <w:pStyle w:val="TableNotes"/>
      </w:pPr>
    </w:p>
    <w:p w14:paraId="266BE539" w14:textId="77777777" w:rsidR="00AD3D4D" w:rsidRPr="00AD3D4D" w:rsidRDefault="00AD3D4D" w:rsidP="00AD3D4D">
      <w:pPr>
        <w:pStyle w:val="TableNotes"/>
      </w:pPr>
    </w:p>
    <w:p w14:paraId="2F463988" w14:textId="51822F5F" w:rsidR="002110DE" w:rsidRPr="002110DE" w:rsidRDefault="002110DE" w:rsidP="002110DE">
      <w:pPr>
        <w:spacing w:line="360" w:lineRule="auto"/>
        <w:ind w:firstLine="202"/>
        <w:jc w:val="both"/>
        <w:rPr>
          <w:rFonts w:eastAsiaTheme="minorHAnsi"/>
        </w:rPr>
      </w:pPr>
      <w:r w:rsidRPr="002110DE">
        <w:rPr>
          <w:rFonts w:eastAsiaTheme="minorHAnsi"/>
        </w:rPr>
        <w:t xml:space="preserve">Table </w:t>
      </w:r>
      <w:r w:rsidR="00D12715">
        <w:t>3.3</w:t>
      </w:r>
      <w:r w:rsidRPr="002110DE">
        <w:rPr>
          <w:rFonts w:eastAsiaTheme="minorHAnsi"/>
        </w:rPr>
        <w:t xml:space="preserve"> New Cohorts only, 2010-2019 – Ages 24-32</w:t>
      </w:r>
    </w:p>
    <w:tbl>
      <w:tblPr>
        <w:tblW w:w="0" w:type="auto"/>
        <w:tblInd w:w="-108" w:type="dxa"/>
        <w:tblLayout w:type="fixed"/>
        <w:tblLook w:val="0000" w:firstRow="0" w:lastRow="0" w:firstColumn="0" w:lastColumn="0" w:noHBand="0" w:noVBand="0"/>
      </w:tblPr>
      <w:tblGrid>
        <w:gridCol w:w="3888"/>
        <w:gridCol w:w="1440"/>
        <w:gridCol w:w="2520"/>
        <w:gridCol w:w="1620"/>
      </w:tblGrid>
      <w:tr w:rsidR="002110DE" w14:paraId="6DF95891" w14:textId="77777777" w:rsidTr="004F424A">
        <w:tc>
          <w:tcPr>
            <w:tcW w:w="3888" w:type="dxa"/>
            <w:tcBorders>
              <w:top w:val="single" w:sz="4" w:space="0" w:color="auto"/>
              <w:left w:val="nil"/>
              <w:bottom w:val="nil"/>
              <w:right w:val="nil"/>
            </w:tcBorders>
          </w:tcPr>
          <w:p w14:paraId="7DEA4B27" w14:textId="77777777" w:rsidR="002110DE" w:rsidRDefault="002110DE" w:rsidP="004F424A">
            <w:pPr>
              <w:widowControl w:val="0"/>
              <w:autoSpaceDE w:val="0"/>
              <w:autoSpaceDN w:val="0"/>
              <w:adjustRightInd w:val="0"/>
            </w:pPr>
          </w:p>
        </w:tc>
        <w:tc>
          <w:tcPr>
            <w:tcW w:w="1440" w:type="dxa"/>
            <w:tcBorders>
              <w:top w:val="single" w:sz="4" w:space="0" w:color="auto"/>
              <w:left w:val="nil"/>
              <w:bottom w:val="nil"/>
              <w:right w:val="nil"/>
            </w:tcBorders>
          </w:tcPr>
          <w:p w14:paraId="2052101B" w14:textId="77777777" w:rsidR="002110DE" w:rsidRDefault="002110DE" w:rsidP="004F424A">
            <w:pPr>
              <w:widowControl w:val="0"/>
              <w:autoSpaceDE w:val="0"/>
              <w:autoSpaceDN w:val="0"/>
              <w:adjustRightInd w:val="0"/>
              <w:jc w:val="center"/>
            </w:pPr>
            <w:r>
              <w:t>(1)</w:t>
            </w:r>
          </w:p>
        </w:tc>
        <w:tc>
          <w:tcPr>
            <w:tcW w:w="2520" w:type="dxa"/>
            <w:tcBorders>
              <w:top w:val="single" w:sz="4" w:space="0" w:color="auto"/>
              <w:left w:val="nil"/>
              <w:bottom w:val="nil"/>
              <w:right w:val="nil"/>
            </w:tcBorders>
          </w:tcPr>
          <w:p w14:paraId="074095E2" w14:textId="77777777" w:rsidR="002110DE" w:rsidRDefault="002110DE" w:rsidP="004F424A">
            <w:pPr>
              <w:widowControl w:val="0"/>
              <w:autoSpaceDE w:val="0"/>
              <w:autoSpaceDN w:val="0"/>
              <w:adjustRightInd w:val="0"/>
              <w:jc w:val="center"/>
            </w:pPr>
            <w:r>
              <w:t>(2)</w:t>
            </w:r>
          </w:p>
        </w:tc>
        <w:tc>
          <w:tcPr>
            <w:tcW w:w="1620" w:type="dxa"/>
            <w:tcBorders>
              <w:top w:val="single" w:sz="4" w:space="0" w:color="auto"/>
              <w:left w:val="nil"/>
              <w:bottom w:val="nil"/>
              <w:right w:val="nil"/>
            </w:tcBorders>
          </w:tcPr>
          <w:p w14:paraId="53C2A9CF" w14:textId="77777777" w:rsidR="002110DE" w:rsidRDefault="002110DE" w:rsidP="004F424A">
            <w:pPr>
              <w:widowControl w:val="0"/>
              <w:autoSpaceDE w:val="0"/>
              <w:autoSpaceDN w:val="0"/>
              <w:adjustRightInd w:val="0"/>
              <w:jc w:val="center"/>
            </w:pPr>
            <w:r>
              <w:t>(3)</w:t>
            </w:r>
          </w:p>
        </w:tc>
      </w:tr>
      <w:tr w:rsidR="002110DE" w14:paraId="0156E6A2" w14:textId="77777777" w:rsidTr="004F424A">
        <w:trPr>
          <w:trHeight w:val="387"/>
        </w:trPr>
        <w:tc>
          <w:tcPr>
            <w:tcW w:w="3888" w:type="dxa"/>
            <w:tcBorders>
              <w:top w:val="nil"/>
              <w:left w:val="nil"/>
              <w:bottom w:val="nil"/>
              <w:right w:val="nil"/>
            </w:tcBorders>
          </w:tcPr>
          <w:p w14:paraId="11C7A1DF" w14:textId="77777777" w:rsidR="002110DE" w:rsidRDefault="002110DE" w:rsidP="004F424A">
            <w:pPr>
              <w:widowControl w:val="0"/>
              <w:autoSpaceDE w:val="0"/>
              <w:autoSpaceDN w:val="0"/>
              <w:adjustRightInd w:val="0"/>
            </w:pPr>
          </w:p>
        </w:tc>
        <w:tc>
          <w:tcPr>
            <w:tcW w:w="1440" w:type="dxa"/>
            <w:tcBorders>
              <w:top w:val="nil"/>
              <w:left w:val="nil"/>
              <w:bottom w:val="nil"/>
              <w:right w:val="nil"/>
            </w:tcBorders>
          </w:tcPr>
          <w:p w14:paraId="3299B0C5" w14:textId="77777777" w:rsidR="002110DE" w:rsidRDefault="002110DE" w:rsidP="004F424A">
            <w:pPr>
              <w:widowControl w:val="0"/>
              <w:autoSpaceDE w:val="0"/>
              <w:autoSpaceDN w:val="0"/>
              <w:adjustRightInd w:val="0"/>
              <w:jc w:val="center"/>
            </w:pPr>
            <w:r>
              <w:t>All States</w:t>
            </w:r>
          </w:p>
        </w:tc>
        <w:tc>
          <w:tcPr>
            <w:tcW w:w="2520" w:type="dxa"/>
            <w:tcBorders>
              <w:top w:val="nil"/>
              <w:left w:val="nil"/>
              <w:bottom w:val="nil"/>
              <w:right w:val="nil"/>
            </w:tcBorders>
          </w:tcPr>
          <w:p w14:paraId="4D1F375A" w14:textId="77777777" w:rsidR="002110DE" w:rsidRDefault="002110DE" w:rsidP="004F424A">
            <w:pPr>
              <w:widowControl w:val="0"/>
              <w:autoSpaceDE w:val="0"/>
              <w:autoSpaceDN w:val="0"/>
              <w:adjustRightInd w:val="0"/>
              <w:jc w:val="center"/>
            </w:pPr>
            <w:r>
              <w:t>Merit &amp; Southern</w:t>
            </w:r>
          </w:p>
        </w:tc>
        <w:tc>
          <w:tcPr>
            <w:tcW w:w="1620" w:type="dxa"/>
            <w:tcBorders>
              <w:top w:val="nil"/>
              <w:left w:val="nil"/>
              <w:bottom w:val="nil"/>
              <w:right w:val="nil"/>
            </w:tcBorders>
          </w:tcPr>
          <w:p w14:paraId="419B63F8" w14:textId="77777777" w:rsidR="002110DE" w:rsidRDefault="002110DE" w:rsidP="004F424A">
            <w:pPr>
              <w:widowControl w:val="0"/>
              <w:autoSpaceDE w:val="0"/>
              <w:autoSpaceDN w:val="0"/>
              <w:adjustRightInd w:val="0"/>
              <w:jc w:val="center"/>
            </w:pPr>
            <w:r>
              <w:t>Merit States</w:t>
            </w:r>
          </w:p>
        </w:tc>
      </w:tr>
      <w:tr w:rsidR="002110DE" w14:paraId="7C4F8F06" w14:textId="77777777" w:rsidTr="004F424A">
        <w:tc>
          <w:tcPr>
            <w:tcW w:w="3888" w:type="dxa"/>
            <w:tcBorders>
              <w:top w:val="single" w:sz="4" w:space="0" w:color="auto"/>
              <w:left w:val="nil"/>
              <w:bottom w:val="nil"/>
              <w:right w:val="nil"/>
            </w:tcBorders>
          </w:tcPr>
          <w:p w14:paraId="7DDA778A" w14:textId="77777777" w:rsidR="002110DE" w:rsidRDefault="002110DE" w:rsidP="004F424A">
            <w:pPr>
              <w:widowControl w:val="0"/>
              <w:autoSpaceDE w:val="0"/>
              <w:autoSpaceDN w:val="0"/>
              <w:adjustRightInd w:val="0"/>
            </w:pPr>
            <w:r w:rsidRPr="00AA0D1B">
              <w:rPr>
                <w:rFonts w:ascii="Calibri" w:hAnsi="Calibri" w:cs="Calibri"/>
              </w:rPr>
              <w:t>﻿</w:t>
            </w:r>
            <w:r w:rsidRPr="00AA0D1B">
              <w:t xml:space="preserve">Panel A. BA Degree Attainment </w:t>
            </w:r>
          </w:p>
          <w:p w14:paraId="4128ED28" w14:textId="77777777" w:rsidR="002110DE" w:rsidRDefault="002110DE" w:rsidP="004F424A">
            <w:pPr>
              <w:widowControl w:val="0"/>
              <w:autoSpaceDE w:val="0"/>
              <w:autoSpaceDN w:val="0"/>
              <w:adjustRightInd w:val="0"/>
            </w:pPr>
            <w:r w:rsidRPr="00AA0D1B">
              <w:t>Meri</w:t>
            </w:r>
            <w:r>
              <w:t>t Eligible</w:t>
            </w:r>
          </w:p>
        </w:tc>
        <w:tc>
          <w:tcPr>
            <w:tcW w:w="1440" w:type="dxa"/>
            <w:tcBorders>
              <w:top w:val="single" w:sz="4" w:space="0" w:color="auto"/>
              <w:left w:val="nil"/>
              <w:bottom w:val="nil"/>
              <w:right w:val="nil"/>
            </w:tcBorders>
          </w:tcPr>
          <w:p w14:paraId="5A1EFEDB" w14:textId="77777777" w:rsidR="002110DE" w:rsidRDefault="002110DE" w:rsidP="004F424A">
            <w:pPr>
              <w:widowControl w:val="0"/>
              <w:autoSpaceDE w:val="0"/>
              <w:autoSpaceDN w:val="0"/>
              <w:adjustRightInd w:val="0"/>
              <w:jc w:val="center"/>
            </w:pPr>
            <w:r>
              <w:t>0.00755</w:t>
            </w:r>
          </w:p>
        </w:tc>
        <w:tc>
          <w:tcPr>
            <w:tcW w:w="2520" w:type="dxa"/>
            <w:tcBorders>
              <w:top w:val="single" w:sz="4" w:space="0" w:color="auto"/>
              <w:left w:val="nil"/>
              <w:bottom w:val="nil"/>
              <w:right w:val="nil"/>
            </w:tcBorders>
          </w:tcPr>
          <w:p w14:paraId="722403E7" w14:textId="77777777" w:rsidR="002110DE" w:rsidRDefault="002110DE" w:rsidP="004F424A">
            <w:pPr>
              <w:widowControl w:val="0"/>
              <w:autoSpaceDE w:val="0"/>
              <w:autoSpaceDN w:val="0"/>
              <w:adjustRightInd w:val="0"/>
              <w:jc w:val="center"/>
            </w:pPr>
            <w:r>
              <w:t>0.0126</w:t>
            </w:r>
          </w:p>
        </w:tc>
        <w:tc>
          <w:tcPr>
            <w:tcW w:w="1620" w:type="dxa"/>
            <w:tcBorders>
              <w:top w:val="single" w:sz="4" w:space="0" w:color="auto"/>
              <w:left w:val="nil"/>
              <w:bottom w:val="nil"/>
              <w:right w:val="nil"/>
            </w:tcBorders>
          </w:tcPr>
          <w:p w14:paraId="6AB6A7C8" w14:textId="77777777" w:rsidR="002110DE" w:rsidRDefault="002110DE" w:rsidP="004F424A">
            <w:pPr>
              <w:widowControl w:val="0"/>
              <w:autoSpaceDE w:val="0"/>
              <w:autoSpaceDN w:val="0"/>
              <w:adjustRightInd w:val="0"/>
              <w:jc w:val="center"/>
            </w:pPr>
            <w:r>
              <w:t>0.00360</w:t>
            </w:r>
          </w:p>
        </w:tc>
      </w:tr>
      <w:tr w:rsidR="002110DE" w14:paraId="0BE78FB1" w14:textId="77777777" w:rsidTr="004F424A">
        <w:trPr>
          <w:trHeight w:val="342"/>
        </w:trPr>
        <w:tc>
          <w:tcPr>
            <w:tcW w:w="3888" w:type="dxa"/>
            <w:tcBorders>
              <w:top w:val="nil"/>
              <w:left w:val="nil"/>
              <w:right w:val="nil"/>
            </w:tcBorders>
          </w:tcPr>
          <w:p w14:paraId="132EE48D" w14:textId="77777777" w:rsidR="002110DE" w:rsidRDefault="002110DE" w:rsidP="004F424A">
            <w:pPr>
              <w:widowControl w:val="0"/>
              <w:autoSpaceDE w:val="0"/>
              <w:autoSpaceDN w:val="0"/>
              <w:adjustRightInd w:val="0"/>
            </w:pPr>
          </w:p>
        </w:tc>
        <w:tc>
          <w:tcPr>
            <w:tcW w:w="1440" w:type="dxa"/>
            <w:tcBorders>
              <w:top w:val="nil"/>
              <w:left w:val="nil"/>
              <w:right w:val="nil"/>
            </w:tcBorders>
          </w:tcPr>
          <w:p w14:paraId="0902A302" w14:textId="77777777" w:rsidR="002110DE" w:rsidRDefault="002110DE" w:rsidP="004F424A">
            <w:pPr>
              <w:widowControl w:val="0"/>
              <w:autoSpaceDE w:val="0"/>
              <w:autoSpaceDN w:val="0"/>
              <w:adjustRightInd w:val="0"/>
              <w:jc w:val="center"/>
            </w:pPr>
            <w:r>
              <w:t>(0.00641)</w:t>
            </w:r>
          </w:p>
        </w:tc>
        <w:tc>
          <w:tcPr>
            <w:tcW w:w="2520" w:type="dxa"/>
            <w:tcBorders>
              <w:top w:val="nil"/>
              <w:left w:val="nil"/>
              <w:right w:val="nil"/>
            </w:tcBorders>
          </w:tcPr>
          <w:p w14:paraId="45343687" w14:textId="77777777" w:rsidR="002110DE" w:rsidRDefault="002110DE" w:rsidP="004F424A">
            <w:pPr>
              <w:widowControl w:val="0"/>
              <w:autoSpaceDE w:val="0"/>
              <w:autoSpaceDN w:val="0"/>
              <w:adjustRightInd w:val="0"/>
              <w:jc w:val="center"/>
            </w:pPr>
            <w:r>
              <w:t>(0.00861)</w:t>
            </w:r>
          </w:p>
        </w:tc>
        <w:tc>
          <w:tcPr>
            <w:tcW w:w="1620" w:type="dxa"/>
            <w:tcBorders>
              <w:top w:val="nil"/>
              <w:left w:val="nil"/>
              <w:right w:val="nil"/>
            </w:tcBorders>
          </w:tcPr>
          <w:p w14:paraId="7F1CB8B9" w14:textId="77777777" w:rsidR="002110DE" w:rsidRDefault="002110DE" w:rsidP="004F424A">
            <w:pPr>
              <w:widowControl w:val="0"/>
              <w:autoSpaceDE w:val="0"/>
              <w:autoSpaceDN w:val="0"/>
              <w:adjustRightInd w:val="0"/>
              <w:jc w:val="center"/>
            </w:pPr>
            <w:r>
              <w:t>(0.0108)</w:t>
            </w:r>
          </w:p>
        </w:tc>
      </w:tr>
      <w:tr w:rsidR="002110DE" w14:paraId="6EB4AC5C" w14:textId="77777777" w:rsidTr="004F424A">
        <w:trPr>
          <w:trHeight w:val="342"/>
        </w:trPr>
        <w:tc>
          <w:tcPr>
            <w:tcW w:w="3888" w:type="dxa"/>
            <w:tcBorders>
              <w:top w:val="nil"/>
              <w:left w:val="nil"/>
              <w:bottom w:val="single" w:sz="4" w:space="0" w:color="auto"/>
              <w:right w:val="nil"/>
            </w:tcBorders>
          </w:tcPr>
          <w:p w14:paraId="4D801DCA" w14:textId="77777777" w:rsidR="002110DE" w:rsidRDefault="002110DE" w:rsidP="004F424A">
            <w:pPr>
              <w:widowControl w:val="0"/>
              <w:autoSpaceDE w:val="0"/>
              <w:autoSpaceDN w:val="0"/>
              <w:adjustRightInd w:val="0"/>
            </w:pPr>
          </w:p>
        </w:tc>
        <w:tc>
          <w:tcPr>
            <w:tcW w:w="1440" w:type="dxa"/>
            <w:tcBorders>
              <w:top w:val="nil"/>
              <w:left w:val="nil"/>
              <w:bottom w:val="single" w:sz="4" w:space="0" w:color="auto"/>
              <w:right w:val="nil"/>
            </w:tcBorders>
          </w:tcPr>
          <w:p w14:paraId="4703B9D4" w14:textId="77777777" w:rsidR="002110DE" w:rsidRDefault="002110DE" w:rsidP="004F424A">
            <w:pPr>
              <w:widowControl w:val="0"/>
              <w:autoSpaceDE w:val="0"/>
              <w:autoSpaceDN w:val="0"/>
              <w:adjustRightInd w:val="0"/>
              <w:jc w:val="center"/>
            </w:pPr>
            <w:r>
              <w:t>[1.18]</w:t>
            </w:r>
          </w:p>
        </w:tc>
        <w:tc>
          <w:tcPr>
            <w:tcW w:w="2520" w:type="dxa"/>
            <w:tcBorders>
              <w:top w:val="nil"/>
              <w:left w:val="nil"/>
              <w:bottom w:val="single" w:sz="4" w:space="0" w:color="auto"/>
              <w:right w:val="nil"/>
            </w:tcBorders>
          </w:tcPr>
          <w:p w14:paraId="74FCE5FC" w14:textId="77777777" w:rsidR="002110DE" w:rsidRDefault="002110DE" w:rsidP="004F424A">
            <w:pPr>
              <w:widowControl w:val="0"/>
              <w:autoSpaceDE w:val="0"/>
              <w:autoSpaceDN w:val="0"/>
              <w:adjustRightInd w:val="0"/>
              <w:jc w:val="center"/>
            </w:pPr>
            <w:r>
              <w:t>[1.46]</w:t>
            </w:r>
          </w:p>
        </w:tc>
        <w:tc>
          <w:tcPr>
            <w:tcW w:w="1620" w:type="dxa"/>
            <w:tcBorders>
              <w:top w:val="nil"/>
              <w:left w:val="nil"/>
              <w:bottom w:val="single" w:sz="4" w:space="0" w:color="auto"/>
              <w:right w:val="nil"/>
            </w:tcBorders>
          </w:tcPr>
          <w:p w14:paraId="250FEAEF" w14:textId="77777777" w:rsidR="002110DE" w:rsidRDefault="002110DE" w:rsidP="004F424A">
            <w:pPr>
              <w:widowControl w:val="0"/>
              <w:autoSpaceDE w:val="0"/>
              <w:autoSpaceDN w:val="0"/>
              <w:adjustRightInd w:val="0"/>
              <w:jc w:val="center"/>
            </w:pPr>
            <w:r>
              <w:t>[0.33]</w:t>
            </w:r>
          </w:p>
        </w:tc>
      </w:tr>
      <w:tr w:rsidR="002110DE" w14:paraId="1502B2F8" w14:textId="77777777" w:rsidTr="004F424A">
        <w:trPr>
          <w:trHeight w:val="890"/>
        </w:trPr>
        <w:tc>
          <w:tcPr>
            <w:tcW w:w="3888" w:type="dxa"/>
            <w:tcBorders>
              <w:top w:val="single" w:sz="4" w:space="0" w:color="auto"/>
              <w:left w:val="nil"/>
              <w:right w:val="nil"/>
            </w:tcBorders>
          </w:tcPr>
          <w:p w14:paraId="244547F3" w14:textId="77777777" w:rsidR="002110DE" w:rsidRDefault="002110DE" w:rsidP="004F424A">
            <w:pPr>
              <w:widowControl w:val="0"/>
              <w:autoSpaceDE w:val="0"/>
              <w:autoSpaceDN w:val="0"/>
              <w:adjustRightInd w:val="0"/>
            </w:pPr>
            <w:r>
              <w:t xml:space="preserve">Panel B. Attended at Least Some College </w:t>
            </w:r>
          </w:p>
          <w:p w14:paraId="10E5F8F1" w14:textId="77777777" w:rsidR="002110DE" w:rsidRDefault="002110DE" w:rsidP="004F424A">
            <w:pPr>
              <w:widowControl w:val="0"/>
              <w:autoSpaceDE w:val="0"/>
              <w:autoSpaceDN w:val="0"/>
              <w:adjustRightInd w:val="0"/>
            </w:pPr>
            <w:r>
              <w:t>Merit Eligible</w:t>
            </w:r>
          </w:p>
        </w:tc>
        <w:tc>
          <w:tcPr>
            <w:tcW w:w="1440" w:type="dxa"/>
            <w:tcBorders>
              <w:top w:val="single" w:sz="4" w:space="0" w:color="auto"/>
              <w:left w:val="nil"/>
              <w:right w:val="nil"/>
            </w:tcBorders>
          </w:tcPr>
          <w:p w14:paraId="618BE9D9" w14:textId="77777777" w:rsidR="002110DE" w:rsidRDefault="002110DE" w:rsidP="004F424A">
            <w:pPr>
              <w:widowControl w:val="0"/>
              <w:autoSpaceDE w:val="0"/>
              <w:autoSpaceDN w:val="0"/>
              <w:adjustRightInd w:val="0"/>
              <w:jc w:val="center"/>
            </w:pPr>
            <w:r>
              <w:t>0.00526</w:t>
            </w:r>
          </w:p>
        </w:tc>
        <w:tc>
          <w:tcPr>
            <w:tcW w:w="2520" w:type="dxa"/>
            <w:tcBorders>
              <w:top w:val="single" w:sz="4" w:space="0" w:color="auto"/>
              <w:left w:val="nil"/>
              <w:right w:val="nil"/>
            </w:tcBorders>
          </w:tcPr>
          <w:p w14:paraId="4F9721CB" w14:textId="77777777" w:rsidR="002110DE" w:rsidRDefault="002110DE" w:rsidP="004F424A">
            <w:pPr>
              <w:widowControl w:val="0"/>
              <w:autoSpaceDE w:val="0"/>
              <w:autoSpaceDN w:val="0"/>
              <w:adjustRightInd w:val="0"/>
              <w:jc w:val="center"/>
            </w:pPr>
            <w:r>
              <w:t>-0.000129</w:t>
            </w:r>
          </w:p>
        </w:tc>
        <w:tc>
          <w:tcPr>
            <w:tcW w:w="1620" w:type="dxa"/>
            <w:tcBorders>
              <w:top w:val="single" w:sz="4" w:space="0" w:color="auto"/>
              <w:left w:val="nil"/>
              <w:right w:val="nil"/>
            </w:tcBorders>
          </w:tcPr>
          <w:p w14:paraId="73F83B2A" w14:textId="77777777" w:rsidR="002110DE" w:rsidRDefault="002110DE" w:rsidP="004F424A">
            <w:pPr>
              <w:widowControl w:val="0"/>
              <w:autoSpaceDE w:val="0"/>
              <w:autoSpaceDN w:val="0"/>
              <w:adjustRightInd w:val="0"/>
              <w:jc w:val="center"/>
            </w:pPr>
            <w:r>
              <w:t>-0.0111</w:t>
            </w:r>
          </w:p>
        </w:tc>
      </w:tr>
      <w:tr w:rsidR="002110DE" w14:paraId="42B3F0F9" w14:textId="77777777" w:rsidTr="004F424A">
        <w:trPr>
          <w:trHeight w:val="342"/>
        </w:trPr>
        <w:tc>
          <w:tcPr>
            <w:tcW w:w="3888" w:type="dxa"/>
            <w:tcBorders>
              <w:left w:val="nil"/>
              <w:right w:val="nil"/>
            </w:tcBorders>
          </w:tcPr>
          <w:p w14:paraId="23989F8C" w14:textId="77777777" w:rsidR="002110DE" w:rsidRDefault="002110DE" w:rsidP="004F424A">
            <w:pPr>
              <w:widowControl w:val="0"/>
              <w:autoSpaceDE w:val="0"/>
              <w:autoSpaceDN w:val="0"/>
              <w:adjustRightInd w:val="0"/>
            </w:pPr>
          </w:p>
        </w:tc>
        <w:tc>
          <w:tcPr>
            <w:tcW w:w="1440" w:type="dxa"/>
            <w:tcBorders>
              <w:left w:val="nil"/>
              <w:right w:val="nil"/>
            </w:tcBorders>
          </w:tcPr>
          <w:p w14:paraId="312D9454" w14:textId="77777777" w:rsidR="002110DE" w:rsidRDefault="002110DE" w:rsidP="004F424A">
            <w:pPr>
              <w:widowControl w:val="0"/>
              <w:autoSpaceDE w:val="0"/>
              <w:autoSpaceDN w:val="0"/>
              <w:adjustRightInd w:val="0"/>
              <w:jc w:val="center"/>
            </w:pPr>
            <w:r>
              <w:t>(0.00686)</w:t>
            </w:r>
          </w:p>
        </w:tc>
        <w:tc>
          <w:tcPr>
            <w:tcW w:w="2520" w:type="dxa"/>
            <w:tcBorders>
              <w:left w:val="nil"/>
              <w:right w:val="nil"/>
            </w:tcBorders>
          </w:tcPr>
          <w:p w14:paraId="3CA02585" w14:textId="77777777" w:rsidR="002110DE" w:rsidRDefault="002110DE" w:rsidP="004F424A">
            <w:pPr>
              <w:widowControl w:val="0"/>
              <w:autoSpaceDE w:val="0"/>
              <w:autoSpaceDN w:val="0"/>
              <w:adjustRightInd w:val="0"/>
              <w:jc w:val="center"/>
            </w:pPr>
            <w:r>
              <w:t>(0.00879)</w:t>
            </w:r>
          </w:p>
        </w:tc>
        <w:tc>
          <w:tcPr>
            <w:tcW w:w="1620" w:type="dxa"/>
            <w:tcBorders>
              <w:left w:val="nil"/>
              <w:right w:val="nil"/>
            </w:tcBorders>
          </w:tcPr>
          <w:p w14:paraId="66CC3256" w14:textId="77777777" w:rsidR="002110DE" w:rsidRDefault="002110DE" w:rsidP="004F424A">
            <w:pPr>
              <w:widowControl w:val="0"/>
              <w:autoSpaceDE w:val="0"/>
              <w:autoSpaceDN w:val="0"/>
              <w:adjustRightInd w:val="0"/>
              <w:jc w:val="center"/>
            </w:pPr>
            <w:r>
              <w:t>(0.00828)</w:t>
            </w:r>
          </w:p>
        </w:tc>
      </w:tr>
      <w:tr w:rsidR="002110DE" w14:paraId="759CCF18" w14:textId="77777777" w:rsidTr="004F424A">
        <w:trPr>
          <w:trHeight w:val="450"/>
        </w:trPr>
        <w:tc>
          <w:tcPr>
            <w:tcW w:w="3888" w:type="dxa"/>
            <w:tcBorders>
              <w:left w:val="nil"/>
              <w:bottom w:val="single" w:sz="4" w:space="0" w:color="auto"/>
              <w:right w:val="nil"/>
            </w:tcBorders>
          </w:tcPr>
          <w:p w14:paraId="0C30513C" w14:textId="77777777" w:rsidR="002110DE" w:rsidRDefault="002110DE" w:rsidP="004F424A">
            <w:pPr>
              <w:widowControl w:val="0"/>
              <w:autoSpaceDE w:val="0"/>
              <w:autoSpaceDN w:val="0"/>
              <w:adjustRightInd w:val="0"/>
            </w:pPr>
          </w:p>
        </w:tc>
        <w:tc>
          <w:tcPr>
            <w:tcW w:w="1440" w:type="dxa"/>
            <w:tcBorders>
              <w:left w:val="nil"/>
              <w:bottom w:val="single" w:sz="4" w:space="0" w:color="auto"/>
              <w:right w:val="nil"/>
            </w:tcBorders>
          </w:tcPr>
          <w:p w14:paraId="34A916EE" w14:textId="77777777" w:rsidR="002110DE" w:rsidRDefault="002110DE" w:rsidP="004F424A">
            <w:pPr>
              <w:widowControl w:val="0"/>
              <w:autoSpaceDE w:val="0"/>
              <w:autoSpaceDN w:val="0"/>
              <w:adjustRightInd w:val="0"/>
              <w:jc w:val="center"/>
            </w:pPr>
            <w:r>
              <w:t>[0.77]</w:t>
            </w:r>
          </w:p>
        </w:tc>
        <w:tc>
          <w:tcPr>
            <w:tcW w:w="2520" w:type="dxa"/>
            <w:tcBorders>
              <w:left w:val="nil"/>
              <w:bottom w:val="single" w:sz="4" w:space="0" w:color="auto"/>
              <w:right w:val="nil"/>
            </w:tcBorders>
          </w:tcPr>
          <w:p w14:paraId="55E181C6" w14:textId="77777777" w:rsidR="002110DE" w:rsidRDefault="002110DE" w:rsidP="004F424A">
            <w:pPr>
              <w:widowControl w:val="0"/>
              <w:autoSpaceDE w:val="0"/>
              <w:autoSpaceDN w:val="0"/>
              <w:adjustRightInd w:val="0"/>
              <w:jc w:val="center"/>
            </w:pPr>
            <w:r>
              <w:t>[-0.01]</w:t>
            </w:r>
          </w:p>
        </w:tc>
        <w:tc>
          <w:tcPr>
            <w:tcW w:w="1620" w:type="dxa"/>
            <w:tcBorders>
              <w:left w:val="nil"/>
              <w:bottom w:val="single" w:sz="4" w:space="0" w:color="auto"/>
              <w:right w:val="nil"/>
            </w:tcBorders>
          </w:tcPr>
          <w:p w14:paraId="473C768D" w14:textId="77777777" w:rsidR="002110DE" w:rsidRDefault="002110DE" w:rsidP="004F424A">
            <w:pPr>
              <w:widowControl w:val="0"/>
              <w:autoSpaceDE w:val="0"/>
              <w:autoSpaceDN w:val="0"/>
              <w:adjustRightInd w:val="0"/>
              <w:jc w:val="center"/>
            </w:pPr>
            <w:r>
              <w:t>[-1.34]</w:t>
            </w:r>
          </w:p>
        </w:tc>
      </w:tr>
      <w:tr w:rsidR="002110DE" w14:paraId="6E043676" w14:textId="77777777" w:rsidTr="004F424A">
        <w:trPr>
          <w:trHeight w:val="440"/>
        </w:trPr>
        <w:tc>
          <w:tcPr>
            <w:tcW w:w="3888" w:type="dxa"/>
            <w:tcBorders>
              <w:top w:val="single" w:sz="4" w:space="0" w:color="auto"/>
              <w:left w:val="nil"/>
              <w:bottom w:val="single" w:sz="4" w:space="0" w:color="auto"/>
              <w:right w:val="nil"/>
            </w:tcBorders>
          </w:tcPr>
          <w:p w14:paraId="1BC1BDB0" w14:textId="77777777" w:rsidR="002110DE" w:rsidRDefault="002110DE" w:rsidP="004F424A">
            <w:pPr>
              <w:widowControl w:val="0"/>
              <w:autoSpaceDE w:val="0"/>
              <w:autoSpaceDN w:val="0"/>
              <w:adjustRightInd w:val="0"/>
            </w:pPr>
            <w:r>
              <w:rPr>
                <w:i/>
                <w:iCs/>
              </w:rPr>
              <w:t>N</w:t>
            </w:r>
          </w:p>
        </w:tc>
        <w:tc>
          <w:tcPr>
            <w:tcW w:w="1440" w:type="dxa"/>
            <w:tcBorders>
              <w:top w:val="single" w:sz="4" w:space="0" w:color="auto"/>
              <w:left w:val="nil"/>
              <w:bottom w:val="single" w:sz="4" w:space="0" w:color="auto"/>
              <w:right w:val="nil"/>
            </w:tcBorders>
          </w:tcPr>
          <w:p w14:paraId="7296C70D" w14:textId="77777777" w:rsidR="002110DE" w:rsidRDefault="002110DE" w:rsidP="004F424A">
            <w:pPr>
              <w:widowControl w:val="0"/>
              <w:autoSpaceDE w:val="0"/>
              <w:autoSpaceDN w:val="0"/>
              <w:adjustRightInd w:val="0"/>
              <w:jc w:val="center"/>
            </w:pPr>
            <w:r>
              <w:t>2598034</w:t>
            </w:r>
          </w:p>
        </w:tc>
        <w:tc>
          <w:tcPr>
            <w:tcW w:w="2520" w:type="dxa"/>
            <w:tcBorders>
              <w:top w:val="single" w:sz="4" w:space="0" w:color="auto"/>
              <w:left w:val="nil"/>
              <w:bottom w:val="single" w:sz="4" w:space="0" w:color="auto"/>
              <w:right w:val="nil"/>
            </w:tcBorders>
          </w:tcPr>
          <w:p w14:paraId="1D5F2DD1" w14:textId="77777777" w:rsidR="002110DE" w:rsidRDefault="002110DE" w:rsidP="004F424A">
            <w:pPr>
              <w:widowControl w:val="0"/>
              <w:autoSpaceDE w:val="0"/>
              <w:autoSpaceDN w:val="0"/>
              <w:adjustRightInd w:val="0"/>
              <w:jc w:val="center"/>
            </w:pPr>
            <w:r>
              <w:t>1094438</w:t>
            </w:r>
          </w:p>
        </w:tc>
        <w:tc>
          <w:tcPr>
            <w:tcW w:w="1620" w:type="dxa"/>
            <w:tcBorders>
              <w:top w:val="single" w:sz="4" w:space="0" w:color="auto"/>
              <w:left w:val="nil"/>
              <w:bottom w:val="single" w:sz="4" w:space="0" w:color="auto"/>
              <w:right w:val="nil"/>
            </w:tcBorders>
          </w:tcPr>
          <w:p w14:paraId="676D7A93" w14:textId="77777777" w:rsidR="002110DE" w:rsidRDefault="002110DE" w:rsidP="004F424A">
            <w:pPr>
              <w:widowControl w:val="0"/>
              <w:autoSpaceDE w:val="0"/>
              <w:autoSpaceDN w:val="0"/>
              <w:adjustRightInd w:val="0"/>
              <w:jc w:val="center"/>
            </w:pPr>
            <w:r>
              <w:t>663638</w:t>
            </w:r>
          </w:p>
        </w:tc>
      </w:tr>
    </w:tbl>
    <w:p w14:paraId="014B8D43" w14:textId="30478B45" w:rsidR="00D12715" w:rsidRDefault="00D12715" w:rsidP="00D12715">
      <w:pPr>
        <w:pStyle w:val="TableFootnote"/>
      </w:pPr>
      <w:r>
        <w:t>Standard errors in parentheses</w:t>
      </w:r>
      <w:r w:rsidR="00D8265F">
        <w:t>, t stats in brackets</w:t>
      </w:r>
    </w:p>
    <w:p w14:paraId="4A76F47E" w14:textId="77777777" w:rsidR="00D12715" w:rsidRDefault="00D12715" w:rsidP="00D12715">
      <w:pPr>
        <w:pStyle w:val="TableFootnote"/>
      </w:pPr>
      <w:r>
        <w:t>* p&lt;0.10, ** p&lt;0.05, *** p&lt;0.01</w:t>
      </w:r>
    </w:p>
    <w:p w14:paraId="697538C7" w14:textId="56AB4F68" w:rsidR="002110DE" w:rsidRDefault="002110DE" w:rsidP="00D12715">
      <w:pPr>
        <w:pStyle w:val="TableFootnote"/>
      </w:pPr>
    </w:p>
    <w:p w14:paraId="4A50A702" w14:textId="77777777" w:rsidR="00AD3D4D" w:rsidRDefault="00AD3D4D" w:rsidP="00CE4CCA">
      <w:pPr>
        <w:pStyle w:val="NormalNoIndent"/>
        <w:rPr>
          <w:rFonts w:ascii="Calibri" w:hAnsi="Calibri" w:cs="Calibri"/>
        </w:rPr>
      </w:pPr>
    </w:p>
    <w:p w14:paraId="195DD815" w14:textId="666AF70A" w:rsidR="00CE4CCA" w:rsidRDefault="00D12715" w:rsidP="00CE4CCA">
      <w:pPr>
        <w:pStyle w:val="NormalNoIndent"/>
      </w:pPr>
      <w:r w:rsidRPr="00D12715">
        <w:rPr>
          <w:rFonts w:ascii="Calibri" w:hAnsi="Calibri" w:cs="Calibri"/>
        </w:rPr>
        <w:t>﻿</w:t>
      </w:r>
      <w:r w:rsidRPr="00D12715">
        <w:rPr>
          <w:b/>
          <w:bCs/>
        </w:rPr>
        <w:t>College Completion in Any State</w:t>
      </w:r>
      <w:r w:rsidRPr="00D12715">
        <w:t xml:space="preserve"> </w:t>
      </w:r>
    </w:p>
    <w:p w14:paraId="54CDFAD7" w14:textId="7C044128" w:rsidR="00AD3D4D" w:rsidRDefault="00AD3D4D" w:rsidP="000B5BA4">
      <w:pPr>
        <w:spacing w:line="360" w:lineRule="auto"/>
      </w:pPr>
      <w:r w:rsidRPr="00AD3D4D">
        <w:t xml:space="preserve">Across the columns, the estimated effects of merit aid eligibility on BA attainment are </w:t>
      </w:r>
      <w:r>
        <w:t xml:space="preserve">near-zero </w:t>
      </w:r>
      <w:r w:rsidRPr="00AD3D4D">
        <w:t xml:space="preserve">and the results are also not consistently statistically significant. </w:t>
      </w:r>
      <w:r>
        <w:t xml:space="preserve">This is coherent with Fitzpatrick and Jones’ analysis of this same set of cohorts and time period. </w:t>
      </w:r>
      <w:r w:rsidR="00200D1D">
        <w:t xml:space="preserve">Just as merit aid eligibility </w:t>
      </w:r>
      <w:r w:rsidR="00200D1D" w:rsidRPr="00200D1D">
        <w:rPr>
          <w:rFonts w:ascii="Calibri" w:hAnsi="Calibri" w:cs="Calibri"/>
        </w:rPr>
        <w:t>﻿</w:t>
      </w:r>
      <w:r w:rsidR="00200D1D" w:rsidRPr="00200D1D">
        <w:t xml:space="preserve">did </w:t>
      </w:r>
      <w:r w:rsidR="00200D1D">
        <w:t xml:space="preserve">very </w:t>
      </w:r>
      <w:r w:rsidR="00200D1D" w:rsidRPr="00200D1D">
        <w:t>little to change the probability of both living in the state and having a BA degree</w:t>
      </w:r>
      <w:r w:rsidR="00200D1D">
        <w:t xml:space="preserve">, we see no evidence that </w:t>
      </w:r>
      <w:r w:rsidR="00200D1D" w:rsidRPr="00200D1D">
        <w:t xml:space="preserve">merit-based scholarships </w:t>
      </w:r>
      <w:r w:rsidR="00200D1D">
        <w:t xml:space="preserve">induced any change in </w:t>
      </w:r>
      <w:r w:rsidR="00200D1D" w:rsidRPr="00200D1D">
        <w:t>overall BA attainment for treated cohort</w:t>
      </w:r>
      <w:r w:rsidR="00200D1D">
        <w:t xml:space="preserve">s in- or out-of-state. As with my in-state education attainment estimates, I observe statistically significant positive effects of merit aid eligibility upon the likelihood of a </w:t>
      </w:r>
      <w:r w:rsidR="001A5B2C">
        <w:t>person (24-32 within 1990-2010)</w:t>
      </w:r>
      <w:r w:rsidR="00200D1D">
        <w:t xml:space="preserve"> having at least some college</w:t>
      </w:r>
      <w:r w:rsidR="001A5B2C">
        <w:t xml:space="preserve"> education</w:t>
      </w:r>
      <w:r w:rsidR="00200D1D">
        <w:t xml:space="preserve">. </w:t>
      </w:r>
      <w:r w:rsidR="001A5B2C">
        <w:t xml:space="preserve">For instance, it appears that merit aid induced a 2.1 percentage point increase in the proportion of individuals who’ve completed some college, irrespective of place of residence. Examining the same cohorts now between 33 and 42 years of age, there appears to be (at best) a very weakly positive effect upon the proportion of people with BAs, but zero effect upon the proportion who by this age have attended some college. Looking now at the new cohorts, there is still no credible impact of merit aid on degree attainment, but there does remain a statistically significant increase in the proportion of young adults with some college by approximately 0.5 percentage point. </w:t>
      </w:r>
    </w:p>
    <w:p w14:paraId="30942D93" w14:textId="77777777" w:rsidR="00AD3D4D" w:rsidRPr="00AD3D4D" w:rsidRDefault="00AD3D4D" w:rsidP="001A5B2C"/>
    <w:p w14:paraId="0EEB3AAA" w14:textId="771A72E3" w:rsidR="00794BFA" w:rsidRPr="00F41BEC" w:rsidRDefault="00AD3D4D" w:rsidP="00AD3D4D">
      <w:pPr>
        <w:pStyle w:val="NormalNoIndent"/>
      </w:pPr>
      <w:r>
        <w:t>4</w:t>
      </w:r>
      <w:r w:rsidRPr="00AD3D4D">
        <w:t>.1 Effects of Merit Aid Eligibility on Educational Attainment, Regardless of Current Residence, Original cohorts, 24-32</w:t>
      </w:r>
      <w:r w:rsidR="001A5B2C">
        <w:t>, 1990</w:t>
      </w:r>
    </w:p>
    <w:tbl>
      <w:tblPr>
        <w:tblW w:w="0" w:type="auto"/>
        <w:tblInd w:w="-108" w:type="dxa"/>
        <w:tblLayout w:type="fixed"/>
        <w:tblLook w:val="0000" w:firstRow="0" w:lastRow="0" w:firstColumn="0" w:lastColumn="0" w:noHBand="0" w:noVBand="0"/>
      </w:tblPr>
      <w:tblGrid>
        <w:gridCol w:w="3888"/>
        <w:gridCol w:w="1440"/>
        <w:gridCol w:w="2520"/>
        <w:gridCol w:w="1620"/>
      </w:tblGrid>
      <w:tr w:rsidR="00AD3D4D" w14:paraId="13EBFB5A" w14:textId="77777777" w:rsidTr="004F424A">
        <w:tc>
          <w:tcPr>
            <w:tcW w:w="3888" w:type="dxa"/>
            <w:tcBorders>
              <w:top w:val="single" w:sz="4" w:space="0" w:color="auto"/>
              <w:left w:val="nil"/>
              <w:bottom w:val="nil"/>
              <w:right w:val="nil"/>
            </w:tcBorders>
          </w:tcPr>
          <w:p w14:paraId="00F7D940" w14:textId="77777777" w:rsidR="00AD3D4D" w:rsidRDefault="00AD3D4D" w:rsidP="004F424A">
            <w:pPr>
              <w:widowControl w:val="0"/>
              <w:autoSpaceDE w:val="0"/>
              <w:autoSpaceDN w:val="0"/>
              <w:adjustRightInd w:val="0"/>
            </w:pPr>
          </w:p>
        </w:tc>
        <w:tc>
          <w:tcPr>
            <w:tcW w:w="1440" w:type="dxa"/>
            <w:tcBorders>
              <w:top w:val="single" w:sz="4" w:space="0" w:color="auto"/>
              <w:left w:val="nil"/>
              <w:bottom w:val="nil"/>
              <w:right w:val="nil"/>
            </w:tcBorders>
          </w:tcPr>
          <w:p w14:paraId="3F562D5D" w14:textId="77777777" w:rsidR="00AD3D4D" w:rsidRDefault="00AD3D4D" w:rsidP="004F424A">
            <w:pPr>
              <w:widowControl w:val="0"/>
              <w:autoSpaceDE w:val="0"/>
              <w:autoSpaceDN w:val="0"/>
              <w:adjustRightInd w:val="0"/>
              <w:jc w:val="center"/>
            </w:pPr>
            <w:r>
              <w:t>(1)</w:t>
            </w:r>
          </w:p>
        </w:tc>
        <w:tc>
          <w:tcPr>
            <w:tcW w:w="2520" w:type="dxa"/>
            <w:tcBorders>
              <w:top w:val="single" w:sz="4" w:space="0" w:color="auto"/>
              <w:left w:val="nil"/>
              <w:bottom w:val="nil"/>
              <w:right w:val="nil"/>
            </w:tcBorders>
          </w:tcPr>
          <w:p w14:paraId="68171CB4" w14:textId="77777777" w:rsidR="00AD3D4D" w:rsidRDefault="00AD3D4D" w:rsidP="004F424A">
            <w:pPr>
              <w:widowControl w:val="0"/>
              <w:autoSpaceDE w:val="0"/>
              <w:autoSpaceDN w:val="0"/>
              <w:adjustRightInd w:val="0"/>
              <w:jc w:val="center"/>
            </w:pPr>
            <w:r>
              <w:t>(2)</w:t>
            </w:r>
          </w:p>
        </w:tc>
        <w:tc>
          <w:tcPr>
            <w:tcW w:w="1620" w:type="dxa"/>
            <w:tcBorders>
              <w:top w:val="single" w:sz="4" w:space="0" w:color="auto"/>
              <w:left w:val="nil"/>
              <w:bottom w:val="nil"/>
              <w:right w:val="nil"/>
            </w:tcBorders>
          </w:tcPr>
          <w:p w14:paraId="59B51B7A" w14:textId="77777777" w:rsidR="00AD3D4D" w:rsidRDefault="00AD3D4D" w:rsidP="004F424A">
            <w:pPr>
              <w:widowControl w:val="0"/>
              <w:autoSpaceDE w:val="0"/>
              <w:autoSpaceDN w:val="0"/>
              <w:adjustRightInd w:val="0"/>
              <w:jc w:val="center"/>
            </w:pPr>
            <w:r>
              <w:t>(3)</w:t>
            </w:r>
          </w:p>
        </w:tc>
      </w:tr>
      <w:tr w:rsidR="00AD3D4D" w14:paraId="5D15DF50" w14:textId="77777777" w:rsidTr="004F424A">
        <w:trPr>
          <w:trHeight w:val="387"/>
        </w:trPr>
        <w:tc>
          <w:tcPr>
            <w:tcW w:w="3888" w:type="dxa"/>
            <w:tcBorders>
              <w:top w:val="nil"/>
              <w:left w:val="nil"/>
              <w:bottom w:val="nil"/>
              <w:right w:val="nil"/>
            </w:tcBorders>
          </w:tcPr>
          <w:p w14:paraId="5F1671FA" w14:textId="77777777" w:rsidR="00AD3D4D" w:rsidRDefault="00AD3D4D" w:rsidP="004F424A">
            <w:pPr>
              <w:widowControl w:val="0"/>
              <w:autoSpaceDE w:val="0"/>
              <w:autoSpaceDN w:val="0"/>
              <w:adjustRightInd w:val="0"/>
            </w:pPr>
          </w:p>
        </w:tc>
        <w:tc>
          <w:tcPr>
            <w:tcW w:w="1440" w:type="dxa"/>
            <w:tcBorders>
              <w:top w:val="nil"/>
              <w:left w:val="nil"/>
              <w:bottom w:val="nil"/>
              <w:right w:val="nil"/>
            </w:tcBorders>
          </w:tcPr>
          <w:p w14:paraId="7B1F6C31" w14:textId="77777777" w:rsidR="00AD3D4D" w:rsidRDefault="00AD3D4D" w:rsidP="004F424A">
            <w:pPr>
              <w:widowControl w:val="0"/>
              <w:autoSpaceDE w:val="0"/>
              <w:autoSpaceDN w:val="0"/>
              <w:adjustRightInd w:val="0"/>
              <w:jc w:val="center"/>
            </w:pPr>
            <w:r>
              <w:t>All States</w:t>
            </w:r>
          </w:p>
        </w:tc>
        <w:tc>
          <w:tcPr>
            <w:tcW w:w="2520" w:type="dxa"/>
            <w:tcBorders>
              <w:top w:val="nil"/>
              <w:left w:val="nil"/>
              <w:bottom w:val="nil"/>
              <w:right w:val="nil"/>
            </w:tcBorders>
          </w:tcPr>
          <w:p w14:paraId="7F8694F9" w14:textId="77777777" w:rsidR="00AD3D4D" w:rsidRDefault="00AD3D4D" w:rsidP="004F424A">
            <w:pPr>
              <w:widowControl w:val="0"/>
              <w:autoSpaceDE w:val="0"/>
              <w:autoSpaceDN w:val="0"/>
              <w:adjustRightInd w:val="0"/>
              <w:jc w:val="center"/>
            </w:pPr>
            <w:r>
              <w:t>Merit &amp; Southern</w:t>
            </w:r>
          </w:p>
        </w:tc>
        <w:tc>
          <w:tcPr>
            <w:tcW w:w="1620" w:type="dxa"/>
            <w:tcBorders>
              <w:top w:val="nil"/>
              <w:left w:val="nil"/>
              <w:bottom w:val="nil"/>
              <w:right w:val="nil"/>
            </w:tcBorders>
          </w:tcPr>
          <w:p w14:paraId="690E1A5A" w14:textId="77777777" w:rsidR="00AD3D4D" w:rsidRDefault="00AD3D4D" w:rsidP="004F424A">
            <w:pPr>
              <w:widowControl w:val="0"/>
              <w:autoSpaceDE w:val="0"/>
              <w:autoSpaceDN w:val="0"/>
              <w:adjustRightInd w:val="0"/>
              <w:jc w:val="center"/>
            </w:pPr>
            <w:r>
              <w:t>Merit States</w:t>
            </w:r>
          </w:p>
        </w:tc>
      </w:tr>
      <w:tr w:rsidR="00AD3D4D" w14:paraId="79B41CBA" w14:textId="77777777" w:rsidTr="004F424A">
        <w:tc>
          <w:tcPr>
            <w:tcW w:w="3888" w:type="dxa"/>
            <w:tcBorders>
              <w:top w:val="single" w:sz="4" w:space="0" w:color="auto"/>
              <w:left w:val="nil"/>
              <w:bottom w:val="nil"/>
              <w:right w:val="nil"/>
            </w:tcBorders>
          </w:tcPr>
          <w:p w14:paraId="2B24DA21" w14:textId="77777777" w:rsidR="00AD3D4D" w:rsidRDefault="00AD3D4D" w:rsidP="004F424A">
            <w:pPr>
              <w:widowControl w:val="0"/>
              <w:autoSpaceDE w:val="0"/>
              <w:autoSpaceDN w:val="0"/>
              <w:adjustRightInd w:val="0"/>
            </w:pPr>
            <w:r w:rsidRPr="00AA0D1B">
              <w:rPr>
                <w:rFonts w:ascii="Calibri" w:hAnsi="Calibri" w:cs="Calibri"/>
              </w:rPr>
              <w:t>﻿</w:t>
            </w:r>
            <w:r w:rsidRPr="00AA0D1B">
              <w:t xml:space="preserve">Panel A. BA Degree Attainment </w:t>
            </w:r>
          </w:p>
          <w:p w14:paraId="3FD0E434" w14:textId="77777777" w:rsidR="00AD3D4D" w:rsidRDefault="00AD3D4D" w:rsidP="004F424A">
            <w:pPr>
              <w:widowControl w:val="0"/>
              <w:autoSpaceDE w:val="0"/>
              <w:autoSpaceDN w:val="0"/>
              <w:adjustRightInd w:val="0"/>
            </w:pPr>
            <w:r w:rsidRPr="00AA0D1B">
              <w:t>Meri</w:t>
            </w:r>
            <w:r>
              <w:t>t Eligible</w:t>
            </w:r>
          </w:p>
        </w:tc>
        <w:tc>
          <w:tcPr>
            <w:tcW w:w="1440" w:type="dxa"/>
            <w:tcBorders>
              <w:top w:val="single" w:sz="4" w:space="0" w:color="auto"/>
              <w:left w:val="nil"/>
              <w:bottom w:val="nil"/>
              <w:right w:val="nil"/>
            </w:tcBorders>
          </w:tcPr>
          <w:p w14:paraId="4BCF6BEB" w14:textId="77777777" w:rsidR="00AD3D4D" w:rsidRDefault="00AD3D4D" w:rsidP="004F424A">
            <w:pPr>
              <w:widowControl w:val="0"/>
              <w:autoSpaceDE w:val="0"/>
              <w:autoSpaceDN w:val="0"/>
              <w:adjustRightInd w:val="0"/>
              <w:jc w:val="center"/>
            </w:pPr>
            <w:r>
              <w:t>-0.00454</w:t>
            </w:r>
          </w:p>
        </w:tc>
        <w:tc>
          <w:tcPr>
            <w:tcW w:w="2520" w:type="dxa"/>
            <w:tcBorders>
              <w:top w:val="single" w:sz="4" w:space="0" w:color="auto"/>
              <w:left w:val="nil"/>
              <w:bottom w:val="nil"/>
              <w:right w:val="nil"/>
            </w:tcBorders>
          </w:tcPr>
          <w:p w14:paraId="6F6BE5B8" w14:textId="77777777" w:rsidR="00AD3D4D" w:rsidRDefault="00AD3D4D" w:rsidP="004F424A">
            <w:pPr>
              <w:widowControl w:val="0"/>
              <w:autoSpaceDE w:val="0"/>
              <w:autoSpaceDN w:val="0"/>
              <w:adjustRightInd w:val="0"/>
              <w:jc w:val="center"/>
            </w:pPr>
            <w:r>
              <w:t>0.00531</w:t>
            </w:r>
          </w:p>
        </w:tc>
        <w:tc>
          <w:tcPr>
            <w:tcW w:w="1620" w:type="dxa"/>
            <w:tcBorders>
              <w:top w:val="single" w:sz="4" w:space="0" w:color="auto"/>
              <w:left w:val="nil"/>
              <w:bottom w:val="nil"/>
              <w:right w:val="nil"/>
            </w:tcBorders>
          </w:tcPr>
          <w:p w14:paraId="1958AB66" w14:textId="77777777" w:rsidR="00AD3D4D" w:rsidRDefault="00AD3D4D" w:rsidP="004F424A">
            <w:pPr>
              <w:widowControl w:val="0"/>
              <w:autoSpaceDE w:val="0"/>
              <w:autoSpaceDN w:val="0"/>
              <w:adjustRightInd w:val="0"/>
              <w:jc w:val="center"/>
            </w:pPr>
            <w:r>
              <w:t>-0.00114</w:t>
            </w:r>
          </w:p>
        </w:tc>
      </w:tr>
      <w:tr w:rsidR="00AD3D4D" w14:paraId="18C3E090" w14:textId="77777777" w:rsidTr="004F424A">
        <w:trPr>
          <w:trHeight w:val="342"/>
        </w:trPr>
        <w:tc>
          <w:tcPr>
            <w:tcW w:w="3888" w:type="dxa"/>
            <w:tcBorders>
              <w:top w:val="nil"/>
              <w:left w:val="nil"/>
              <w:right w:val="nil"/>
            </w:tcBorders>
          </w:tcPr>
          <w:p w14:paraId="0DBF0003" w14:textId="77777777" w:rsidR="00AD3D4D" w:rsidRDefault="00AD3D4D" w:rsidP="004F424A">
            <w:pPr>
              <w:widowControl w:val="0"/>
              <w:autoSpaceDE w:val="0"/>
              <w:autoSpaceDN w:val="0"/>
              <w:adjustRightInd w:val="0"/>
            </w:pPr>
          </w:p>
        </w:tc>
        <w:tc>
          <w:tcPr>
            <w:tcW w:w="1440" w:type="dxa"/>
            <w:tcBorders>
              <w:top w:val="nil"/>
              <w:left w:val="nil"/>
              <w:right w:val="nil"/>
            </w:tcBorders>
          </w:tcPr>
          <w:p w14:paraId="7370310D" w14:textId="77777777" w:rsidR="00AD3D4D" w:rsidRDefault="00AD3D4D" w:rsidP="004F424A">
            <w:pPr>
              <w:widowControl w:val="0"/>
              <w:autoSpaceDE w:val="0"/>
              <w:autoSpaceDN w:val="0"/>
              <w:adjustRightInd w:val="0"/>
              <w:jc w:val="center"/>
            </w:pPr>
            <w:r>
              <w:t>(0.00601)</w:t>
            </w:r>
          </w:p>
        </w:tc>
        <w:tc>
          <w:tcPr>
            <w:tcW w:w="2520" w:type="dxa"/>
            <w:tcBorders>
              <w:top w:val="nil"/>
              <w:left w:val="nil"/>
              <w:right w:val="nil"/>
            </w:tcBorders>
          </w:tcPr>
          <w:p w14:paraId="3216C83E" w14:textId="77777777" w:rsidR="00AD3D4D" w:rsidRDefault="00AD3D4D" w:rsidP="004F424A">
            <w:pPr>
              <w:widowControl w:val="0"/>
              <w:autoSpaceDE w:val="0"/>
              <w:autoSpaceDN w:val="0"/>
              <w:adjustRightInd w:val="0"/>
              <w:jc w:val="center"/>
            </w:pPr>
            <w:r>
              <w:t>(0.00595)</w:t>
            </w:r>
          </w:p>
        </w:tc>
        <w:tc>
          <w:tcPr>
            <w:tcW w:w="1620" w:type="dxa"/>
            <w:tcBorders>
              <w:top w:val="nil"/>
              <w:left w:val="nil"/>
              <w:right w:val="nil"/>
            </w:tcBorders>
          </w:tcPr>
          <w:p w14:paraId="2F0CCA91" w14:textId="77777777" w:rsidR="00AD3D4D" w:rsidRDefault="00AD3D4D" w:rsidP="004F424A">
            <w:pPr>
              <w:widowControl w:val="0"/>
              <w:autoSpaceDE w:val="0"/>
              <w:autoSpaceDN w:val="0"/>
              <w:adjustRightInd w:val="0"/>
              <w:jc w:val="center"/>
            </w:pPr>
            <w:r>
              <w:t>(0.00595)</w:t>
            </w:r>
          </w:p>
        </w:tc>
      </w:tr>
      <w:tr w:rsidR="00AD3D4D" w14:paraId="331584E0" w14:textId="77777777" w:rsidTr="004F424A">
        <w:trPr>
          <w:trHeight w:val="890"/>
        </w:trPr>
        <w:tc>
          <w:tcPr>
            <w:tcW w:w="3888" w:type="dxa"/>
            <w:tcBorders>
              <w:top w:val="single" w:sz="4" w:space="0" w:color="auto"/>
              <w:left w:val="nil"/>
              <w:right w:val="nil"/>
            </w:tcBorders>
          </w:tcPr>
          <w:p w14:paraId="2D8ABD85" w14:textId="77777777" w:rsidR="00AD3D4D" w:rsidRDefault="00AD3D4D" w:rsidP="004F424A">
            <w:pPr>
              <w:widowControl w:val="0"/>
              <w:autoSpaceDE w:val="0"/>
              <w:autoSpaceDN w:val="0"/>
              <w:adjustRightInd w:val="0"/>
            </w:pPr>
            <w:r>
              <w:t xml:space="preserve">Panel B. Attended at Least Some College </w:t>
            </w:r>
          </w:p>
          <w:p w14:paraId="3E955C8D" w14:textId="77777777" w:rsidR="00AD3D4D" w:rsidRDefault="00AD3D4D" w:rsidP="004F424A">
            <w:pPr>
              <w:widowControl w:val="0"/>
              <w:autoSpaceDE w:val="0"/>
              <w:autoSpaceDN w:val="0"/>
              <w:adjustRightInd w:val="0"/>
            </w:pPr>
            <w:r>
              <w:t>Merit Eligible</w:t>
            </w:r>
          </w:p>
        </w:tc>
        <w:tc>
          <w:tcPr>
            <w:tcW w:w="1440" w:type="dxa"/>
            <w:tcBorders>
              <w:top w:val="single" w:sz="4" w:space="0" w:color="auto"/>
              <w:left w:val="nil"/>
              <w:right w:val="nil"/>
            </w:tcBorders>
          </w:tcPr>
          <w:p w14:paraId="030C60C6" w14:textId="77777777" w:rsidR="00AD3D4D" w:rsidRDefault="00AD3D4D" w:rsidP="004F424A">
            <w:pPr>
              <w:widowControl w:val="0"/>
              <w:autoSpaceDE w:val="0"/>
              <w:autoSpaceDN w:val="0"/>
              <w:adjustRightInd w:val="0"/>
              <w:jc w:val="center"/>
            </w:pPr>
            <w:r>
              <w:t>0.0218**</w:t>
            </w:r>
          </w:p>
        </w:tc>
        <w:tc>
          <w:tcPr>
            <w:tcW w:w="2520" w:type="dxa"/>
            <w:tcBorders>
              <w:top w:val="single" w:sz="4" w:space="0" w:color="auto"/>
              <w:left w:val="nil"/>
              <w:right w:val="nil"/>
            </w:tcBorders>
          </w:tcPr>
          <w:p w14:paraId="0CE92D5A" w14:textId="77777777" w:rsidR="00AD3D4D" w:rsidRDefault="00AD3D4D" w:rsidP="004F424A">
            <w:pPr>
              <w:widowControl w:val="0"/>
              <w:autoSpaceDE w:val="0"/>
              <w:autoSpaceDN w:val="0"/>
              <w:adjustRightInd w:val="0"/>
              <w:jc w:val="center"/>
            </w:pPr>
            <w:r>
              <w:t>0.0101</w:t>
            </w:r>
          </w:p>
        </w:tc>
        <w:tc>
          <w:tcPr>
            <w:tcW w:w="1620" w:type="dxa"/>
            <w:tcBorders>
              <w:top w:val="single" w:sz="4" w:space="0" w:color="auto"/>
              <w:left w:val="nil"/>
              <w:right w:val="nil"/>
            </w:tcBorders>
          </w:tcPr>
          <w:p w14:paraId="687D899F" w14:textId="77777777" w:rsidR="00AD3D4D" w:rsidRDefault="00AD3D4D" w:rsidP="004F424A">
            <w:pPr>
              <w:widowControl w:val="0"/>
              <w:autoSpaceDE w:val="0"/>
              <w:autoSpaceDN w:val="0"/>
              <w:adjustRightInd w:val="0"/>
              <w:jc w:val="center"/>
            </w:pPr>
            <w:r>
              <w:t>0.0124*</w:t>
            </w:r>
          </w:p>
        </w:tc>
      </w:tr>
      <w:tr w:rsidR="00AD3D4D" w14:paraId="1CFAD1B2" w14:textId="77777777" w:rsidTr="004F424A">
        <w:trPr>
          <w:trHeight w:val="342"/>
        </w:trPr>
        <w:tc>
          <w:tcPr>
            <w:tcW w:w="3888" w:type="dxa"/>
            <w:tcBorders>
              <w:left w:val="nil"/>
              <w:right w:val="nil"/>
            </w:tcBorders>
          </w:tcPr>
          <w:p w14:paraId="5B97540C" w14:textId="77777777" w:rsidR="00AD3D4D" w:rsidRDefault="00AD3D4D" w:rsidP="004F424A">
            <w:pPr>
              <w:widowControl w:val="0"/>
              <w:autoSpaceDE w:val="0"/>
              <w:autoSpaceDN w:val="0"/>
              <w:adjustRightInd w:val="0"/>
            </w:pPr>
          </w:p>
        </w:tc>
        <w:tc>
          <w:tcPr>
            <w:tcW w:w="1440" w:type="dxa"/>
            <w:tcBorders>
              <w:left w:val="nil"/>
              <w:right w:val="nil"/>
            </w:tcBorders>
          </w:tcPr>
          <w:p w14:paraId="578045EC" w14:textId="77777777" w:rsidR="00AD3D4D" w:rsidRDefault="00AD3D4D" w:rsidP="004F424A">
            <w:pPr>
              <w:widowControl w:val="0"/>
              <w:autoSpaceDE w:val="0"/>
              <w:autoSpaceDN w:val="0"/>
              <w:adjustRightInd w:val="0"/>
              <w:jc w:val="center"/>
            </w:pPr>
            <w:r>
              <w:t>(0.00870)</w:t>
            </w:r>
          </w:p>
        </w:tc>
        <w:tc>
          <w:tcPr>
            <w:tcW w:w="2520" w:type="dxa"/>
            <w:tcBorders>
              <w:left w:val="nil"/>
              <w:right w:val="nil"/>
            </w:tcBorders>
          </w:tcPr>
          <w:p w14:paraId="6F074859" w14:textId="77777777" w:rsidR="00AD3D4D" w:rsidRDefault="00AD3D4D" w:rsidP="004F424A">
            <w:pPr>
              <w:widowControl w:val="0"/>
              <w:autoSpaceDE w:val="0"/>
              <w:autoSpaceDN w:val="0"/>
              <w:adjustRightInd w:val="0"/>
              <w:jc w:val="center"/>
            </w:pPr>
            <w:r>
              <w:t>(0.00724)</w:t>
            </w:r>
          </w:p>
        </w:tc>
        <w:tc>
          <w:tcPr>
            <w:tcW w:w="1620" w:type="dxa"/>
            <w:tcBorders>
              <w:left w:val="nil"/>
              <w:right w:val="nil"/>
            </w:tcBorders>
          </w:tcPr>
          <w:p w14:paraId="056F6177" w14:textId="77777777" w:rsidR="00AD3D4D" w:rsidRDefault="00AD3D4D" w:rsidP="004F424A">
            <w:pPr>
              <w:widowControl w:val="0"/>
              <w:autoSpaceDE w:val="0"/>
              <w:autoSpaceDN w:val="0"/>
              <w:adjustRightInd w:val="0"/>
              <w:jc w:val="center"/>
            </w:pPr>
            <w:r>
              <w:t>(0.00635)</w:t>
            </w:r>
          </w:p>
        </w:tc>
      </w:tr>
      <w:tr w:rsidR="00AD3D4D" w14:paraId="70A5BA99" w14:textId="77777777" w:rsidTr="004F424A">
        <w:trPr>
          <w:trHeight w:val="440"/>
        </w:trPr>
        <w:tc>
          <w:tcPr>
            <w:tcW w:w="3888" w:type="dxa"/>
            <w:tcBorders>
              <w:top w:val="single" w:sz="4" w:space="0" w:color="auto"/>
              <w:left w:val="nil"/>
              <w:bottom w:val="single" w:sz="4" w:space="0" w:color="auto"/>
              <w:right w:val="nil"/>
            </w:tcBorders>
          </w:tcPr>
          <w:p w14:paraId="5D4B6DBB" w14:textId="77777777" w:rsidR="00AD3D4D" w:rsidRDefault="00AD3D4D" w:rsidP="004F424A">
            <w:pPr>
              <w:widowControl w:val="0"/>
              <w:autoSpaceDE w:val="0"/>
              <w:autoSpaceDN w:val="0"/>
              <w:adjustRightInd w:val="0"/>
            </w:pPr>
            <w:r>
              <w:rPr>
                <w:i/>
                <w:iCs/>
              </w:rPr>
              <w:t>N</w:t>
            </w:r>
          </w:p>
        </w:tc>
        <w:tc>
          <w:tcPr>
            <w:tcW w:w="1440" w:type="dxa"/>
            <w:tcBorders>
              <w:top w:val="single" w:sz="4" w:space="0" w:color="auto"/>
              <w:left w:val="nil"/>
              <w:bottom w:val="single" w:sz="4" w:space="0" w:color="auto"/>
              <w:right w:val="nil"/>
            </w:tcBorders>
          </w:tcPr>
          <w:p w14:paraId="31BD977F" w14:textId="77777777" w:rsidR="00AD3D4D" w:rsidRDefault="00AD3D4D" w:rsidP="004F424A">
            <w:pPr>
              <w:widowControl w:val="0"/>
              <w:autoSpaceDE w:val="0"/>
              <w:autoSpaceDN w:val="0"/>
              <w:adjustRightInd w:val="0"/>
              <w:jc w:val="center"/>
            </w:pPr>
            <w:r>
              <w:t>3308661</w:t>
            </w:r>
          </w:p>
        </w:tc>
        <w:tc>
          <w:tcPr>
            <w:tcW w:w="2520" w:type="dxa"/>
            <w:tcBorders>
              <w:top w:val="single" w:sz="4" w:space="0" w:color="auto"/>
              <w:left w:val="nil"/>
              <w:bottom w:val="single" w:sz="4" w:space="0" w:color="auto"/>
              <w:right w:val="nil"/>
            </w:tcBorders>
          </w:tcPr>
          <w:p w14:paraId="5169A094" w14:textId="77777777" w:rsidR="00AD3D4D" w:rsidRDefault="00AD3D4D" w:rsidP="004F424A">
            <w:pPr>
              <w:widowControl w:val="0"/>
              <w:autoSpaceDE w:val="0"/>
              <w:autoSpaceDN w:val="0"/>
              <w:adjustRightInd w:val="0"/>
              <w:jc w:val="center"/>
            </w:pPr>
            <w:r>
              <w:t>1381134</w:t>
            </w:r>
          </w:p>
        </w:tc>
        <w:tc>
          <w:tcPr>
            <w:tcW w:w="1620" w:type="dxa"/>
            <w:tcBorders>
              <w:top w:val="single" w:sz="4" w:space="0" w:color="auto"/>
              <w:left w:val="nil"/>
              <w:bottom w:val="single" w:sz="4" w:space="0" w:color="auto"/>
              <w:right w:val="nil"/>
            </w:tcBorders>
          </w:tcPr>
          <w:p w14:paraId="5C422581" w14:textId="77777777" w:rsidR="00AD3D4D" w:rsidRDefault="00AD3D4D" w:rsidP="004F424A">
            <w:pPr>
              <w:widowControl w:val="0"/>
              <w:autoSpaceDE w:val="0"/>
              <w:autoSpaceDN w:val="0"/>
              <w:adjustRightInd w:val="0"/>
              <w:jc w:val="center"/>
            </w:pPr>
            <w:r>
              <w:t>865550</w:t>
            </w:r>
          </w:p>
        </w:tc>
      </w:tr>
    </w:tbl>
    <w:p w14:paraId="46D41CCD" w14:textId="77777777" w:rsidR="00D8265F" w:rsidRDefault="00D8265F" w:rsidP="00D8265F">
      <w:pPr>
        <w:pStyle w:val="TableFootnote"/>
      </w:pPr>
      <w:r>
        <w:t>Standard errors in parentheses</w:t>
      </w:r>
    </w:p>
    <w:p w14:paraId="5261C2CE" w14:textId="77777777" w:rsidR="00D8265F" w:rsidRPr="0084442F" w:rsidRDefault="00D8265F" w:rsidP="00D8265F">
      <w:pPr>
        <w:pStyle w:val="TableFootnote"/>
      </w:pPr>
      <w:r>
        <w:t>* p&lt;0.10, ** p&lt;0.05, *** p&lt;0.01</w:t>
      </w:r>
    </w:p>
    <w:p w14:paraId="7DA6964C" w14:textId="41204F0A" w:rsidR="00794BFA" w:rsidRDefault="00794BFA" w:rsidP="00AD3D4D"/>
    <w:p w14:paraId="0F850847" w14:textId="7D9B56DE" w:rsidR="00AD3D4D" w:rsidRDefault="00AD3D4D" w:rsidP="00AD3D4D"/>
    <w:p w14:paraId="05AD655F" w14:textId="241A4A4B" w:rsidR="00AD3D4D" w:rsidRDefault="00AD3D4D" w:rsidP="00AD3D4D">
      <w:pPr>
        <w:widowControl w:val="0"/>
        <w:autoSpaceDE w:val="0"/>
        <w:autoSpaceDN w:val="0"/>
        <w:adjustRightInd w:val="0"/>
        <w:rPr>
          <w:color w:val="000000"/>
          <w:szCs w:val="21"/>
        </w:rPr>
      </w:pPr>
      <w:r>
        <w:rPr>
          <w:color w:val="000000"/>
          <w:szCs w:val="21"/>
        </w:rPr>
        <w:t>4</w:t>
      </w:r>
      <w:r w:rsidRPr="00AD3D4D">
        <w:rPr>
          <w:color w:val="000000"/>
          <w:szCs w:val="21"/>
        </w:rPr>
        <w:t>.</w:t>
      </w:r>
      <w:r>
        <w:rPr>
          <w:color w:val="000000"/>
          <w:szCs w:val="21"/>
        </w:rPr>
        <w:t>2</w:t>
      </w:r>
      <w:r w:rsidRPr="00AD3D4D">
        <w:rPr>
          <w:color w:val="000000"/>
          <w:szCs w:val="21"/>
        </w:rPr>
        <w:t xml:space="preserve"> Effects of Merit Aid Eligibility on Educational Attainment, Regardless of Current Residence, Original cohorts, Ages 33-42</w:t>
      </w:r>
    </w:p>
    <w:tbl>
      <w:tblPr>
        <w:tblW w:w="0" w:type="auto"/>
        <w:tblInd w:w="-108" w:type="dxa"/>
        <w:tblLayout w:type="fixed"/>
        <w:tblLook w:val="0000" w:firstRow="0" w:lastRow="0" w:firstColumn="0" w:lastColumn="0" w:noHBand="0" w:noVBand="0"/>
      </w:tblPr>
      <w:tblGrid>
        <w:gridCol w:w="3888"/>
        <w:gridCol w:w="1440"/>
        <w:gridCol w:w="2520"/>
        <w:gridCol w:w="1620"/>
      </w:tblGrid>
      <w:tr w:rsidR="00AD3D4D" w14:paraId="1C70085B" w14:textId="77777777" w:rsidTr="004F424A">
        <w:tc>
          <w:tcPr>
            <w:tcW w:w="3888" w:type="dxa"/>
            <w:tcBorders>
              <w:top w:val="single" w:sz="4" w:space="0" w:color="auto"/>
              <w:left w:val="nil"/>
              <w:bottom w:val="nil"/>
              <w:right w:val="nil"/>
            </w:tcBorders>
          </w:tcPr>
          <w:p w14:paraId="78CC28D9" w14:textId="77777777" w:rsidR="00AD3D4D" w:rsidRDefault="00AD3D4D" w:rsidP="004F424A">
            <w:pPr>
              <w:widowControl w:val="0"/>
              <w:autoSpaceDE w:val="0"/>
              <w:autoSpaceDN w:val="0"/>
              <w:adjustRightInd w:val="0"/>
            </w:pPr>
          </w:p>
        </w:tc>
        <w:tc>
          <w:tcPr>
            <w:tcW w:w="1440" w:type="dxa"/>
            <w:tcBorders>
              <w:top w:val="single" w:sz="4" w:space="0" w:color="auto"/>
              <w:left w:val="nil"/>
              <w:bottom w:val="nil"/>
              <w:right w:val="nil"/>
            </w:tcBorders>
          </w:tcPr>
          <w:p w14:paraId="4B480CF6" w14:textId="77777777" w:rsidR="00AD3D4D" w:rsidRDefault="00AD3D4D" w:rsidP="004F424A">
            <w:pPr>
              <w:widowControl w:val="0"/>
              <w:autoSpaceDE w:val="0"/>
              <w:autoSpaceDN w:val="0"/>
              <w:adjustRightInd w:val="0"/>
              <w:jc w:val="center"/>
            </w:pPr>
            <w:r>
              <w:t>(1)</w:t>
            </w:r>
          </w:p>
        </w:tc>
        <w:tc>
          <w:tcPr>
            <w:tcW w:w="2520" w:type="dxa"/>
            <w:tcBorders>
              <w:top w:val="single" w:sz="4" w:space="0" w:color="auto"/>
              <w:left w:val="nil"/>
              <w:bottom w:val="nil"/>
              <w:right w:val="nil"/>
            </w:tcBorders>
          </w:tcPr>
          <w:p w14:paraId="26260439" w14:textId="77777777" w:rsidR="00AD3D4D" w:rsidRDefault="00AD3D4D" w:rsidP="004F424A">
            <w:pPr>
              <w:widowControl w:val="0"/>
              <w:autoSpaceDE w:val="0"/>
              <w:autoSpaceDN w:val="0"/>
              <w:adjustRightInd w:val="0"/>
              <w:jc w:val="center"/>
            </w:pPr>
            <w:r>
              <w:t>(2)</w:t>
            </w:r>
          </w:p>
        </w:tc>
        <w:tc>
          <w:tcPr>
            <w:tcW w:w="1620" w:type="dxa"/>
            <w:tcBorders>
              <w:top w:val="single" w:sz="4" w:space="0" w:color="auto"/>
              <w:left w:val="nil"/>
              <w:bottom w:val="nil"/>
              <w:right w:val="nil"/>
            </w:tcBorders>
          </w:tcPr>
          <w:p w14:paraId="1B7CC3CB" w14:textId="77777777" w:rsidR="00AD3D4D" w:rsidRDefault="00AD3D4D" w:rsidP="004F424A">
            <w:pPr>
              <w:widowControl w:val="0"/>
              <w:autoSpaceDE w:val="0"/>
              <w:autoSpaceDN w:val="0"/>
              <w:adjustRightInd w:val="0"/>
              <w:jc w:val="center"/>
            </w:pPr>
            <w:r>
              <w:t>(3)</w:t>
            </w:r>
          </w:p>
        </w:tc>
      </w:tr>
      <w:tr w:rsidR="00AD3D4D" w14:paraId="2E3E0322" w14:textId="77777777" w:rsidTr="004F424A">
        <w:trPr>
          <w:trHeight w:val="387"/>
        </w:trPr>
        <w:tc>
          <w:tcPr>
            <w:tcW w:w="3888" w:type="dxa"/>
            <w:tcBorders>
              <w:top w:val="nil"/>
              <w:left w:val="nil"/>
              <w:bottom w:val="nil"/>
              <w:right w:val="nil"/>
            </w:tcBorders>
          </w:tcPr>
          <w:p w14:paraId="10FD5B16" w14:textId="77777777" w:rsidR="00AD3D4D" w:rsidRDefault="00AD3D4D" w:rsidP="004F424A">
            <w:pPr>
              <w:widowControl w:val="0"/>
              <w:autoSpaceDE w:val="0"/>
              <w:autoSpaceDN w:val="0"/>
              <w:adjustRightInd w:val="0"/>
            </w:pPr>
          </w:p>
        </w:tc>
        <w:tc>
          <w:tcPr>
            <w:tcW w:w="1440" w:type="dxa"/>
            <w:tcBorders>
              <w:top w:val="nil"/>
              <w:left w:val="nil"/>
              <w:bottom w:val="nil"/>
              <w:right w:val="nil"/>
            </w:tcBorders>
          </w:tcPr>
          <w:p w14:paraId="629C0E2B" w14:textId="77777777" w:rsidR="00AD3D4D" w:rsidRDefault="00AD3D4D" w:rsidP="004F424A">
            <w:pPr>
              <w:widowControl w:val="0"/>
              <w:autoSpaceDE w:val="0"/>
              <w:autoSpaceDN w:val="0"/>
              <w:adjustRightInd w:val="0"/>
              <w:jc w:val="center"/>
            </w:pPr>
            <w:r>
              <w:t>All States</w:t>
            </w:r>
          </w:p>
        </w:tc>
        <w:tc>
          <w:tcPr>
            <w:tcW w:w="2520" w:type="dxa"/>
            <w:tcBorders>
              <w:top w:val="nil"/>
              <w:left w:val="nil"/>
              <w:bottom w:val="nil"/>
              <w:right w:val="nil"/>
            </w:tcBorders>
          </w:tcPr>
          <w:p w14:paraId="17D863C9" w14:textId="77777777" w:rsidR="00AD3D4D" w:rsidRDefault="00AD3D4D" w:rsidP="004F424A">
            <w:pPr>
              <w:widowControl w:val="0"/>
              <w:autoSpaceDE w:val="0"/>
              <w:autoSpaceDN w:val="0"/>
              <w:adjustRightInd w:val="0"/>
              <w:jc w:val="center"/>
            </w:pPr>
            <w:r>
              <w:t>Merit &amp; Southern</w:t>
            </w:r>
          </w:p>
        </w:tc>
        <w:tc>
          <w:tcPr>
            <w:tcW w:w="1620" w:type="dxa"/>
            <w:tcBorders>
              <w:top w:val="nil"/>
              <w:left w:val="nil"/>
              <w:bottom w:val="nil"/>
              <w:right w:val="nil"/>
            </w:tcBorders>
          </w:tcPr>
          <w:p w14:paraId="6378D987" w14:textId="77777777" w:rsidR="00AD3D4D" w:rsidRDefault="00AD3D4D" w:rsidP="004F424A">
            <w:pPr>
              <w:widowControl w:val="0"/>
              <w:autoSpaceDE w:val="0"/>
              <w:autoSpaceDN w:val="0"/>
              <w:adjustRightInd w:val="0"/>
              <w:jc w:val="center"/>
            </w:pPr>
            <w:r>
              <w:t>Merit States</w:t>
            </w:r>
          </w:p>
        </w:tc>
      </w:tr>
      <w:tr w:rsidR="00AD3D4D" w14:paraId="0CE7DD43" w14:textId="77777777" w:rsidTr="004F424A">
        <w:tc>
          <w:tcPr>
            <w:tcW w:w="3888" w:type="dxa"/>
            <w:tcBorders>
              <w:top w:val="single" w:sz="4" w:space="0" w:color="auto"/>
              <w:left w:val="nil"/>
              <w:bottom w:val="nil"/>
              <w:right w:val="nil"/>
            </w:tcBorders>
          </w:tcPr>
          <w:p w14:paraId="1C0B0931" w14:textId="77777777" w:rsidR="00AD3D4D" w:rsidRDefault="00AD3D4D" w:rsidP="004F424A">
            <w:pPr>
              <w:widowControl w:val="0"/>
              <w:autoSpaceDE w:val="0"/>
              <w:autoSpaceDN w:val="0"/>
              <w:adjustRightInd w:val="0"/>
            </w:pPr>
            <w:r w:rsidRPr="00AA0D1B">
              <w:rPr>
                <w:rFonts w:ascii="Calibri" w:hAnsi="Calibri" w:cs="Calibri"/>
              </w:rPr>
              <w:t>﻿</w:t>
            </w:r>
            <w:r w:rsidRPr="00AA0D1B">
              <w:t xml:space="preserve">Panel A. BA Degree Attainment </w:t>
            </w:r>
          </w:p>
          <w:p w14:paraId="6E6C6E78" w14:textId="77777777" w:rsidR="00AD3D4D" w:rsidRDefault="00AD3D4D" w:rsidP="004F424A">
            <w:pPr>
              <w:widowControl w:val="0"/>
              <w:autoSpaceDE w:val="0"/>
              <w:autoSpaceDN w:val="0"/>
              <w:adjustRightInd w:val="0"/>
            </w:pPr>
            <w:r w:rsidRPr="00AA0D1B">
              <w:t>Meri</w:t>
            </w:r>
            <w:r>
              <w:t>t Eligible</w:t>
            </w:r>
          </w:p>
        </w:tc>
        <w:tc>
          <w:tcPr>
            <w:tcW w:w="1440" w:type="dxa"/>
            <w:tcBorders>
              <w:top w:val="single" w:sz="4" w:space="0" w:color="auto"/>
              <w:left w:val="nil"/>
              <w:bottom w:val="nil"/>
              <w:right w:val="nil"/>
            </w:tcBorders>
          </w:tcPr>
          <w:p w14:paraId="50D6F159" w14:textId="77777777" w:rsidR="00AD3D4D" w:rsidRDefault="00AD3D4D" w:rsidP="004F424A">
            <w:pPr>
              <w:widowControl w:val="0"/>
              <w:autoSpaceDE w:val="0"/>
              <w:autoSpaceDN w:val="0"/>
              <w:adjustRightInd w:val="0"/>
              <w:jc w:val="center"/>
            </w:pPr>
            <w:r>
              <w:t>0.00548</w:t>
            </w:r>
          </w:p>
        </w:tc>
        <w:tc>
          <w:tcPr>
            <w:tcW w:w="2520" w:type="dxa"/>
            <w:tcBorders>
              <w:top w:val="single" w:sz="4" w:space="0" w:color="auto"/>
              <w:left w:val="nil"/>
              <w:bottom w:val="nil"/>
              <w:right w:val="nil"/>
            </w:tcBorders>
          </w:tcPr>
          <w:p w14:paraId="60F5B1A1" w14:textId="77777777" w:rsidR="00AD3D4D" w:rsidRDefault="00AD3D4D" w:rsidP="004F424A">
            <w:pPr>
              <w:widowControl w:val="0"/>
              <w:autoSpaceDE w:val="0"/>
              <w:autoSpaceDN w:val="0"/>
              <w:adjustRightInd w:val="0"/>
              <w:jc w:val="center"/>
            </w:pPr>
            <w:r>
              <w:t>0.00739</w:t>
            </w:r>
          </w:p>
        </w:tc>
        <w:tc>
          <w:tcPr>
            <w:tcW w:w="1620" w:type="dxa"/>
            <w:tcBorders>
              <w:top w:val="single" w:sz="4" w:space="0" w:color="auto"/>
              <w:left w:val="nil"/>
              <w:bottom w:val="nil"/>
              <w:right w:val="nil"/>
            </w:tcBorders>
          </w:tcPr>
          <w:p w14:paraId="4CAC6692" w14:textId="77777777" w:rsidR="00AD3D4D" w:rsidRDefault="00AD3D4D" w:rsidP="004F424A">
            <w:pPr>
              <w:widowControl w:val="0"/>
              <w:autoSpaceDE w:val="0"/>
              <w:autoSpaceDN w:val="0"/>
              <w:adjustRightInd w:val="0"/>
              <w:jc w:val="center"/>
            </w:pPr>
            <w:r>
              <w:t>0.00649</w:t>
            </w:r>
          </w:p>
        </w:tc>
      </w:tr>
      <w:tr w:rsidR="00AD3D4D" w14:paraId="1E0B3FDC" w14:textId="77777777" w:rsidTr="004F424A">
        <w:trPr>
          <w:trHeight w:val="342"/>
        </w:trPr>
        <w:tc>
          <w:tcPr>
            <w:tcW w:w="3888" w:type="dxa"/>
            <w:tcBorders>
              <w:top w:val="nil"/>
              <w:left w:val="nil"/>
              <w:right w:val="nil"/>
            </w:tcBorders>
          </w:tcPr>
          <w:p w14:paraId="36200E3C" w14:textId="77777777" w:rsidR="00AD3D4D" w:rsidRDefault="00AD3D4D" w:rsidP="004F424A">
            <w:pPr>
              <w:widowControl w:val="0"/>
              <w:autoSpaceDE w:val="0"/>
              <w:autoSpaceDN w:val="0"/>
              <w:adjustRightInd w:val="0"/>
            </w:pPr>
          </w:p>
        </w:tc>
        <w:tc>
          <w:tcPr>
            <w:tcW w:w="1440" w:type="dxa"/>
            <w:tcBorders>
              <w:top w:val="nil"/>
              <w:left w:val="nil"/>
              <w:right w:val="nil"/>
            </w:tcBorders>
          </w:tcPr>
          <w:p w14:paraId="06CEE4CC" w14:textId="77777777" w:rsidR="00AD3D4D" w:rsidRDefault="00AD3D4D" w:rsidP="004F424A">
            <w:pPr>
              <w:widowControl w:val="0"/>
              <w:autoSpaceDE w:val="0"/>
              <w:autoSpaceDN w:val="0"/>
              <w:adjustRightInd w:val="0"/>
              <w:jc w:val="center"/>
            </w:pPr>
            <w:r>
              <w:t>(0.00791)</w:t>
            </w:r>
          </w:p>
        </w:tc>
        <w:tc>
          <w:tcPr>
            <w:tcW w:w="2520" w:type="dxa"/>
            <w:tcBorders>
              <w:top w:val="nil"/>
              <w:left w:val="nil"/>
              <w:right w:val="nil"/>
            </w:tcBorders>
          </w:tcPr>
          <w:p w14:paraId="4A2C2726" w14:textId="77777777" w:rsidR="00AD3D4D" w:rsidRDefault="00AD3D4D" w:rsidP="004F424A">
            <w:pPr>
              <w:widowControl w:val="0"/>
              <w:autoSpaceDE w:val="0"/>
              <w:autoSpaceDN w:val="0"/>
              <w:adjustRightInd w:val="0"/>
              <w:jc w:val="center"/>
            </w:pPr>
            <w:r>
              <w:t>(0.00569)</w:t>
            </w:r>
          </w:p>
        </w:tc>
        <w:tc>
          <w:tcPr>
            <w:tcW w:w="1620" w:type="dxa"/>
            <w:tcBorders>
              <w:top w:val="nil"/>
              <w:left w:val="nil"/>
              <w:right w:val="nil"/>
            </w:tcBorders>
          </w:tcPr>
          <w:p w14:paraId="1AE6A9C2" w14:textId="77777777" w:rsidR="00AD3D4D" w:rsidRDefault="00AD3D4D" w:rsidP="004F424A">
            <w:pPr>
              <w:widowControl w:val="0"/>
              <w:autoSpaceDE w:val="0"/>
              <w:autoSpaceDN w:val="0"/>
              <w:adjustRightInd w:val="0"/>
              <w:jc w:val="center"/>
            </w:pPr>
            <w:r>
              <w:t>(0.00720)</w:t>
            </w:r>
          </w:p>
        </w:tc>
      </w:tr>
      <w:tr w:rsidR="00AD3D4D" w14:paraId="1231E52C" w14:textId="77777777" w:rsidTr="004F424A">
        <w:trPr>
          <w:trHeight w:val="890"/>
        </w:trPr>
        <w:tc>
          <w:tcPr>
            <w:tcW w:w="3888" w:type="dxa"/>
            <w:tcBorders>
              <w:top w:val="single" w:sz="4" w:space="0" w:color="auto"/>
              <w:left w:val="nil"/>
              <w:right w:val="nil"/>
            </w:tcBorders>
          </w:tcPr>
          <w:p w14:paraId="309DA03B" w14:textId="77777777" w:rsidR="00AD3D4D" w:rsidRDefault="00AD3D4D" w:rsidP="004F424A">
            <w:pPr>
              <w:widowControl w:val="0"/>
              <w:autoSpaceDE w:val="0"/>
              <w:autoSpaceDN w:val="0"/>
              <w:adjustRightInd w:val="0"/>
            </w:pPr>
            <w:r>
              <w:t xml:space="preserve">Panel B. Attended at Least Some College </w:t>
            </w:r>
          </w:p>
          <w:p w14:paraId="2A18D1F3" w14:textId="77777777" w:rsidR="00AD3D4D" w:rsidRDefault="00AD3D4D" w:rsidP="004F424A">
            <w:pPr>
              <w:widowControl w:val="0"/>
              <w:autoSpaceDE w:val="0"/>
              <w:autoSpaceDN w:val="0"/>
              <w:adjustRightInd w:val="0"/>
            </w:pPr>
            <w:r>
              <w:t>Merit Eligible</w:t>
            </w:r>
          </w:p>
        </w:tc>
        <w:tc>
          <w:tcPr>
            <w:tcW w:w="1440" w:type="dxa"/>
            <w:tcBorders>
              <w:top w:val="single" w:sz="4" w:space="0" w:color="auto"/>
              <w:left w:val="nil"/>
              <w:right w:val="nil"/>
            </w:tcBorders>
          </w:tcPr>
          <w:p w14:paraId="153B1AF1" w14:textId="77777777" w:rsidR="00AD3D4D" w:rsidRDefault="00AD3D4D" w:rsidP="004F424A">
            <w:pPr>
              <w:widowControl w:val="0"/>
              <w:autoSpaceDE w:val="0"/>
              <w:autoSpaceDN w:val="0"/>
              <w:adjustRightInd w:val="0"/>
              <w:jc w:val="center"/>
            </w:pPr>
            <w:r>
              <w:t>0.000741</w:t>
            </w:r>
          </w:p>
        </w:tc>
        <w:tc>
          <w:tcPr>
            <w:tcW w:w="2520" w:type="dxa"/>
            <w:tcBorders>
              <w:top w:val="single" w:sz="4" w:space="0" w:color="auto"/>
              <w:left w:val="nil"/>
              <w:right w:val="nil"/>
            </w:tcBorders>
          </w:tcPr>
          <w:p w14:paraId="178543DB" w14:textId="77777777" w:rsidR="00AD3D4D" w:rsidRDefault="00AD3D4D" w:rsidP="004F424A">
            <w:pPr>
              <w:widowControl w:val="0"/>
              <w:autoSpaceDE w:val="0"/>
              <w:autoSpaceDN w:val="0"/>
              <w:adjustRightInd w:val="0"/>
              <w:jc w:val="center"/>
            </w:pPr>
            <w:r>
              <w:t>-0.00281</w:t>
            </w:r>
          </w:p>
        </w:tc>
        <w:tc>
          <w:tcPr>
            <w:tcW w:w="1620" w:type="dxa"/>
            <w:tcBorders>
              <w:top w:val="single" w:sz="4" w:space="0" w:color="auto"/>
              <w:left w:val="nil"/>
              <w:right w:val="nil"/>
            </w:tcBorders>
          </w:tcPr>
          <w:p w14:paraId="6E88D3CA" w14:textId="77777777" w:rsidR="00AD3D4D" w:rsidRDefault="00AD3D4D" w:rsidP="004F424A">
            <w:pPr>
              <w:widowControl w:val="0"/>
              <w:autoSpaceDE w:val="0"/>
              <w:autoSpaceDN w:val="0"/>
              <w:adjustRightInd w:val="0"/>
              <w:jc w:val="center"/>
            </w:pPr>
            <w:r>
              <w:t>-0.00250</w:t>
            </w:r>
          </w:p>
        </w:tc>
      </w:tr>
      <w:tr w:rsidR="00AD3D4D" w14:paraId="43BA4422" w14:textId="77777777" w:rsidTr="004F424A">
        <w:trPr>
          <w:trHeight w:val="342"/>
        </w:trPr>
        <w:tc>
          <w:tcPr>
            <w:tcW w:w="3888" w:type="dxa"/>
            <w:tcBorders>
              <w:left w:val="nil"/>
              <w:right w:val="nil"/>
            </w:tcBorders>
          </w:tcPr>
          <w:p w14:paraId="1F3174F8" w14:textId="77777777" w:rsidR="00AD3D4D" w:rsidRDefault="00AD3D4D" w:rsidP="004F424A">
            <w:pPr>
              <w:widowControl w:val="0"/>
              <w:autoSpaceDE w:val="0"/>
              <w:autoSpaceDN w:val="0"/>
              <w:adjustRightInd w:val="0"/>
            </w:pPr>
          </w:p>
        </w:tc>
        <w:tc>
          <w:tcPr>
            <w:tcW w:w="1440" w:type="dxa"/>
            <w:tcBorders>
              <w:left w:val="nil"/>
              <w:right w:val="nil"/>
            </w:tcBorders>
          </w:tcPr>
          <w:p w14:paraId="47611979" w14:textId="77777777" w:rsidR="00AD3D4D" w:rsidRDefault="00AD3D4D" w:rsidP="004F424A">
            <w:pPr>
              <w:widowControl w:val="0"/>
              <w:autoSpaceDE w:val="0"/>
              <w:autoSpaceDN w:val="0"/>
              <w:adjustRightInd w:val="0"/>
              <w:jc w:val="center"/>
            </w:pPr>
            <w:r>
              <w:t>(0.00277)</w:t>
            </w:r>
          </w:p>
        </w:tc>
        <w:tc>
          <w:tcPr>
            <w:tcW w:w="2520" w:type="dxa"/>
            <w:tcBorders>
              <w:left w:val="nil"/>
              <w:right w:val="nil"/>
            </w:tcBorders>
          </w:tcPr>
          <w:p w14:paraId="731B0674" w14:textId="77777777" w:rsidR="00AD3D4D" w:rsidRDefault="00AD3D4D" w:rsidP="004F424A">
            <w:pPr>
              <w:widowControl w:val="0"/>
              <w:autoSpaceDE w:val="0"/>
              <w:autoSpaceDN w:val="0"/>
              <w:adjustRightInd w:val="0"/>
              <w:jc w:val="center"/>
            </w:pPr>
            <w:r>
              <w:t>(0.00223)</w:t>
            </w:r>
          </w:p>
        </w:tc>
        <w:tc>
          <w:tcPr>
            <w:tcW w:w="1620" w:type="dxa"/>
            <w:tcBorders>
              <w:left w:val="nil"/>
              <w:right w:val="nil"/>
            </w:tcBorders>
          </w:tcPr>
          <w:p w14:paraId="6ED385A0" w14:textId="77777777" w:rsidR="00AD3D4D" w:rsidRDefault="00AD3D4D" w:rsidP="004F424A">
            <w:pPr>
              <w:widowControl w:val="0"/>
              <w:autoSpaceDE w:val="0"/>
              <w:autoSpaceDN w:val="0"/>
              <w:adjustRightInd w:val="0"/>
              <w:jc w:val="center"/>
            </w:pPr>
            <w:r>
              <w:t>(0.00257)</w:t>
            </w:r>
          </w:p>
        </w:tc>
      </w:tr>
      <w:tr w:rsidR="00AD3D4D" w14:paraId="4785221F" w14:textId="77777777" w:rsidTr="004F424A">
        <w:trPr>
          <w:trHeight w:val="440"/>
        </w:trPr>
        <w:tc>
          <w:tcPr>
            <w:tcW w:w="3888" w:type="dxa"/>
            <w:tcBorders>
              <w:top w:val="single" w:sz="4" w:space="0" w:color="auto"/>
              <w:left w:val="nil"/>
              <w:bottom w:val="single" w:sz="4" w:space="0" w:color="auto"/>
              <w:right w:val="nil"/>
            </w:tcBorders>
          </w:tcPr>
          <w:p w14:paraId="5BD4B3AD" w14:textId="77777777" w:rsidR="00AD3D4D" w:rsidRDefault="00AD3D4D" w:rsidP="004F424A">
            <w:pPr>
              <w:widowControl w:val="0"/>
              <w:autoSpaceDE w:val="0"/>
              <w:autoSpaceDN w:val="0"/>
              <w:adjustRightInd w:val="0"/>
            </w:pPr>
            <w:r>
              <w:rPr>
                <w:i/>
                <w:iCs/>
              </w:rPr>
              <w:t>N</w:t>
            </w:r>
          </w:p>
        </w:tc>
        <w:tc>
          <w:tcPr>
            <w:tcW w:w="1440" w:type="dxa"/>
            <w:tcBorders>
              <w:top w:val="single" w:sz="4" w:space="0" w:color="auto"/>
              <w:left w:val="nil"/>
              <w:bottom w:val="single" w:sz="4" w:space="0" w:color="auto"/>
              <w:right w:val="nil"/>
            </w:tcBorders>
          </w:tcPr>
          <w:p w14:paraId="09FDE033" w14:textId="77777777" w:rsidR="00AD3D4D" w:rsidRDefault="00AD3D4D" w:rsidP="004F424A">
            <w:pPr>
              <w:widowControl w:val="0"/>
              <w:autoSpaceDE w:val="0"/>
              <w:autoSpaceDN w:val="0"/>
              <w:adjustRightInd w:val="0"/>
              <w:jc w:val="center"/>
            </w:pPr>
            <w:r>
              <w:t>2514758</w:t>
            </w:r>
          </w:p>
        </w:tc>
        <w:tc>
          <w:tcPr>
            <w:tcW w:w="2520" w:type="dxa"/>
            <w:tcBorders>
              <w:top w:val="single" w:sz="4" w:space="0" w:color="auto"/>
              <w:left w:val="nil"/>
              <w:bottom w:val="single" w:sz="4" w:space="0" w:color="auto"/>
              <w:right w:val="nil"/>
            </w:tcBorders>
          </w:tcPr>
          <w:p w14:paraId="6B8EAAAA" w14:textId="77777777" w:rsidR="00AD3D4D" w:rsidRDefault="00AD3D4D" w:rsidP="004F424A">
            <w:pPr>
              <w:widowControl w:val="0"/>
              <w:autoSpaceDE w:val="0"/>
              <w:autoSpaceDN w:val="0"/>
              <w:adjustRightInd w:val="0"/>
              <w:jc w:val="center"/>
            </w:pPr>
            <w:r>
              <w:t>1072042</w:t>
            </w:r>
          </w:p>
        </w:tc>
        <w:tc>
          <w:tcPr>
            <w:tcW w:w="1620" w:type="dxa"/>
            <w:tcBorders>
              <w:top w:val="single" w:sz="4" w:space="0" w:color="auto"/>
              <w:left w:val="nil"/>
              <w:bottom w:val="single" w:sz="4" w:space="0" w:color="auto"/>
              <w:right w:val="nil"/>
            </w:tcBorders>
          </w:tcPr>
          <w:p w14:paraId="5B36270E" w14:textId="77777777" w:rsidR="00AD3D4D" w:rsidRDefault="00AD3D4D" w:rsidP="004F424A">
            <w:pPr>
              <w:widowControl w:val="0"/>
              <w:autoSpaceDE w:val="0"/>
              <w:autoSpaceDN w:val="0"/>
              <w:adjustRightInd w:val="0"/>
              <w:jc w:val="center"/>
            </w:pPr>
            <w:r>
              <w:t>649527</w:t>
            </w:r>
          </w:p>
        </w:tc>
      </w:tr>
    </w:tbl>
    <w:p w14:paraId="6EA79277" w14:textId="77777777" w:rsidR="00D8265F" w:rsidRPr="00D8265F" w:rsidRDefault="00D8265F" w:rsidP="00D8265F">
      <w:pPr>
        <w:pStyle w:val="TableFootnote"/>
      </w:pPr>
      <w:r w:rsidRPr="00D8265F">
        <w:t>Standard errors in parentheses</w:t>
      </w:r>
    </w:p>
    <w:p w14:paraId="1C74BDB6" w14:textId="77139F53" w:rsidR="001A5B2C" w:rsidRDefault="00D8265F" w:rsidP="00D8265F">
      <w:pPr>
        <w:pStyle w:val="TableFootnote"/>
      </w:pPr>
      <w:r w:rsidRPr="00D8265F">
        <w:t>* p&lt;0.10, ** p&lt;0.05, *** p&lt;0.01</w:t>
      </w:r>
    </w:p>
    <w:p w14:paraId="1AE08BCD" w14:textId="77777777" w:rsidR="00524A05" w:rsidRPr="001A5B2C" w:rsidRDefault="00524A05" w:rsidP="001A5B2C">
      <w:pPr>
        <w:pStyle w:val="NoParagraphStyle"/>
      </w:pPr>
    </w:p>
    <w:p w14:paraId="14BEF2FE" w14:textId="77777777" w:rsidR="000B5BA4" w:rsidRDefault="000B5BA4" w:rsidP="00AD3D4D">
      <w:pPr>
        <w:pStyle w:val="NormalNoIndent"/>
      </w:pPr>
    </w:p>
    <w:p w14:paraId="59726A45" w14:textId="77777777" w:rsidR="000B5BA4" w:rsidRDefault="000B5BA4" w:rsidP="00AD3D4D">
      <w:pPr>
        <w:pStyle w:val="NormalNoIndent"/>
      </w:pPr>
    </w:p>
    <w:p w14:paraId="2E8DEC0A" w14:textId="77777777" w:rsidR="000B5BA4" w:rsidRDefault="000B5BA4" w:rsidP="00AD3D4D">
      <w:pPr>
        <w:pStyle w:val="NormalNoIndent"/>
      </w:pPr>
    </w:p>
    <w:p w14:paraId="7605395B" w14:textId="77777777" w:rsidR="000B5BA4" w:rsidRDefault="000B5BA4" w:rsidP="00AD3D4D">
      <w:pPr>
        <w:pStyle w:val="NormalNoIndent"/>
      </w:pPr>
    </w:p>
    <w:p w14:paraId="713F3573" w14:textId="77777777" w:rsidR="000B5BA4" w:rsidRDefault="000B5BA4" w:rsidP="00AD3D4D">
      <w:pPr>
        <w:pStyle w:val="NormalNoIndent"/>
      </w:pPr>
    </w:p>
    <w:p w14:paraId="67668E01" w14:textId="417644EE" w:rsidR="00AD3D4D" w:rsidRDefault="00AD3D4D" w:rsidP="00AD3D4D">
      <w:pPr>
        <w:pStyle w:val="NormalNoIndent"/>
      </w:pPr>
      <w:r>
        <w:lastRenderedPageBreak/>
        <w:t xml:space="preserve">4.3 </w:t>
      </w:r>
      <w:r w:rsidRPr="00BD1C19">
        <w:t xml:space="preserve">Effects of Merit Aid Eligibility on Educational Attainment, Regardless of Current Residence, </w:t>
      </w:r>
      <w:r w:rsidRPr="00AD3D4D">
        <w:rPr>
          <w:color w:val="000000"/>
        </w:rPr>
        <w:t>New cohorts,</w:t>
      </w:r>
      <w:r w:rsidRPr="00BD1C19">
        <w:t xml:space="preserve"> Ages 24 to 32</w:t>
      </w:r>
    </w:p>
    <w:tbl>
      <w:tblPr>
        <w:tblW w:w="0" w:type="auto"/>
        <w:tblInd w:w="-108" w:type="dxa"/>
        <w:tblLayout w:type="fixed"/>
        <w:tblLook w:val="0000" w:firstRow="0" w:lastRow="0" w:firstColumn="0" w:lastColumn="0" w:noHBand="0" w:noVBand="0"/>
      </w:tblPr>
      <w:tblGrid>
        <w:gridCol w:w="3888"/>
        <w:gridCol w:w="1440"/>
        <w:gridCol w:w="2520"/>
        <w:gridCol w:w="1620"/>
      </w:tblGrid>
      <w:tr w:rsidR="00AD3D4D" w14:paraId="2E4CE1A1" w14:textId="77777777" w:rsidTr="004F424A">
        <w:tc>
          <w:tcPr>
            <w:tcW w:w="3888" w:type="dxa"/>
            <w:tcBorders>
              <w:top w:val="single" w:sz="4" w:space="0" w:color="auto"/>
              <w:left w:val="nil"/>
              <w:bottom w:val="nil"/>
              <w:right w:val="nil"/>
            </w:tcBorders>
          </w:tcPr>
          <w:p w14:paraId="68E284C6" w14:textId="77777777" w:rsidR="00AD3D4D" w:rsidRDefault="00AD3D4D" w:rsidP="004F424A">
            <w:pPr>
              <w:widowControl w:val="0"/>
              <w:autoSpaceDE w:val="0"/>
              <w:autoSpaceDN w:val="0"/>
              <w:adjustRightInd w:val="0"/>
            </w:pPr>
          </w:p>
        </w:tc>
        <w:tc>
          <w:tcPr>
            <w:tcW w:w="1440" w:type="dxa"/>
            <w:tcBorders>
              <w:top w:val="single" w:sz="4" w:space="0" w:color="auto"/>
              <w:left w:val="nil"/>
              <w:bottom w:val="nil"/>
              <w:right w:val="nil"/>
            </w:tcBorders>
          </w:tcPr>
          <w:p w14:paraId="550C7EA3" w14:textId="77777777" w:rsidR="00AD3D4D" w:rsidRDefault="00AD3D4D" w:rsidP="004F424A">
            <w:pPr>
              <w:widowControl w:val="0"/>
              <w:autoSpaceDE w:val="0"/>
              <w:autoSpaceDN w:val="0"/>
              <w:adjustRightInd w:val="0"/>
              <w:jc w:val="center"/>
            </w:pPr>
            <w:r>
              <w:t>(1)</w:t>
            </w:r>
          </w:p>
        </w:tc>
        <w:tc>
          <w:tcPr>
            <w:tcW w:w="2520" w:type="dxa"/>
            <w:tcBorders>
              <w:top w:val="single" w:sz="4" w:space="0" w:color="auto"/>
              <w:left w:val="nil"/>
              <w:bottom w:val="nil"/>
              <w:right w:val="nil"/>
            </w:tcBorders>
          </w:tcPr>
          <w:p w14:paraId="5B6323D5" w14:textId="77777777" w:rsidR="00AD3D4D" w:rsidRDefault="00AD3D4D" w:rsidP="004F424A">
            <w:pPr>
              <w:widowControl w:val="0"/>
              <w:autoSpaceDE w:val="0"/>
              <w:autoSpaceDN w:val="0"/>
              <w:adjustRightInd w:val="0"/>
              <w:jc w:val="center"/>
            </w:pPr>
            <w:r>
              <w:t>(2)</w:t>
            </w:r>
          </w:p>
        </w:tc>
        <w:tc>
          <w:tcPr>
            <w:tcW w:w="1620" w:type="dxa"/>
            <w:tcBorders>
              <w:top w:val="single" w:sz="4" w:space="0" w:color="auto"/>
              <w:left w:val="nil"/>
              <w:bottom w:val="nil"/>
              <w:right w:val="nil"/>
            </w:tcBorders>
          </w:tcPr>
          <w:p w14:paraId="05627C72" w14:textId="77777777" w:rsidR="00AD3D4D" w:rsidRDefault="00AD3D4D" w:rsidP="004F424A">
            <w:pPr>
              <w:widowControl w:val="0"/>
              <w:autoSpaceDE w:val="0"/>
              <w:autoSpaceDN w:val="0"/>
              <w:adjustRightInd w:val="0"/>
              <w:jc w:val="center"/>
            </w:pPr>
            <w:r>
              <w:t>(3)</w:t>
            </w:r>
          </w:p>
        </w:tc>
      </w:tr>
      <w:tr w:rsidR="00AD3D4D" w14:paraId="51BAA9EB" w14:textId="77777777" w:rsidTr="004F424A">
        <w:trPr>
          <w:trHeight w:val="387"/>
        </w:trPr>
        <w:tc>
          <w:tcPr>
            <w:tcW w:w="3888" w:type="dxa"/>
            <w:tcBorders>
              <w:top w:val="nil"/>
              <w:left w:val="nil"/>
              <w:bottom w:val="nil"/>
              <w:right w:val="nil"/>
            </w:tcBorders>
          </w:tcPr>
          <w:p w14:paraId="5678AA83" w14:textId="77777777" w:rsidR="00AD3D4D" w:rsidRDefault="00AD3D4D" w:rsidP="004F424A">
            <w:pPr>
              <w:widowControl w:val="0"/>
              <w:autoSpaceDE w:val="0"/>
              <w:autoSpaceDN w:val="0"/>
              <w:adjustRightInd w:val="0"/>
            </w:pPr>
          </w:p>
        </w:tc>
        <w:tc>
          <w:tcPr>
            <w:tcW w:w="1440" w:type="dxa"/>
            <w:tcBorders>
              <w:top w:val="nil"/>
              <w:left w:val="nil"/>
              <w:bottom w:val="nil"/>
              <w:right w:val="nil"/>
            </w:tcBorders>
          </w:tcPr>
          <w:p w14:paraId="6E32594D" w14:textId="77777777" w:rsidR="00AD3D4D" w:rsidRDefault="00AD3D4D" w:rsidP="004F424A">
            <w:pPr>
              <w:widowControl w:val="0"/>
              <w:autoSpaceDE w:val="0"/>
              <w:autoSpaceDN w:val="0"/>
              <w:adjustRightInd w:val="0"/>
              <w:jc w:val="center"/>
            </w:pPr>
            <w:r>
              <w:t>All States</w:t>
            </w:r>
          </w:p>
        </w:tc>
        <w:tc>
          <w:tcPr>
            <w:tcW w:w="2520" w:type="dxa"/>
            <w:tcBorders>
              <w:top w:val="nil"/>
              <w:left w:val="nil"/>
              <w:bottom w:val="nil"/>
              <w:right w:val="nil"/>
            </w:tcBorders>
          </w:tcPr>
          <w:p w14:paraId="1C98C687" w14:textId="77777777" w:rsidR="00AD3D4D" w:rsidRDefault="00AD3D4D" w:rsidP="004F424A">
            <w:pPr>
              <w:widowControl w:val="0"/>
              <w:autoSpaceDE w:val="0"/>
              <w:autoSpaceDN w:val="0"/>
              <w:adjustRightInd w:val="0"/>
              <w:jc w:val="center"/>
            </w:pPr>
            <w:r>
              <w:t>Merit &amp; Southern</w:t>
            </w:r>
          </w:p>
        </w:tc>
        <w:tc>
          <w:tcPr>
            <w:tcW w:w="1620" w:type="dxa"/>
            <w:tcBorders>
              <w:top w:val="nil"/>
              <w:left w:val="nil"/>
              <w:bottom w:val="nil"/>
              <w:right w:val="nil"/>
            </w:tcBorders>
          </w:tcPr>
          <w:p w14:paraId="2C04DDB8" w14:textId="77777777" w:rsidR="00AD3D4D" w:rsidRDefault="00AD3D4D" w:rsidP="004F424A">
            <w:pPr>
              <w:widowControl w:val="0"/>
              <w:autoSpaceDE w:val="0"/>
              <w:autoSpaceDN w:val="0"/>
              <w:adjustRightInd w:val="0"/>
              <w:jc w:val="center"/>
            </w:pPr>
            <w:r>
              <w:t>Merit States</w:t>
            </w:r>
          </w:p>
        </w:tc>
      </w:tr>
      <w:tr w:rsidR="00AD3D4D" w14:paraId="56152C5E" w14:textId="77777777" w:rsidTr="004F424A">
        <w:tc>
          <w:tcPr>
            <w:tcW w:w="3888" w:type="dxa"/>
            <w:tcBorders>
              <w:top w:val="single" w:sz="4" w:space="0" w:color="auto"/>
              <w:left w:val="nil"/>
              <w:bottom w:val="nil"/>
              <w:right w:val="nil"/>
            </w:tcBorders>
          </w:tcPr>
          <w:p w14:paraId="0115808E" w14:textId="77777777" w:rsidR="00AD3D4D" w:rsidRDefault="00AD3D4D" w:rsidP="004F424A">
            <w:pPr>
              <w:widowControl w:val="0"/>
              <w:autoSpaceDE w:val="0"/>
              <w:autoSpaceDN w:val="0"/>
              <w:adjustRightInd w:val="0"/>
            </w:pPr>
            <w:r w:rsidRPr="00AA0D1B">
              <w:rPr>
                <w:rFonts w:ascii="Calibri" w:hAnsi="Calibri" w:cs="Calibri"/>
              </w:rPr>
              <w:t>﻿</w:t>
            </w:r>
            <w:r w:rsidRPr="00AA0D1B">
              <w:t xml:space="preserve">Panel A. BA Degree Attainment </w:t>
            </w:r>
          </w:p>
          <w:p w14:paraId="30F17571" w14:textId="77777777" w:rsidR="00AD3D4D" w:rsidRDefault="00AD3D4D" w:rsidP="004F424A">
            <w:pPr>
              <w:widowControl w:val="0"/>
              <w:autoSpaceDE w:val="0"/>
              <w:autoSpaceDN w:val="0"/>
              <w:adjustRightInd w:val="0"/>
            </w:pPr>
            <w:r w:rsidRPr="00AA0D1B">
              <w:t>Meri</w:t>
            </w:r>
            <w:r>
              <w:t>t Eligible</w:t>
            </w:r>
          </w:p>
        </w:tc>
        <w:tc>
          <w:tcPr>
            <w:tcW w:w="1440" w:type="dxa"/>
            <w:tcBorders>
              <w:top w:val="single" w:sz="4" w:space="0" w:color="auto"/>
              <w:left w:val="nil"/>
              <w:bottom w:val="nil"/>
              <w:right w:val="nil"/>
            </w:tcBorders>
          </w:tcPr>
          <w:p w14:paraId="3A335030" w14:textId="77777777" w:rsidR="00AD3D4D" w:rsidRDefault="00AD3D4D" w:rsidP="004F424A">
            <w:pPr>
              <w:widowControl w:val="0"/>
              <w:autoSpaceDE w:val="0"/>
              <w:autoSpaceDN w:val="0"/>
              <w:adjustRightInd w:val="0"/>
              <w:jc w:val="center"/>
            </w:pPr>
            <w:r>
              <w:t>0.00548</w:t>
            </w:r>
          </w:p>
        </w:tc>
        <w:tc>
          <w:tcPr>
            <w:tcW w:w="2520" w:type="dxa"/>
            <w:tcBorders>
              <w:top w:val="single" w:sz="4" w:space="0" w:color="auto"/>
              <w:left w:val="nil"/>
              <w:bottom w:val="nil"/>
              <w:right w:val="nil"/>
            </w:tcBorders>
          </w:tcPr>
          <w:p w14:paraId="5D980223" w14:textId="77777777" w:rsidR="00AD3D4D" w:rsidRDefault="00AD3D4D" w:rsidP="004F424A">
            <w:pPr>
              <w:widowControl w:val="0"/>
              <w:autoSpaceDE w:val="0"/>
              <w:autoSpaceDN w:val="0"/>
              <w:adjustRightInd w:val="0"/>
              <w:jc w:val="center"/>
            </w:pPr>
            <w:r>
              <w:t>0.00739</w:t>
            </w:r>
          </w:p>
        </w:tc>
        <w:tc>
          <w:tcPr>
            <w:tcW w:w="1620" w:type="dxa"/>
            <w:tcBorders>
              <w:top w:val="single" w:sz="4" w:space="0" w:color="auto"/>
              <w:left w:val="nil"/>
              <w:bottom w:val="nil"/>
              <w:right w:val="nil"/>
            </w:tcBorders>
          </w:tcPr>
          <w:p w14:paraId="2B96DFD1" w14:textId="77777777" w:rsidR="00AD3D4D" w:rsidRDefault="00AD3D4D" w:rsidP="004F424A">
            <w:pPr>
              <w:widowControl w:val="0"/>
              <w:autoSpaceDE w:val="0"/>
              <w:autoSpaceDN w:val="0"/>
              <w:adjustRightInd w:val="0"/>
              <w:jc w:val="center"/>
            </w:pPr>
            <w:r>
              <w:t>0.00649</w:t>
            </w:r>
          </w:p>
        </w:tc>
      </w:tr>
      <w:tr w:rsidR="00AD3D4D" w14:paraId="1DBFD374" w14:textId="77777777" w:rsidTr="004F424A">
        <w:trPr>
          <w:trHeight w:val="342"/>
        </w:trPr>
        <w:tc>
          <w:tcPr>
            <w:tcW w:w="3888" w:type="dxa"/>
            <w:tcBorders>
              <w:top w:val="nil"/>
              <w:left w:val="nil"/>
              <w:right w:val="nil"/>
            </w:tcBorders>
          </w:tcPr>
          <w:p w14:paraId="0553EB04" w14:textId="77777777" w:rsidR="00AD3D4D" w:rsidRDefault="00AD3D4D" w:rsidP="004F424A">
            <w:pPr>
              <w:widowControl w:val="0"/>
              <w:autoSpaceDE w:val="0"/>
              <w:autoSpaceDN w:val="0"/>
              <w:adjustRightInd w:val="0"/>
            </w:pPr>
          </w:p>
        </w:tc>
        <w:tc>
          <w:tcPr>
            <w:tcW w:w="1440" w:type="dxa"/>
            <w:tcBorders>
              <w:top w:val="nil"/>
              <w:left w:val="nil"/>
              <w:right w:val="nil"/>
            </w:tcBorders>
          </w:tcPr>
          <w:p w14:paraId="7F6BBC42" w14:textId="77777777" w:rsidR="00AD3D4D" w:rsidRDefault="00AD3D4D" w:rsidP="004F424A">
            <w:pPr>
              <w:widowControl w:val="0"/>
              <w:autoSpaceDE w:val="0"/>
              <w:autoSpaceDN w:val="0"/>
              <w:adjustRightInd w:val="0"/>
              <w:jc w:val="center"/>
            </w:pPr>
            <w:r>
              <w:t>(0.00791)</w:t>
            </w:r>
          </w:p>
        </w:tc>
        <w:tc>
          <w:tcPr>
            <w:tcW w:w="2520" w:type="dxa"/>
            <w:tcBorders>
              <w:top w:val="nil"/>
              <w:left w:val="nil"/>
              <w:right w:val="nil"/>
            </w:tcBorders>
          </w:tcPr>
          <w:p w14:paraId="63223EF0" w14:textId="77777777" w:rsidR="00AD3D4D" w:rsidRDefault="00AD3D4D" w:rsidP="004F424A">
            <w:pPr>
              <w:widowControl w:val="0"/>
              <w:autoSpaceDE w:val="0"/>
              <w:autoSpaceDN w:val="0"/>
              <w:adjustRightInd w:val="0"/>
              <w:jc w:val="center"/>
            </w:pPr>
            <w:r>
              <w:t>(0.00569)</w:t>
            </w:r>
          </w:p>
        </w:tc>
        <w:tc>
          <w:tcPr>
            <w:tcW w:w="1620" w:type="dxa"/>
            <w:tcBorders>
              <w:top w:val="nil"/>
              <w:left w:val="nil"/>
              <w:right w:val="nil"/>
            </w:tcBorders>
          </w:tcPr>
          <w:p w14:paraId="33D56CE8" w14:textId="77777777" w:rsidR="00AD3D4D" w:rsidRDefault="00AD3D4D" w:rsidP="004F424A">
            <w:pPr>
              <w:widowControl w:val="0"/>
              <w:autoSpaceDE w:val="0"/>
              <w:autoSpaceDN w:val="0"/>
              <w:adjustRightInd w:val="0"/>
              <w:jc w:val="center"/>
            </w:pPr>
            <w:r>
              <w:t>(0.00720)</w:t>
            </w:r>
          </w:p>
        </w:tc>
      </w:tr>
      <w:tr w:rsidR="00AD3D4D" w14:paraId="30ACB787" w14:textId="77777777" w:rsidTr="004F424A">
        <w:trPr>
          <w:trHeight w:val="890"/>
        </w:trPr>
        <w:tc>
          <w:tcPr>
            <w:tcW w:w="3888" w:type="dxa"/>
            <w:tcBorders>
              <w:top w:val="single" w:sz="4" w:space="0" w:color="auto"/>
              <w:left w:val="nil"/>
              <w:right w:val="nil"/>
            </w:tcBorders>
          </w:tcPr>
          <w:p w14:paraId="631FD471" w14:textId="77777777" w:rsidR="00AD3D4D" w:rsidRDefault="00AD3D4D" w:rsidP="004F424A">
            <w:pPr>
              <w:widowControl w:val="0"/>
              <w:autoSpaceDE w:val="0"/>
              <w:autoSpaceDN w:val="0"/>
              <w:adjustRightInd w:val="0"/>
            </w:pPr>
            <w:r>
              <w:t xml:space="preserve">Panel B. Attended at Least Some College </w:t>
            </w:r>
          </w:p>
          <w:p w14:paraId="5725E1F2" w14:textId="77777777" w:rsidR="00AD3D4D" w:rsidRDefault="00AD3D4D" w:rsidP="004F424A">
            <w:pPr>
              <w:widowControl w:val="0"/>
              <w:autoSpaceDE w:val="0"/>
              <w:autoSpaceDN w:val="0"/>
              <w:adjustRightInd w:val="0"/>
            </w:pPr>
            <w:r>
              <w:t>Merit Eligible</w:t>
            </w:r>
          </w:p>
        </w:tc>
        <w:tc>
          <w:tcPr>
            <w:tcW w:w="1440" w:type="dxa"/>
            <w:tcBorders>
              <w:top w:val="single" w:sz="4" w:space="0" w:color="auto"/>
              <w:left w:val="nil"/>
              <w:right w:val="nil"/>
            </w:tcBorders>
          </w:tcPr>
          <w:p w14:paraId="6359D428" w14:textId="77777777" w:rsidR="00AD3D4D" w:rsidRDefault="00AD3D4D" w:rsidP="004F424A">
            <w:pPr>
              <w:widowControl w:val="0"/>
              <w:autoSpaceDE w:val="0"/>
              <w:autoSpaceDN w:val="0"/>
              <w:adjustRightInd w:val="0"/>
              <w:jc w:val="center"/>
            </w:pPr>
            <w:r>
              <w:t>0.00499*</w:t>
            </w:r>
          </w:p>
        </w:tc>
        <w:tc>
          <w:tcPr>
            <w:tcW w:w="2520" w:type="dxa"/>
            <w:tcBorders>
              <w:top w:val="single" w:sz="4" w:space="0" w:color="auto"/>
              <w:left w:val="nil"/>
              <w:right w:val="nil"/>
            </w:tcBorders>
          </w:tcPr>
          <w:p w14:paraId="082CFB2B" w14:textId="77777777" w:rsidR="00AD3D4D" w:rsidRDefault="00AD3D4D" w:rsidP="004F424A">
            <w:pPr>
              <w:widowControl w:val="0"/>
              <w:autoSpaceDE w:val="0"/>
              <w:autoSpaceDN w:val="0"/>
              <w:adjustRightInd w:val="0"/>
              <w:jc w:val="center"/>
            </w:pPr>
            <w:r>
              <w:t>-0.00180</w:t>
            </w:r>
          </w:p>
        </w:tc>
        <w:tc>
          <w:tcPr>
            <w:tcW w:w="1620" w:type="dxa"/>
            <w:tcBorders>
              <w:top w:val="single" w:sz="4" w:space="0" w:color="auto"/>
              <w:left w:val="nil"/>
              <w:right w:val="nil"/>
            </w:tcBorders>
          </w:tcPr>
          <w:p w14:paraId="40AC6508" w14:textId="77777777" w:rsidR="00AD3D4D" w:rsidRDefault="00AD3D4D" w:rsidP="004F424A">
            <w:pPr>
              <w:widowControl w:val="0"/>
              <w:autoSpaceDE w:val="0"/>
              <w:autoSpaceDN w:val="0"/>
              <w:adjustRightInd w:val="0"/>
              <w:jc w:val="center"/>
            </w:pPr>
            <w:r>
              <w:t>-0.00637</w:t>
            </w:r>
          </w:p>
        </w:tc>
      </w:tr>
      <w:tr w:rsidR="00AD3D4D" w14:paraId="22D70561" w14:textId="77777777" w:rsidTr="004F424A">
        <w:trPr>
          <w:trHeight w:val="342"/>
        </w:trPr>
        <w:tc>
          <w:tcPr>
            <w:tcW w:w="3888" w:type="dxa"/>
            <w:tcBorders>
              <w:left w:val="nil"/>
              <w:right w:val="nil"/>
            </w:tcBorders>
          </w:tcPr>
          <w:p w14:paraId="6D0984CA" w14:textId="77777777" w:rsidR="00AD3D4D" w:rsidRDefault="00AD3D4D" w:rsidP="004F424A">
            <w:pPr>
              <w:widowControl w:val="0"/>
              <w:autoSpaceDE w:val="0"/>
              <w:autoSpaceDN w:val="0"/>
              <w:adjustRightInd w:val="0"/>
            </w:pPr>
          </w:p>
        </w:tc>
        <w:tc>
          <w:tcPr>
            <w:tcW w:w="1440" w:type="dxa"/>
            <w:tcBorders>
              <w:left w:val="nil"/>
              <w:right w:val="nil"/>
            </w:tcBorders>
          </w:tcPr>
          <w:p w14:paraId="213835EA" w14:textId="77777777" w:rsidR="00AD3D4D" w:rsidRDefault="00AD3D4D" w:rsidP="004F424A">
            <w:pPr>
              <w:widowControl w:val="0"/>
              <w:autoSpaceDE w:val="0"/>
              <w:autoSpaceDN w:val="0"/>
              <w:adjustRightInd w:val="0"/>
              <w:jc w:val="center"/>
            </w:pPr>
            <w:r>
              <w:t>(0.00274)</w:t>
            </w:r>
          </w:p>
        </w:tc>
        <w:tc>
          <w:tcPr>
            <w:tcW w:w="2520" w:type="dxa"/>
            <w:tcBorders>
              <w:left w:val="nil"/>
              <w:right w:val="nil"/>
            </w:tcBorders>
          </w:tcPr>
          <w:p w14:paraId="047927A8" w14:textId="77777777" w:rsidR="00AD3D4D" w:rsidRDefault="00AD3D4D" w:rsidP="004F424A">
            <w:pPr>
              <w:widowControl w:val="0"/>
              <w:autoSpaceDE w:val="0"/>
              <w:autoSpaceDN w:val="0"/>
              <w:adjustRightInd w:val="0"/>
              <w:jc w:val="center"/>
            </w:pPr>
            <w:r>
              <w:t>(0.00313)</w:t>
            </w:r>
          </w:p>
        </w:tc>
        <w:tc>
          <w:tcPr>
            <w:tcW w:w="1620" w:type="dxa"/>
            <w:tcBorders>
              <w:left w:val="nil"/>
              <w:right w:val="nil"/>
            </w:tcBorders>
          </w:tcPr>
          <w:p w14:paraId="36F2FCBF" w14:textId="77777777" w:rsidR="00AD3D4D" w:rsidRDefault="00AD3D4D" w:rsidP="004F424A">
            <w:pPr>
              <w:widowControl w:val="0"/>
              <w:autoSpaceDE w:val="0"/>
              <w:autoSpaceDN w:val="0"/>
              <w:adjustRightInd w:val="0"/>
              <w:jc w:val="center"/>
            </w:pPr>
            <w:r>
              <w:t>(0.00369)</w:t>
            </w:r>
          </w:p>
        </w:tc>
      </w:tr>
      <w:tr w:rsidR="00AD3D4D" w14:paraId="5E7AE983" w14:textId="77777777" w:rsidTr="004F424A">
        <w:trPr>
          <w:trHeight w:val="440"/>
        </w:trPr>
        <w:tc>
          <w:tcPr>
            <w:tcW w:w="3888" w:type="dxa"/>
            <w:tcBorders>
              <w:top w:val="single" w:sz="4" w:space="0" w:color="auto"/>
              <w:left w:val="nil"/>
              <w:bottom w:val="single" w:sz="4" w:space="0" w:color="auto"/>
              <w:right w:val="nil"/>
            </w:tcBorders>
          </w:tcPr>
          <w:p w14:paraId="2DF6137C" w14:textId="77777777" w:rsidR="00AD3D4D" w:rsidRDefault="00AD3D4D" w:rsidP="004F424A">
            <w:pPr>
              <w:widowControl w:val="0"/>
              <w:autoSpaceDE w:val="0"/>
              <w:autoSpaceDN w:val="0"/>
              <w:adjustRightInd w:val="0"/>
            </w:pPr>
            <w:r>
              <w:rPr>
                <w:i/>
                <w:iCs/>
              </w:rPr>
              <w:t>N</w:t>
            </w:r>
          </w:p>
        </w:tc>
        <w:tc>
          <w:tcPr>
            <w:tcW w:w="1440" w:type="dxa"/>
            <w:tcBorders>
              <w:top w:val="single" w:sz="4" w:space="0" w:color="auto"/>
              <w:left w:val="nil"/>
              <w:bottom w:val="single" w:sz="4" w:space="0" w:color="auto"/>
              <w:right w:val="nil"/>
            </w:tcBorders>
          </w:tcPr>
          <w:p w14:paraId="54564D31" w14:textId="77777777" w:rsidR="00AD3D4D" w:rsidRDefault="00AD3D4D" w:rsidP="004F424A">
            <w:pPr>
              <w:widowControl w:val="0"/>
              <w:autoSpaceDE w:val="0"/>
              <w:autoSpaceDN w:val="0"/>
              <w:adjustRightInd w:val="0"/>
              <w:jc w:val="center"/>
            </w:pPr>
            <w:r>
              <w:t>2598034</w:t>
            </w:r>
          </w:p>
        </w:tc>
        <w:tc>
          <w:tcPr>
            <w:tcW w:w="2520" w:type="dxa"/>
            <w:tcBorders>
              <w:top w:val="single" w:sz="4" w:space="0" w:color="auto"/>
              <w:left w:val="nil"/>
              <w:bottom w:val="single" w:sz="4" w:space="0" w:color="auto"/>
              <w:right w:val="nil"/>
            </w:tcBorders>
          </w:tcPr>
          <w:p w14:paraId="0DDC4624" w14:textId="77777777" w:rsidR="00AD3D4D" w:rsidRDefault="00AD3D4D" w:rsidP="004F424A">
            <w:pPr>
              <w:widowControl w:val="0"/>
              <w:autoSpaceDE w:val="0"/>
              <w:autoSpaceDN w:val="0"/>
              <w:adjustRightInd w:val="0"/>
              <w:jc w:val="center"/>
            </w:pPr>
            <w:r>
              <w:t>1094438</w:t>
            </w:r>
          </w:p>
        </w:tc>
        <w:tc>
          <w:tcPr>
            <w:tcW w:w="1620" w:type="dxa"/>
            <w:tcBorders>
              <w:top w:val="single" w:sz="4" w:space="0" w:color="auto"/>
              <w:left w:val="nil"/>
              <w:bottom w:val="single" w:sz="4" w:space="0" w:color="auto"/>
              <w:right w:val="nil"/>
            </w:tcBorders>
          </w:tcPr>
          <w:p w14:paraId="567B97C9" w14:textId="77777777" w:rsidR="00AD3D4D" w:rsidRDefault="00AD3D4D" w:rsidP="004F424A">
            <w:pPr>
              <w:widowControl w:val="0"/>
              <w:autoSpaceDE w:val="0"/>
              <w:autoSpaceDN w:val="0"/>
              <w:adjustRightInd w:val="0"/>
              <w:jc w:val="center"/>
            </w:pPr>
            <w:r>
              <w:t>663638</w:t>
            </w:r>
          </w:p>
        </w:tc>
      </w:tr>
    </w:tbl>
    <w:p w14:paraId="5421741B" w14:textId="77777777" w:rsidR="00D8265F" w:rsidRDefault="00D8265F" w:rsidP="00D8265F">
      <w:pPr>
        <w:pStyle w:val="TableFootnote"/>
      </w:pPr>
      <w:r>
        <w:t>Standard errors in parentheses</w:t>
      </w:r>
    </w:p>
    <w:p w14:paraId="227023A6" w14:textId="77777777" w:rsidR="00D8265F" w:rsidRPr="0084442F" w:rsidRDefault="00D8265F" w:rsidP="00D8265F">
      <w:pPr>
        <w:pStyle w:val="TableFootnote"/>
      </w:pPr>
      <w:r>
        <w:t>* p&lt;0.10, ** p&lt;0.05, *** p&lt;0.01</w:t>
      </w:r>
    </w:p>
    <w:p w14:paraId="051D1C1B" w14:textId="459EB061" w:rsidR="00AD3D4D" w:rsidRDefault="00AD3D4D" w:rsidP="001A5B2C">
      <w:pPr>
        <w:pStyle w:val="NormalNoIndent"/>
      </w:pPr>
    </w:p>
    <w:p w14:paraId="73E15B17" w14:textId="5CD4BE39" w:rsidR="001A5B2C" w:rsidRDefault="00524A05" w:rsidP="001A5B2C">
      <w:pPr>
        <w:rPr>
          <w:b/>
          <w:bCs/>
        </w:rPr>
      </w:pPr>
      <w:r>
        <w:rPr>
          <w:b/>
          <w:bCs/>
        </w:rPr>
        <w:t>Current Enrollment</w:t>
      </w:r>
    </w:p>
    <w:p w14:paraId="4AD48894" w14:textId="0E05362D" w:rsidR="007F13A2" w:rsidRDefault="00524A05" w:rsidP="000B5BA4">
      <w:pPr>
        <w:spacing w:line="360" w:lineRule="auto"/>
        <w:ind w:firstLine="202"/>
      </w:pPr>
      <w:r>
        <w:t xml:space="preserve">As Fitzpatrick and Jones astutely ask “if more students are enrolling but more are not finishing their degrees, are some still actively in-progress with their education?”. Using </w:t>
      </w:r>
      <w:r w:rsidR="007F13A2">
        <w:t>the same equation as previously, I estimate whether merit aid eligibility increases the proportion of individuals currently enrolled in a postsecondary program</w:t>
      </w:r>
      <w:r w:rsidR="00B468C2">
        <w:t>, first considering all residential status and then focusing upon in-state individuals.</w:t>
      </w:r>
      <w:r w:rsidR="007F13A2">
        <w:t xml:space="preserve"> </w:t>
      </w:r>
      <w:r w:rsidR="00B468C2">
        <w:t xml:space="preserve">For the cohorts studied by Fitzpatrick and Jones, I observe a clear positive effect on current enrollment. Merit aid induces a 1 percentage point increase in the proportion of young adults enrolled in college across all states. Current in-state enrollment sees </w:t>
      </w:r>
      <w:proofErr w:type="gramStart"/>
      <w:r w:rsidR="00B468C2">
        <w:t>a  bump</w:t>
      </w:r>
      <w:proofErr w:type="gramEnd"/>
      <w:r w:rsidR="00B468C2">
        <w:t xml:space="preserve"> of smaller magnitude at 0.3 percentage points. In columns (2) and (3) it would appear </w:t>
      </w:r>
      <w:r w:rsidR="007F13A2">
        <w:t xml:space="preserve">that </w:t>
      </w:r>
      <w:r w:rsidR="007F13A2" w:rsidRPr="007F13A2">
        <w:t xml:space="preserve">increased </w:t>
      </w:r>
      <w:r w:rsidR="00B468C2">
        <w:t xml:space="preserve">in-state </w:t>
      </w:r>
      <w:r w:rsidR="007F13A2" w:rsidRPr="007F13A2">
        <w:t xml:space="preserve">enrollment </w:t>
      </w:r>
      <w:r w:rsidR="007F13A2">
        <w:t xml:space="preserve">accounts for most of the </w:t>
      </w:r>
      <w:r w:rsidR="00B468C2">
        <w:t xml:space="preserve">overall </w:t>
      </w:r>
      <w:r w:rsidR="007F13A2" w:rsidRPr="007F13A2">
        <w:t xml:space="preserve">increased </w:t>
      </w:r>
      <w:r w:rsidR="00B468C2">
        <w:t xml:space="preserve">enrollment. Looking now to these same cohorts </w:t>
      </w:r>
      <w:proofErr w:type="spellStart"/>
      <w:r w:rsidR="00B468C2">
        <w:t>abserved</w:t>
      </w:r>
      <w:proofErr w:type="spellEnd"/>
      <w:r w:rsidR="00B468C2">
        <w:t xml:space="preserve"> again between ages 33 and 42, these positive effects have essentially disappeared. This, when viewed with the previous data on degree attainment, would suggest that those who were induced to remain enrolled between 24 and 32 have now dropped out between</w:t>
      </w:r>
      <w:r w:rsidR="00775DBD">
        <w:t xml:space="preserve"> 33 and 42 </w:t>
      </w:r>
      <w:r w:rsidR="00B468C2">
        <w:t xml:space="preserve">without obtaining any degree. </w:t>
      </w:r>
      <w:r w:rsidR="00775DBD">
        <w:t xml:space="preserve">This bolsters Fitzpatrick and Jones’ initial conclusion that merit aid grants fail to produce more degree-holders. It would also appear that the positive effects the scholarships had upon young adult enrollment do not hold for the newer cohorts. We see negative estimated effects with standard errors that suggest actual effects approximating zero. </w:t>
      </w:r>
    </w:p>
    <w:p w14:paraId="6C6A5A85" w14:textId="471F822C" w:rsidR="007F13A2" w:rsidRDefault="007F13A2" w:rsidP="000B5BA4">
      <w:pPr>
        <w:spacing w:line="360" w:lineRule="auto"/>
      </w:pPr>
    </w:p>
    <w:p w14:paraId="2F9FD978" w14:textId="326D8F2D" w:rsidR="007F13A2" w:rsidRPr="007F13A2" w:rsidRDefault="007F13A2" w:rsidP="007F13A2">
      <w:r w:rsidRPr="007F13A2">
        <w:lastRenderedPageBreak/>
        <w:t>Effects of Merit Aid Eligibility on Current College Attendance</w:t>
      </w:r>
    </w:p>
    <w:p w14:paraId="765CA0E7" w14:textId="5137E8F1" w:rsidR="007F13A2" w:rsidRPr="007F13A2" w:rsidRDefault="00775DBD" w:rsidP="007F13A2">
      <w:pPr>
        <w:pStyle w:val="NormalNoIndent"/>
      </w:pPr>
      <w:r>
        <w:t>5</w:t>
      </w:r>
      <w:r w:rsidR="007F13A2" w:rsidRPr="007F13A2">
        <w:t>.1 Original cohorts, 24-32</w:t>
      </w:r>
    </w:p>
    <w:tbl>
      <w:tblPr>
        <w:tblW w:w="0" w:type="auto"/>
        <w:tblInd w:w="-108" w:type="dxa"/>
        <w:tblLayout w:type="fixed"/>
        <w:tblLook w:val="0000" w:firstRow="0" w:lastRow="0" w:firstColumn="0" w:lastColumn="0" w:noHBand="0" w:noVBand="0"/>
      </w:tblPr>
      <w:tblGrid>
        <w:gridCol w:w="3888"/>
        <w:gridCol w:w="1440"/>
        <w:gridCol w:w="2520"/>
        <w:gridCol w:w="1620"/>
      </w:tblGrid>
      <w:tr w:rsidR="007F13A2" w14:paraId="4CE2EC7C" w14:textId="77777777" w:rsidTr="004F424A">
        <w:tc>
          <w:tcPr>
            <w:tcW w:w="3888" w:type="dxa"/>
            <w:tcBorders>
              <w:top w:val="single" w:sz="4" w:space="0" w:color="auto"/>
              <w:left w:val="nil"/>
              <w:bottom w:val="nil"/>
              <w:right w:val="nil"/>
            </w:tcBorders>
          </w:tcPr>
          <w:p w14:paraId="32F327E8" w14:textId="77777777" w:rsidR="007F13A2" w:rsidRDefault="007F13A2" w:rsidP="004F424A">
            <w:pPr>
              <w:widowControl w:val="0"/>
              <w:autoSpaceDE w:val="0"/>
              <w:autoSpaceDN w:val="0"/>
              <w:adjustRightInd w:val="0"/>
            </w:pPr>
          </w:p>
        </w:tc>
        <w:tc>
          <w:tcPr>
            <w:tcW w:w="1440" w:type="dxa"/>
            <w:tcBorders>
              <w:top w:val="single" w:sz="4" w:space="0" w:color="auto"/>
              <w:left w:val="nil"/>
              <w:bottom w:val="nil"/>
              <w:right w:val="nil"/>
            </w:tcBorders>
          </w:tcPr>
          <w:p w14:paraId="354EB5A4" w14:textId="77777777" w:rsidR="007F13A2" w:rsidRDefault="007F13A2" w:rsidP="004F424A">
            <w:pPr>
              <w:widowControl w:val="0"/>
              <w:autoSpaceDE w:val="0"/>
              <w:autoSpaceDN w:val="0"/>
              <w:adjustRightInd w:val="0"/>
              <w:jc w:val="center"/>
            </w:pPr>
            <w:r>
              <w:t>(1)</w:t>
            </w:r>
          </w:p>
        </w:tc>
        <w:tc>
          <w:tcPr>
            <w:tcW w:w="2520" w:type="dxa"/>
            <w:tcBorders>
              <w:top w:val="single" w:sz="4" w:space="0" w:color="auto"/>
              <w:left w:val="nil"/>
              <w:bottom w:val="nil"/>
              <w:right w:val="nil"/>
            </w:tcBorders>
          </w:tcPr>
          <w:p w14:paraId="279B1D8F" w14:textId="77777777" w:rsidR="007F13A2" w:rsidRDefault="007F13A2" w:rsidP="004F424A">
            <w:pPr>
              <w:widowControl w:val="0"/>
              <w:autoSpaceDE w:val="0"/>
              <w:autoSpaceDN w:val="0"/>
              <w:adjustRightInd w:val="0"/>
              <w:jc w:val="center"/>
            </w:pPr>
            <w:r>
              <w:t>(2)</w:t>
            </w:r>
          </w:p>
        </w:tc>
        <w:tc>
          <w:tcPr>
            <w:tcW w:w="1620" w:type="dxa"/>
            <w:tcBorders>
              <w:top w:val="single" w:sz="4" w:space="0" w:color="auto"/>
              <w:left w:val="nil"/>
              <w:bottom w:val="nil"/>
              <w:right w:val="nil"/>
            </w:tcBorders>
          </w:tcPr>
          <w:p w14:paraId="04C9CDA5" w14:textId="77777777" w:rsidR="007F13A2" w:rsidRDefault="007F13A2" w:rsidP="004F424A">
            <w:pPr>
              <w:widowControl w:val="0"/>
              <w:autoSpaceDE w:val="0"/>
              <w:autoSpaceDN w:val="0"/>
              <w:adjustRightInd w:val="0"/>
              <w:jc w:val="center"/>
            </w:pPr>
            <w:r>
              <w:t>(3)</w:t>
            </w:r>
          </w:p>
        </w:tc>
      </w:tr>
      <w:tr w:rsidR="007F13A2" w14:paraId="5CB7057C" w14:textId="77777777" w:rsidTr="004F424A">
        <w:trPr>
          <w:trHeight w:val="387"/>
        </w:trPr>
        <w:tc>
          <w:tcPr>
            <w:tcW w:w="3888" w:type="dxa"/>
            <w:tcBorders>
              <w:top w:val="nil"/>
              <w:left w:val="nil"/>
              <w:bottom w:val="nil"/>
              <w:right w:val="nil"/>
            </w:tcBorders>
          </w:tcPr>
          <w:p w14:paraId="38973E11" w14:textId="77777777" w:rsidR="007F13A2" w:rsidRDefault="007F13A2" w:rsidP="004F424A">
            <w:pPr>
              <w:widowControl w:val="0"/>
              <w:autoSpaceDE w:val="0"/>
              <w:autoSpaceDN w:val="0"/>
              <w:adjustRightInd w:val="0"/>
            </w:pPr>
          </w:p>
        </w:tc>
        <w:tc>
          <w:tcPr>
            <w:tcW w:w="1440" w:type="dxa"/>
            <w:tcBorders>
              <w:top w:val="nil"/>
              <w:left w:val="nil"/>
              <w:bottom w:val="nil"/>
              <w:right w:val="nil"/>
            </w:tcBorders>
          </w:tcPr>
          <w:p w14:paraId="1D34F708" w14:textId="77777777" w:rsidR="007F13A2" w:rsidRDefault="007F13A2" w:rsidP="004F424A">
            <w:pPr>
              <w:widowControl w:val="0"/>
              <w:autoSpaceDE w:val="0"/>
              <w:autoSpaceDN w:val="0"/>
              <w:adjustRightInd w:val="0"/>
              <w:jc w:val="center"/>
            </w:pPr>
            <w:r>
              <w:t>All States</w:t>
            </w:r>
          </w:p>
        </w:tc>
        <w:tc>
          <w:tcPr>
            <w:tcW w:w="2520" w:type="dxa"/>
            <w:tcBorders>
              <w:top w:val="nil"/>
              <w:left w:val="nil"/>
              <w:bottom w:val="nil"/>
              <w:right w:val="nil"/>
            </w:tcBorders>
          </w:tcPr>
          <w:p w14:paraId="13F5B41E" w14:textId="77777777" w:rsidR="007F13A2" w:rsidRDefault="007F13A2" w:rsidP="004F424A">
            <w:pPr>
              <w:widowControl w:val="0"/>
              <w:autoSpaceDE w:val="0"/>
              <w:autoSpaceDN w:val="0"/>
              <w:adjustRightInd w:val="0"/>
              <w:jc w:val="center"/>
            </w:pPr>
            <w:r>
              <w:t>Merit &amp; Southern</w:t>
            </w:r>
          </w:p>
        </w:tc>
        <w:tc>
          <w:tcPr>
            <w:tcW w:w="1620" w:type="dxa"/>
            <w:tcBorders>
              <w:top w:val="nil"/>
              <w:left w:val="nil"/>
              <w:bottom w:val="nil"/>
              <w:right w:val="nil"/>
            </w:tcBorders>
          </w:tcPr>
          <w:p w14:paraId="540B9DF1" w14:textId="77777777" w:rsidR="007F13A2" w:rsidRDefault="007F13A2" w:rsidP="004F424A">
            <w:pPr>
              <w:widowControl w:val="0"/>
              <w:autoSpaceDE w:val="0"/>
              <w:autoSpaceDN w:val="0"/>
              <w:adjustRightInd w:val="0"/>
              <w:jc w:val="center"/>
            </w:pPr>
            <w:r>
              <w:t>Merit States</w:t>
            </w:r>
          </w:p>
        </w:tc>
      </w:tr>
      <w:tr w:rsidR="007F13A2" w14:paraId="6878F11C" w14:textId="77777777" w:rsidTr="004F424A">
        <w:tc>
          <w:tcPr>
            <w:tcW w:w="3888" w:type="dxa"/>
            <w:tcBorders>
              <w:top w:val="single" w:sz="4" w:space="0" w:color="auto"/>
              <w:left w:val="nil"/>
              <w:bottom w:val="nil"/>
              <w:right w:val="nil"/>
            </w:tcBorders>
          </w:tcPr>
          <w:p w14:paraId="745A4534" w14:textId="77777777" w:rsidR="007F13A2" w:rsidRDefault="007F13A2" w:rsidP="004F424A">
            <w:pPr>
              <w:widowControl w:val="0"/>
              <w:autoSpaceDE w:val="0"/>
              <w:autoSpaceDN w:val="0"/>
              <w:adjustRightInd w:val="0"/>
            </w:pPr>
            <w:r w:rsidRPr="00AA0D1B">
              <w:rPr>
                <w:rFonts w:ascii="Calibri" w:hAnsi="Calibri" w:cs="Calibri"/>
              </w:rPr>
              <w:t>﻿</w:t>
            </w:r>
            <w:r w:rsidRPr="00AA0D1B">
              <w:t xml:space="preserve">Panel A. </w:t>
            </w:r>
            <w:r>
              <w:t>Current Enrollment</w:t>
            </w:r>
          </w:p>
        </w:tc>
        <w:tc>
          <w:tcPr>
            <w:tcW w:w="1440" w:type="dxa"/>
            <w:tcBorders>
              <w:top w:val="single" w:sz="4" w:space="0" w:color="auto"/>
              <w:left w:val="nil"/>
              <w:bottom w:val="nil"/>
              <w:right w:val="nil"/>
            </w:tcBorders>
          </w:tcPr>
          <w:p w14:paraId="461DCFF4" w14:textId="77777777" w:rsidR="007F13A2" w:rsidRDefault="007F13A2" w:rsidP="004F424A">
            <w:pPr>
              <w:widowControl w:val="0"/>
              <w:autoSpaceDE w:val="0"/>
              <w:autoSpaceDN w:val="0"/>
              <w:adjustRightInd w:val="0"/>
              <w:jc w:val="center"/>
            </w:pPr>
            <w:r>
              <w:t>0.0101***</w:t>
            </w:r>
          </w:p>
        </w:tc>
        <w:tc>
          <w:tcPr>
            <w:tcW w:w="2520" w:type="dxa"/>
            <w:tcBorders>
              <w:top w:val="single" w:sz="4" w:space="0" w:color="auto"/>
              <w:left w:val="nil"/>
              <w:bottom w:val="nil"/>
              <w:right w:val="nil"/>
            </w:tcBorders>
          </w:tcPr>
          <w:p w14:paraId="00BFAB6C" w14:textId="77777777" w:rsidR="007F13A2" w:rsidRDefault="007F13A2" w:rsidP="004F424A">
            <w:pPr>
              <w:widowControl w:val="0"/>
              <w:autoSpaceDE w:val="0"/>
              <w:autoSpaceDN w:val="0"/>
              <w:adjustRightInd w:val="0"/>
              <w:jc w:val="center"/>
            </w:pPr>
            <w:r>
              <w:t>0.00912***</w:t>
            </w:r>
          </w:p>
        </w:tc>
        <w:tc>
          <w:tcPr>
            <w:tcW w:w="1620" w:type="dxa"/>
            <w:tcBorders>
              <w:top w:val="single" w:sz="4" w:space="0" w:color="auto"/>
              <w:left w:val="nil"/>
              <w:bottom w:val="nil"/>
              <w:right w:val="nil"/>
            </w:tcBorders>
          </w:tcPr>
          <w:p w14:paraId="541FF14D" w14:textId="77777777" w:rsidR="007F13A2" w:rsidRDefault="007F13A2" w:rsidP="004F424A">
            <w:pPr>
              <w:widowControl w:val="0"/>
              <w:autoSpaceDE w:val="0"/>
              <w:autoSpaceDN w:val="0"/>
              <w:adjustRightInd w:val="0"/>
              <w:jc w:val="center"/>
            </w:pPr>
            <w:r>
              <w:t>0.00644***</w:t>
            </w:r>
          </w:p>
        </w:tc>
      </w:tr>
      <w:tr w:rsidR="007F13A2" w14:paraId="7EB7E0F1" w14:textId="77777777" w:rsidTr="004F424A">
        <w:trPr>
          <w:trHeight w:val="342"/>
        </w:trPr>
        <w:tc>
          <w:tcPr>
            <w:tcW w:w="3888" w:type="dxa"/>
            <w:tcBorders>
              <w:top w:val="nil"/>
              <w:left w:val="nil"/>
              <w:right w:val="nil"/>
            </w:tcBorders>
          </w:tcPr>
          <w:p w14:paraId="02C6B82F" w14:textId="77777777" w:rsidR="007F13A2" w:rsidRDefault="007F13A2" w:rsidP="004F424A">
            <w:pPr>
              <w:widowControl w:val="0"/>
              <w:autoSpaceDE w:val="0"/>
              <w:autoSpaceDN w:val="0"/>
              <w:adjustRightInd w:val="0"/>
            </w:pPr>
          </w:p>
        </w:tc>
        <w:tc>
          <w:tcPr>
            <w:tcW w:w="1440" w:type="dxa"/>
            <w:tcBorders>
              <w:top w:val="nil"/>
              <w:left w:val="nil"/>
              <w:right w:val="nil"/>
            </w:tcBorders>
          </w:tcPr>
          <w:p w14:paraId="1C94A3F7" w14:textId="77777777" w:rsidR="007F13A2" w:rsidRDefault="007F13A2" w:rsidP="004F424A">
            <w:pPr>
              <w:widowControl w:val="0"/>
              <w:autoSpaceDE w:val="0"/>
              <w:autoSpaceDN w:val="0"/>
              <w:adjustRightInd w:val="0"/>
              <w:jc w:val="center"/>
            </w:pPr>
            <w:r>
              <w:t>(0.00290)</w:t>
            </w:r>
          </w:p>
        </w:tc>
        <w:tc>
          <w:tcPr>
            <w:tcW w:w="2520" w:type="dxa"/>
            <w:tcBorders>
              <w:top w:val="nil"/>
              <w:left w:val="nil"/>
              <w:right w:val="nil"/>
            </w:tcBorders>
          </w:tcPr>
          <w:p w14:paraId="0D62F9C0" w14:textId="77777777" w:rsidR="007F13A2" w:rsidRDefault="007F13A2" w:rsidP="004F424A">
            <w:pPr>
              <w:widowControl w:val="0"/>
              <w:autoSpaceDE w:val="0"/>
              <w:autoSpaceDN w:val="0"/>
              <w:adjustRightInd w:val="0"/>
              <w:jc w:val="center"/>
            </w:pPr>
            <w:r>
              <w:t>(0.00280)</w:t>
            </w:r>
          </w:p>
        </w:tc>
        <w:tc>
          <w:tcPr>
            <w:tcW w:w="1620" w:type="dxa"/>
            <w:tcBorders>
              <w:top w:val="nil"/>
              <w:left w:val="nil"/>
              <w:right w:val="nil"/>
            </w:tcBorders>
          </w:tcPr>
          <w:p w14:paraId="2913FC04" w14:textId="77777777" w:rsidR="007F13A2" w:rsidRDefault="007F13A2" w:rsidP="004F424A">
            <w:pPr>
              <w:widowControl w:val="0"/>
              <w:autoSpaceDE w:val="0"/>
              <w:autoSpaceDN w:val="0"/>
              <w:adjustRightInd w:val="0"/>
              <w:jc w:val="center"/>
            </w:pPr>
            <w:r>
              <w:t>(0.00185)</w:t>
            </w:r>
          </w:p>
        </w:tc>
      </w:tr>
      <w:tr w:rsidR="007F13A2" w14:paraId="44F3426C" w14:textId="77777777" w:rsidTr="004F424A">
        <w:trPr>
          <w:trHeight w:val="890"/>
        </w:trPr>
        <w:tc>
          <w:tcPr>
            <w:tcW w:w="3888" w:type="dxa"/>
            <w:tcBorders>
              <w:top w:val="single" w:sz="4" w:space="0" w:color="auto"/>
              <w:left w:val="nil"/>
              <w:right w:val="nil"/>
            </w:tcBorders>
          </w:tcPr>
          <w:p w14:paraId="6F3D864B" w14:textId="77777777" w:rsidR="007F13A2" w:rsidRDefault="007F13A2" w:rsidP="004F424A">
            <w:pPr>
              <w:widowControl w:val="0"/>
              <w:autoSpaceDE w:val="0"/>
              <w:autoSpaceDN w:val="0"/>
              <w:adjustRightInd w:val="0"/>
            </w:pPr>
            <w:r>
              <w:t>Panel B. Current In-State Enrollment</w:t>
            </w:r>
          </w:p>
        </w:tc>
        <w:tc>
          <w:tcPr>
            <w:tcW w:w="1440" w:type="dxa"/>
            <w:tcBorders>
              <w:top w:val="single" w:sz="4" w:space="0" w:color="auto"/>
              <w:left w:val="nil"/>
              <w:right w:val="nil"/>
            </w:tcBorders>
          </w:tcPr>
          <w:p w14:paraId="2655D81E" w14:textId="77777777" w:rsidR="007F13A2" w:rsidRDefault="007F13A2" w:rsidP="004F424A">
            <w:pPr>
              <w:widowControl w:val="0"/>
              <w:autoSpaceDE w:val="0"/>
              <w:autoSpaceDN w:val="0"/>
              <w:adjustRightInd w:val="0"/>
              <w:jc w:val="center"/>
            </w:pPr>
            <w:r>
              <w:t>0.00323</w:t>
            </w:r>
          </w:p>
        </w:tc>
        <w:tc>
          <w:tcPr>
            <w:tcW w:w="2520" w:type="dxa"/>
            <w:tcBorders>
              <w:top w:val="single" w:sz="4" w:space="0" w:color="auto"/>
              <w:left w:val="nil"/>
              <w:right w:val="nil"/>
            </w:tcBorders>
          </w:tcPr>
          <w:p w14:paraId="4650CDE4" w14:textId="77777777" w:rsidR="007F13A2" w:rsidRDefault="007F13A2" w:rsidP="004F424A">
            <w:pPr>
              <w:widowControl w:val="0"/>
              <w:autoSpaceDE w:val="0"/>
              <w:autoSpaceDN w:val="0"/>
              <w:adjustRightInd w:val="0"/>
              <w:jc w:val="center"/>
            </w:pPr>
            <w:r>
              <w:t>0.00764**</w:t>
            </w:r>
          </w:p>
        </w:tc>
        <w:tc>
          <w:tcPr>
            <w:tcW w:w="1620" w:type="dxa"/>
            <w:tcBorders>
              <w:top w:val="single" w:sz="4" w:space="0" w:color="auto"/>
              <w:left w:val="nil"/>
              <w:right w:val="nil"/>
            </w:tcBorders>
          </w:tcPr>
          <w:p w14:paraId="24F77940" w14:textId="77777777" w:rsidR="007F13A2" w:rsidRDefault="007F13A2" w:rsidP="004F424A">
            <w:pPr>
              <w:widowControl w:val="0"/>
              <w:autoSpaceDE w:val="0"/>
              <w:autoSpaceDN w:val="0"/>
              <w:adjustRightInd w:val="0"/>
              <w:jc w:val="center"/>
            </w:pPr>
            <w:r>
              <w:t>0.00535**</w:t>
            </w:r>
          </w:p>
        </w:tc>
      </w:tr>
      <w:tr w:rsidR="007F13A2" w14:paraId="0E27F4E9" w14:textId="77777777" w:rsidTr="004F424A">
        <w:trPr>
          <w:trHeight w:val="342"/>
        </w:trPr>
        <w:tc>
          <w:tcPr>
            <w:tcW w:w="3888" w:type="dxa"/>
            <w:tcBorders>
              <w:left w:val="nil"/>
              <w:right w:val="nil"/>
            </w:tcBorders>
          </w:tcPr>
          <w:p w14:paraId="43480F96" w14:textId="77777777" w:rsidR="007F13A2" w:rsidRDefault="007F13A2" w:rsidP="004F424A">
            <w:pPr>
              <w:widowControl w:val="0"/>
              <w:autoSpaceDE w:val="0"/>
              <w:autoSpaceDN w:val="0"/>
              <w:adjustRightInd w:val="0"/>
            </w:pPr>
          </w:p>
        </w:tc>
        <w:tc>
          <w:tcPr>
            <w:tcW w:w="1440" w:type="dxa"/>
            <w:tcBorders>
              <w:left w:val="nil"/>
              <w:right w:val="nil"/>
            </w:tcBorders>
          </w:tcPr>
          <w:p w14:paraId="3E8ACBFA" w14:textId="77777777" w:rsidR="007F13A2" w:rsidRDefault="007F13A2" w:rsidP="004F424A">
            <w:pPr>
              <w:widowControl w:val="0"/>
              <w:autoSpaceDE w:val="0"/>
              <w:autoSpaceDN w:val="0"/>
              <w:adjustRightInd w:val="0"/>
              <w:jc w:val="center"/>
            </w:pPr>
            <w:r>
              <w:t>(0.00378)</w:t>
            </w:r>
          </w:p>
        </w:tc>
        <w:tc>
          <w:tcPr>
            <w:tcW w:w="2520" w:type="dxa"/>
            <w:tcBorders>
              <w:left w:val="nil"/>
              <w:right w:val="nil"/>
            </w:tcBorders>
          </w:tcPr>
          <w:p w14:paraId="6DC01188" w14:textId="77777777" w:rsidR="007F13A2" w:rsidRDefault="007F13A2" w:rsidP="004F424A">
            <w:pPr>
              <w:widowControl w:val="0"/>
              <w:autoSpaceDE w:val="0"/>
              <w:autoSpaceDN w:val="0"/>
              <w:adjustRightInd w:val="0"/>
              <w:jc w:val="center"/>
            </w:pPr>
            <w:r>
              <w:t>(0.00354)</w:t>
            </w:r>
          </w:p>
        </w:tc>
        <w:tc>
          <w:tcPr>
            <w:tcW w:w="1620" w:type="dxa"/>
            <w:tcBorders>
              <w:left w:val="nil"/>
              <w:right w:val="nil"/>
            </w:tcBorders>
          </w:tcPr>
          <w:p w14:paraId="7C6D74D4" w14:textId="77777777" w:rsidR="007F13A2" w:rsidRDefault="007F13A2" w:rsidP="004F424A">
            <w:pPr>
              <w:widowControl w:val="0"/>
              <w:autoSpaceDE w:val="0"/>
              <w:autoSpaceDN w:val="0"/>
              <w:adjustRightInd w:val="0"/>
              <w:jc w:val="center"/>
            </w:pPr>
            <w:r>
              <w:t>(0.00240)</w:t>
            </w:r>
          </w:p>
        </w:tc>
      </w:tr>
      <w:tr w:rsidR="007F13A2" w14:paraId="28959AA0" w14:textId="77777777" w:rsidTr="004F424A">
        <w:trPr>
          <w:trHeight w:val="440"/>
        </w:trPr>
        <w:tc>
          <w:tcPr>
            <w:tcW w:w="3888" w:type="dxa"/>
            <w:tcBorders>
              <w:top w:val="single" w:sz="4" w:space="0" w:color="auto"/>
              <w:left w:val="nil"/>
              <w:bottom w:val="single" w:sz="4" w:space="0" w:color="auto"/>
              <w:right w:val="nil"/>
            </w:tcBorders>
          </w:tcPr>
          <w:p w14:paraId="2DEB46EB" w14:textId="77777777" w:rsidR="007F13A2" w:rsidRDefault="007F13A2" w:rsidP="004F424A">
            <w:pPr>
              <w:widowControl w:val="0"/>
              <w:autoSpaceDE w:val="0"/>
              <w:autoSpaceDN w:val="0"/>
              <w:adjustRightInd w:val="0"/>
            </w:pPr>
            <w:r>
              <w:rPr>
                <w:i/>
                <w:iCs/>
              </w:rPr>
              <w:t>N</w:t>
            </w:r>
          </w:p>
        </w:tc>
        <w:tc>
          <w:tcPr>
            <w:tcW w:w="1440" w:type="dxa"/>
            <w:tcBorders>
              <w:top w:val="single" w:sz="4" w:space="0" w:color="auto"/>
              <w:left w:val="nil"/>
              <w:bottom w:val="single" w:sz="4" w:space="0" w:color="auto"/>
              <w:right w:val="nil"/>
            </w:tcBorders>
          </w:tcPr>
          <w:p w14:paraId="360C68A8" w14:textId="77777777" w:rsidR="007F13A2" w:rsidRDefault="007F13A2" w:rsidP="004F424A">
            <w:pPr>
              <w:widowControl w:val="0"/>
              <w:autoSpaceDE w:val="0"/>
              <w:autoSpaceDN w:val="0"/>
              <w:adjustRightInd w:val="0"/>
              <w:jc w:val="center"/>
            </w:pPr>
            <w:r>
              <w:t>3308661</w:t>
            </w:r>
          </w:p>
        </w:tc>
        <w:tc>
          <w:tcPr>
            <w:tcW w:w="2520" w:type="dxa"/>
            <w:tcBorders>
              <w:top w:val="single" w:sz="4" w:space="0" w:color="auto"/>
              <w:left w:val="nil"/>
              <w:bottom w:val="single" w:sz="4" w:space="0" w:color="auto"/>
              <w:right w:val="nil"/>
            </w:tcBorders>
          </w:tcPr>
          <w:p w14:paraId="1517D338" w14:textId="77777777" w:rsidR="007F13A2" w:rsidRDefault="007F13A2" w:rsidP="004F424A">
            <w:pPr>
              <w:widowControl w:val="0"/>
              <w:autoSpaceDE w:val="0"/>
              <w:autoSpaceDN w:val="0"/>
              <w:adjustRightInd w:val="0"/>
              <w:jc w:val="center"/>
            </w:pPr>
            <w:r>
              <w:t>1381134</w:t>
            </w:r>
          </w:p>
        </w:tc>
        <w:tc>
          <w:tcPr>
            <w:tcW w:w="1620" w:type="dxa"/>
            <w:tcBorders>
              <w:top w:val="single" w:sz="4" w:space="0" w:color="auto"/>
              <w:left w:val="nil"/>
              <w:bottom w:val="single" w:sz="4" w:space="0" w:color="auto"/>
              <w:right w:val="nil"/>
            </w:tcBorders>
          </w:tcPr>
          <w:p w14:paraId="4E0ECB2F" w14:textId="77777777" w:rsidR="007F13A2" w:rsidRDefault="007F13A2" w:rsidP="004F424A">
            <w:pPr>
              <w:widowControl w:val="0"/>
              <w:autoSpaceDE w:val="0"/>
              <w:autoSpaceDN w:val="0"/>
              <w:adjustRightInd w:val="0"/>
              <w:jc w:val="center"/>
            </w:pPr>
            <w:r>
              <w:t>865550</w:t>
            </w:r>
          </w:p>
        </w:tc>
      </w:tr>
    </w:tbl>
    <w:p w14:paraId="4CC8AFB6" w14:textId="77777777" w:rsidR="00C00A46" w:rsidRDefault="00C00A46" w:rsidP="00C00A46">
      <w:pPr>
        <w:pStyle w:val="TableFootnote"/>
      </w:pPr>
      <w:r>
        <w:t>Standard errors in parentheses</w:t>
      </w:r>
    </w:p>
    <w:p w14:paraId="4A09C7B6" w14:textId="77777777" w:rsidR="00C00A46" w:rsidRPr="0084442F" w:rsidRDefault="00C00A46" w:rsidP="00C00A46">
      <w:pPr>
        <w:pStyle w:val="TableFootnote"/>
      </w:pPr>
      <w:r>
        <w:t>* p&lt;0.10, ** p&lt;0.05, *** p&lt;0.01</w:t>
      </w:r>
    </w:p>
    <w:p w14:paraId="107466F0" w14:textId="77777777" w:rsidR="007F13A2" w:rsidRDefault="007F13A2" w:rsidP="007F13A2">
      <w:pPr>
        <w:pStyle w:val="TablePlaceholder"/>
      </w:pPr>
    </w:p>
    <w:p w14:paraId="78324337" w14:textId="33B26A74" w:rsidR="007F13A2" w:rsidRPr="00775DBD" w:rsidRDefault="00775DBD" w:rsidP="007F13A2">
      <w:pPr>
        <w:widowControl w:val="0"/>
        <w:autoSpaceDE w:val="0"/>
        <w:autoSpaceDN w:val="0"/>
        <w:adjustRightInd w:val="0"/>
        <w:rPr>
          <w:szCs w:val="21"/>
        </w:rPr>
      </w:pPr>
      <w:r>
        <w:rPr>
          <w:szCs w:val="21"/>
        </w:rPr>
        <w:t>5</w:t>
      </w:r>
      <w:r w:rsidR="007F13A2" w:rsidRPr="00775DBD">
        <w:rPr>
          <w:szCs w:val="21"/>
        </w:rPr>
        <w:t>.</w:t>
      </w:r>
      <w:r>
        <w:rPr>
          <w:szCs w:val="21"/>
        </w:rPr>
        <w:t>2</w:t>
      </w:r>
      <w:r w:rsidR="007F13A2" w:rsidRPr="00775DBD">
        <w:rPr>
          <w:szCs w:val="21"/>
        </w:rPr>
        <w:t xml:space="preserve"> Original Cohorts, 33-42</w:t>
      </w:r>
    </w:p>
    <w:tbl>
      <w:tblPr>
        <w:tblW w:w="0" w:type="auto"/>
        <w:tblInd w:w="-108" w:type="dxa"/>
        <w:tblLayout w:type="fixed"/>
        <w:tblLook w:val="0000" w:firstRow="0" w:lastRow="0" w:firstColumn="0" w:lastColumn="0" w:noHBand="0" w:noVBand="0"/>
      </w:tblPr>
      <w:tblGrid>
        <w:gridCol w:w="3888"/>
        <w:gridCol w:w="1440"/>
        <w:gridCol w:w="2520"/>
        <w:gridCol w:w="1620"/>
      </w:tblGrid>
      <w:tr w:rsidR="007F13A2" w14:paraId="3C0869E7" w14:textId="77777777" w:rsidTr="004F424A">
        <w:tc>
          <w:tcPr>
            <w:tcW w:w="3888" w:type="dxa"/>
            <w:tcBorders>
              <w:top w:val="single" w:sz="4" w:space="0" w:color="auto"/>
              <w:left w:val="nil"/>
              <w:bottom w:val="nil"/>
              <w:right w:val="nil"/>
            </w:tcBorders>
          </w:tcPr>
          <w:p w14:paraId="5EB81D5B" w14:textId="77777777" w:rsidR="007F13A2" w:rsidRDefault="007F13A2" w:rsidP="004F424A">
            <w:pPr>
              <w:widowControl w:val="0"/>
              <w:autoSpaceDE w:val="0"/>
              <w:autoSpaceDN w:val="0"/>
              <w:adjustRightInd w:val="0"/>
            </w:pPr>
          </w:p>
        </w:tc>
        <w:tc>
          <w:tcPr>
            <w:tcW w:w="1440" w:type="dxa"/>
            <w:tcBorders>
              <w:top w:val="single" w:sz="4" w:space="0" w:color="auto"/>
              <w:left w:val="nil"/>
              <w:bottom w:val="nil"/>
              <w:right w:val="nil"/>
            </w:tcBorders>
          </w:tcPr>
          <w:p w14:paraId="584B1482" w14:textId="77777777" w:rsidR="007F13A2" w:rsidRDefault="007F13A2" w:rsidP="004F424A">
            <w:pPr>
              <w:widowControl w:val="0"/>
              <w:autoSpaceDE w:val="0"/>
              <w:autoSpaceDN w:val="0"/>
              <w:adjustRightInd w:val="0"/>
              <w:jc w:val="center"/>
            </w:pPr>
            <w:r>
              <w:t>(1)</w:t>
            </w:r>
          </w:p>
        </w:tc>
        <w:tc>
          <w:tcPr>
            <w:tcW w:w="2520" w:type="dxa"/>
            <w:tcBorders>
              <w:top w:val="single" w:sz="4" w:space="0" w:color="auto"/>
              <w:left w:val="nil"/>
              <w:bottom w:val="nil"/>
              <w:right w:val="nil"/>
            </w:tcBorders>
          </w:tcPr>
          <w:p w14:paraId="535EAC79" w14:textId="77777777" w:rsidR="007F13A2" w:rsidRDefault="007F13A2" w:rsidP="004F424A">
            <w:pPr>
              <w:widowControl w:val="0"/>
              <w:autoSpaceDE w:val="0"/>
              <w:autoSpaceDN w:val="0"/>
              <w:adjustRightInd w:val="0"/>
              <w:jc w:val="center"/>
            </w:pPr>
            <w:r>
              <w:t>(2)</w:t>
            </w:r>
          </w:p>
        </w:tc>
        <w:tc>
          <w:tcPr>
            <w:tcW w:w="1620" w:type="dxa"/>
            <w:tcBorders>
              <w:top w:val="single" w:sz="4" w:space="0" w:color="auto"/>
              <w:left w:val="nil"/>
              <w:bottom w:val="nil"/>
              <w:right w:val="nil"/>
            </w:tcBorders>
          </w:tcPr>
          <w:p w14:paraId="720B7159" w14:textId="77777777" w:rsidR="007F13A2" w:rsidRDefault="007F13A2" w:rsidP="004F424A">
            <w:pPr>
              <w:widowControl w:val="0"/>
              <w:autoSpaceDE w:val="0"/>
              <w:autoSpaceDN w:val="0"/>
              <w:adjustRightInd w:val="0"/>
              <w:jc w:val="center"/>
            </w:pPr>
            <w:r>
              <w:t>(3)</w:t>
            </w:r>
          </w:p>
        </w:tc>
      </w:tr>
      <w:tr w:rsidR="007F13A2" w14:paraId="144AEDE3" w14:textId="77777777" w:rsidTr="004F424A">
        <w:trPr>
          <w:trHeight w:val="387"/>
        </w:trPr>
        <w:tc>
          <w:tcPr>
            <w:tcW w:w="3888" w:type="dxa"/>
            <w:tcBorders>
              <w:top w:val="nil"/>
              <w:left w:val="nil"/>
              <w:bottom w:val="nil"/>
              <w:right w:val="nil"/>
            </w:tcBorders>
          </w:tcPr>
          <w:p w14:paraId="29D3A573" w14:textId="77777777" w:rsidR="007F13A2" w:rsidRDefault="007F13A2" w:rsidP="004F424A">
            <w:pPr>
              <w:widowControl w:val="0"/>
              <w:autoSpaceDE w:val="0"/>
              <w:autoSpaceDN w:val="0"/>
              <w:adjustRightInd w:val="0"/>
            </w:pPr>
          </w:p>
        </w:tc>
        <w:tc>
          <w:tcPr>
            <w:tcW w:w="1440" w:type="dxa"/>
            <w:tcBorders>
              <w:top w:val="nil"/>
              <w:left w:val="nil"/>
              <w:bottom w:val="nil"/>
              <w:right w:val="nil"/>
            </w:tcBorders>
          </w:tcPr>
          <w:p w14:paraId="377F0126" w14:textId="77777777" w:rsidR="007F13A2" w:rsidRDefault="007F13A2" w:rsidP="004F424A">
            <w:pPr>
              <w:widowControl w:val="0"/>
              <w:autoSpaceDE w:val="0"/>
              <w:autoSpaceDN w:val="0"/>
              <w:adjustRightInd w:val="0"/>
              <w:jc w:val="center"/>
            </w:pPr>
            <w:r>
              <w:t>All States</w:t>
            </w:r>
          </w:p>
        </w:tc>
        <w:tc>
          <w:tcPr>
            <w:tcW w:w="2520" w:type="dxa"/>
            <w:tcBorders>
              <w:top w:val="nil"/>
              <w:left w:val="nil"/>
              <w:bottom w:val="nil"/>
              <w:right w:val="nil"/>
            </w:tcBorders>
          </w:tcPr>
          <w:p w14:paraId="1E5BD683" w14:textId="77777777" w:rsidR="007F13A2" w:rsidRDefault="007F13A2" w:rsidP="004F424A">
            <w:pPr>
              <w:widowControl w:val="0"/>
              <w:autoSpaceDE w:val="0"/>
              <w:autoSpaceDN w:val="0"/>
              <w:adjustRightInd w:val="0"/>
              <w:jc w:val="center"/>
            </w:pPr>
            <w:r>
              <w:t>Merit &amp; Southern</w:t>
            </w:r>
          </w:p>
        </w:tc>
        <w:tc>
          <w:tcPr>
            <w:tcW w:w="1620" w:type="dxa"/>
            <w:tcBorders>
              <w:top w:val="nil"/>
              <w:left w:val="nil"/>
              <w:bottom w:val="nil"/>
              <w:right w:val="nil"/>
            </w:tcBorders>
          </w:tcPr>
          <w:p w14:paraId="444132E9" w14:textId="77777777" w:rsidR="007F13A2" w:rsidRDefault="007F13A2" w:rsidP="004F424A">
            <w:pPr>
              <w:widowControl w:val="0"/>
              <w:autoSpaceDE w:val="0"/>
              <w:autoSpaceDN w:val="0"/>
              <w:adjustRightInd w:val="0"/>
              <w:jc w:val="center"/>
            </w:pPr>
            <w:r>
              <w:t>Merit States</w:t>
            </w:r>
          </w:p>
        </w:tc>
      </w:tr>
      <w:tr w:rsidR="007F13A2" w14:paraId="7EF3B68C" w14:textId="77777777" w:rsidTr="004F424A">
        <w:tc>
          <w:tcPr>
            <w:tcW w:w="3888" w:type="dxa"/>
            <w:tcBorders>
              <w:top w:val="single" w:sz="4" w:space="0" w:color="auto"/>
              <w:left w:val="nil"/>
              <w:bottom w:val="nil"/>
              <w:right w:val="nil"/>
            </w:tcBorders>
          </w:tcPr>
          <w:p w14:paraId="1994DDC2" w14:textId="77777777" w:rsidR="007F13A2" w:rsidRDefault="007F13A2" w:rsidP="004F424A">
            <w:pPr>
              <w:widowControl w:val="0"/>
              <w:autoSpaceDE w:val="0"/>
              <w:autoSpaceDN w:val="0"/>
              <w:adjustRightInd w:val="0"/>
            </w:pPr>
            <w:r w:rsidRPr="00AA0D1B">
              <w:rPr>
                <w:rFonts w:ascii="Calibri" w:hAnsi="Calibri" w:cs="Calibri"/>
              </w:rPr>
              <w:t>﻿</w:t>
            </w:r>
            <w:r w:rsidRPr="00AA0D1B">
              <w:t xml:space="preserve">Panel A. </w:t>
            </w:r>
            <w:r>
              <w:t>Current Enrollment</w:t>
            </w:r>
          </w:p>
        </w:tc>
        <w:tc>
          <w:tcPr>
            <w:tcW w:w="1440" w:type="dxa"/>
            <w:tcBorders>
              <w:top w:val="single" w:sz="4" w:space="0" w:color="auto"/>
              <w:left w:val="nil"/>
              <w:bottom w:val="nil"/>
              <w:right w:val="nil"/>
            </w:tcBorders>
          </w:tcPr>
          <w:p w14:paraId="7F0C091B" w14:textId="77777777" w:rsidR="007F13A2" w:rsidRDefault="007F13A2" w:rsidP="004F424A">
            <w:pPr>
              <w:widowControl w:val="0"/>
              <w:autoSpaceDE w:val="0"/>
              <w:autoSpaceDN w:val="0"/>
              <w:adjustRightInd w:val="0"/>
              <w:jc w:val="center"/>
            </w:pPr>
            <w:r>
              <w:t>-0.00231</w:t>
            </w:r>
          </w:p>
        </w:tc>
        <w:tc>
          <w:tcPr>
            <w:tcW w:w="2520" w:type="dxa"/>
            <w:tcBorders>
              <w:top w:val="single" w:sz="4" w:space="0" w:color="auto"/>
              <w:left w:val="nil"/>
              <w:bottom w:val="nil"/>
              <w:right w:val="nil"/>
            </w:tcBorders>
          </w:tcPr>
          <w:p w14:paraId="0BC64267" w14:textId="77777777" w:rsidR="007F13A2" w:rsidRDefault="007F13A2" w:rsidP="004F424A">
            <w:pPr>
              <w:widowControl w:val="0"/>
              <w:autoSpaceDE w:val="0"/>
              <w:autoSpaceDN w:val="0"/>
              <w:adjustRightInd w:val="0"/>
              <w:jc w:val="center"/>
            </w:pPr>
            <w:r>
              <w:t>-0.000150</w:t>
            </w:r>
          </w:p>
        </w:tc>
        <w:tc>
          <w:tcPr>
            <w:tcW w:w="1620" w:type="dxa"/>
            <w:tcBorders>
              <w:top w:val="single" w:sz="4" w:space="0" w:color="auto"/>
              <w:left w:val="nil"/>
              <w:bottom w:val="nil"/>
              <w:right w:val="nil"/>
            </w:tcBorders>
          </w:tcPr>
          <w:p w14:paraId="4FEE2AFB" w14:textId="77777777" w:rsidR="007F13A2" w:rsidRDefault="007F13A2" w:rsidP="004F424A">
            <w:pPr>
              <w:widowControl w:val="0"/>
              <w:autoSpaceDE w:val="0"/>
              <w:autoSpaceDN w:val="0"/>
              <w:adjustRightInd w:val="0"/>
              <w:jc w:val="center"/>
            </w:pPr>
            <w:r>
              <w:t>-0.000295</w:t>
            </w:r>
          </w:p>
        </w:tc>
      </w:tr>
      <w:tr w:rsidR="007F13A2" w14:paraId="571057D9" w14:textId="77777777" w:rsidTr="004F424A">
        <w:trPr>
          <w:trHeight w:val="342"/>
        </w:trPr>
        <w:tc>
          <w:tcPr>
            <w:tcW w:w="3888" w:type="dxa"/>
            <w:tcBorders>
              <w:top w:val="nil"/>
              <w:left w:val="nil"/>
              <w:right w:val="nil"/>
            </w:tcBorders>
          </w:tcPr>
          <w:p w14:paraId="66AF111E" w14:textId="77777777" w:rsidR="007F13A2" w:rsidRDefault="007F13A2" w:rsidP="004F424A">
            <w:pPr>
              <w:widowControl w:val="0"/>
              <w:autoSpaceDE w:val="0"/>
              <w:autoSpaceDN w:val="0"/>
              <w:adjustRightInd w:val="0"/>
            </w:pPr>
          </w:p>
        </w:tc>
        <w:tc>
          <w:tcPr>
            <w:tcW w:w="1440" w:type="dxa"/>
            <w:tcBorders>
              <w:top w:val="nil"/>
              <w:left w:val="nil"/>
              <w:right w:val="nil"/>
            </w:tcBorders>
          </w:tcPr>
          <w:p w14:paraId="65309A44" w14:textId="77777777" w:rsidR="007F13A2" w:rsidRDefault="007F13A2" w:rsidP="004F424A">
            <w:pPr>
              <w:widowControl w:val="0"/>
              <w:autoSpaceDE w:val="0"/>
              <w:autoSpaceDN w:val="0"/>
              <w:adjustRightInd w:val="0"/>
              <w:jc w:val="center"/>
            </w:pPr>
            <w:r>
              <w:t>(0.00228)</w:t>
            </w:r>
          </w:p>
        </w:tc>
        <w:tc>
          <w:tcPr>
            <w:tcW w:w="2520" w:type="dxa"/>
            <w:tcBorders>
              <w:top w:val="nil"/>
              <w:left w:val="nil"/>
              <w:right w:val="nil"/>
            </w:tcBorders>
          </w:tcPr>
          <w:p w14:paraId="149B11E6" w14:textId="77777777" w:rsidR="007F13A2" w:rsidRDefault="007F13A2" w:rsidP="004F424A">
            <w:pPr>
              <w:widowControl w:val="0"/>
              <w:autoSpaceDE w:val="0"/>
              <w:autoSpaceDN w:val="0"/>
              <w:adjustRightInd w:val="0"/>
              <w:jc w:val="center"/>
            </w:pPr>
            <w:r>
              <w:t>(0.00156)</w:t>
            </w:r>
          </w:p>
        </w:tc>
        <w:tc>
          <w:tcPr>
            <w:tcW w:w="1620" w:type="dxa"/>
            <w:tcBorders>
              <w:top w:val="nil"/>
              <w:left w:val="nil"/>
              <w:right w:val="nil"/>
            </w:tcBorders>
          </w:tcPr>
          <w:p w14:paraId="1C0A6D50" w14:textId="77777777" w:rsidR="007F13A2" w:rsidRDefault="007F13A2" w:rsidP="004F424A">
            <w:pPr>
              <w:widowControl w:val="0"/>
              <w:autoSpaceDE w:val="0"/>
              <w:autoSpaceDN w:val="0"/>
              <w:adjustRightInd w:val="0"/>
              <w:jc w:val="center"/>
            </w:pPr>
            <w:r>
              <w:t>(0.00136)</w:t>
            </w:r>
          </w:p>
        </w:tc>
      </w:tr>
      <w:tr w:rsidR="007F13A2" w14:paraId="77894CE4" w14:textId="77777777" w:rsidTr="004F424A">
        <w:trPr>
          <w:trHeight w:val="890"/>
        </w:trPr>
        <w:tc>
          <w:tcPr>
            <w:tcW w:w="3888" w:type="dxa"/>
            <w:tcBorders>
              <w:top w:val="single" w:sz="4" w:space="0" w:color="auto"/>
              <w:left w:val="nil"/>
              <w:right w:val="nil"/>
            </w:tcBorders>
          </w:tcPr>
          <w:p w14:paraId="29070C1B" w14:textId="77777777" w:rsidR="007F13A2" w:rsidRDefault="007F13A2" w:rsidP="004F424A">
            <w:pPr>
              <w:widowControl w:val="0"/>
              <w:autoSpaceDE w:val="0"/>
              <w:autoSpaceDN w:val="0"/>
              <w:adjustRightInd w:val="0"/>
            </w:pPr>
            <w:r>
              <w:t>Panel B. Current In-State Enrollment</w:t>
            </w:r>
          </w:p>
        </w:tc>
        <w:tc>
          <w:tcPr>
            <w:tcW w:w="1440" w:type="dxa"/>
            <w:tcBorders>
              <w:top w:val="single" w:sz="4" w:space="0" w:color="auto"/>
              <w:left w:val="nil"/>
              <w:right w:val="nil"/>
            </w:tcBorders>
          </w:tcPr>
          <w:p w14:paraId="0E682D58" w14:textId="77777777" w:rsidR="007F13A2" w:rsidRDefault="007F13A2" w:rsidP="004F424A">
            <w:pPr>
              <w:widowControl w:val="0"/>
              <w:autoSpaceDE w:val="0"/>
              <w:autoSpaceDN w:val="0"/>
              <w:adjustRightInd w:val="0"/>
              <w:jc w:val="center"/>
            </w:pPr>
            <w:r>
              <w:t>-0.00293</w:t>
            </w:r>
          </w:p>
        </w:tc>
        <w:tc>
          <w:tcPr>
            <w:tcW w:w="2520" w:type="dxa"/>
            <w:tcBorders>
              <w:top w:val="single" w:sz="4" w:space="0" w:color="auto"/>
              <w:left w:val="nil"/>
              <w:right w:val="nil"/>
            </w:tcBorders>
          </w:tcPr>
          <w:p w14:paraId="4DA05206" w14:textId="77777777" w:rsidR="007F13A2" w:rsidRDefault="007F13A2" w:rsidP="004F424A">
            <w:pPr>
              <w:widowControl w:val="0"/>
              <w:autoSpaceDE w:val="0"/>
              <w:autoSpaceDN w:val="0"/>
              <w:adjustRightInd w:val="0"/>
              <w:jc w:val="center"/>
            </w:pPr>
            <w:r>
              <w:t>0.00191</w:t>
            </w:r>
          </w:p>
        </w:tc>
        <w:tc>
          <w:tcPr>
            <w:tcW w:w="1620" w:type="dxa"/>
            <w:tcBorders>
              <w:top w:val="single" w:sz="4" w:space="0" w:color="auto"/>
              <w:left w:val="nil"/>
              <w:right w:val="nil"/>
            </w:tcBorders>
          </w:tcPr>
          <w:p w14:paraId="1A778DD8" w14:textId="77777777" w:rsidR="007F13A2" w:rsidRDefault="007F13A2" w:rsidP="004F424A">
            <w:pPr>
              <w:widowControl w:val="0"/>
              <w:autoSpaceDE w:val="0"/>
              <w:autoSpaceDN w:val="0"/>
              <w:adjustRightInd w:val="0"/>
              <w:jc w:val="center"/>
            </w:pPr>
            <w:r>
              <w:t>0.000142</w:t>
            </w:r>
          </w:p>
        </w:tc>
      </w:tr>
      <w:tr w:rsidR="007F13A2" w14:paraId="175EDA9D" w14:textId="77777777" w:rsidTr="004F424A">
        <w:trPr>
          <w:trHeight w:val="342"/>
        </w:trPr>
        <w:tc>
          <w:tcPr>
            <w:tcW w:w="3888" w:type="dxa"/>
            <w:tcBorders>
              <w:left w:val="nil"/>
              <w:right w:val="nil"/>
            </w:tcBorders>
          </w:tcPr>
          <w:p w14:paraId="6957B439" w14:textId="77777777" w:rsidR="007F13A2" w:rsidRDefault="007F13A2" w:rsidP="004F424A">
            <w:pPr>
              <w:widowControl w:val="0"/>
              <w:autoSpaceDE w:val="0"/>
              <w:autoSpaceDN w:val="0"/>
              <w:adjustRightInd w:val="0"/>
            </w:pPr>
          </w:p>
        </w:tc>
        <w:tc>
          <w:tcPr>
            <w:tcW w:w="1440" w:type="dxa"/>
            <w:tcBorders>
              <w:left w:val="nil"/>
              <w:right w:val="nil"/>
            </w:tcBorders>
          </w:tcPr>
          <w:p w14:paraId="64A9D009" w14:textId="77777777" w:rsidR="007F13A2" w:rsidRDefault="007F13A2" w:rsidP="004F424A">
            <w:pPr>
              <w:widowControl w:val="0"/>
              <w:autoSpaceDE w:val="0"/>
              <w:autoSpaceDN w:val="0"/>
              <w:adjustRightInd w:val="0"/>
              <w:jc w:val="center"/>
            </w:pPr>
            <w:r>
              <w:t>(0.00337)</w:t>
            </w:r>
          </w:p>
        </w:tc>
        <w:tc>
          <w:tcPr>
            <w:tcW w:w="2520" w:type="dxa"/>
            <w:tcBorders>
              <w:left w:val="nil"/>
              <w:right w:val="nil"/>
            </w:tcBorders>
          </w:tcPr>
          <w:p w14:paraId="619EE799" w14:textId="77777777" w:rsidR="007F13A2" w:rsidRDefault="007F13A2" w:rsidP="004F424A">
            <w:pPr>
              <w:widowControl w:val="0"/>
              <w:autoSpaceDE w:val="0"/>
              <w:autoSpaceDN w:val="0"/>
              <w:adjustRightInd w:val="0"/>
              <w:jc w:val="center"/>
            </w:pPr>
            <w:r>
              <w:t>(0.00320)</w:t>
            </w:r>
          </w:p>
        </w:tc>
        <w:tc>
          <w:tcPr>
            <w:tcW w:w="1620" w:type="dxa"/>
            <w:tcBorders>
              <w:left w:val="nil"/>
              <w:right w:val="nil"/>
            </w:tcBorders>
          </w:tcPr>
          <w:p w14:paraId="2827BBDD" w14:textId="77777777" w:rsidR="007F13A2" w:rsidRDefault="007F13A2" w:rsidP="004F424A">
            <w:pPr>
              <w:widowControl w:val="0"/>
              <w:autoSpaceDE w:val="0"/>
              <w:autoSpaceDN w:val="0"/>
              <w:adjustRightInd w:val="0"/>
              <w:jc w:val="center"/>
            </w:pPr>
            <w:r>
              <w:t>(0.00237)</w:t>
            </w:r>
          </w:p>
        </w:tc>
      </w:tr>
      <w:tr w:rsidR="007F13A2" w14:paraId="2EFDC841" w14:textId="77777777" w:rsidTr="004F424A">
        <w:trPr>
          <w:trHeight w:val="440"/>
        </w:trPr>
        <w:tc>
          <w:tcPr>
            <w:tcW w:w="3888" w:type="dxa"/>
            <w:tcBorders>
              <w:top w:val="single" w:sz="4" w:space="0" w:color="auto"/>
              <w:left w:val="nil"/>
              <w:bottom w:val="single" w:sz="4" w:space="0" w:color="auto"/>
              <w:right w:val="nil"/>
            </w:tcBorders>
          </w:tcPr>
          <w:p w14:paraId="2CF57DE5" w14:textId="77777777" w:rsidR="007F13A2" w:rsidRDefault="007F13A2" w:rsidP="004F424A">
            <w:pPr>
              <w:widowControl w:val="0"/>
              <w:autoSpaceDE w:val="0"/>
              <w:autoSpaceDN w:val="0"/>
              <w:adjustRightInd w:val="0"/>
            </w:pPr>
            <w:r>
              <w:rPr>
                <w:i/>
                <w:iCs/>
              </w:rPr>
              <w:t>N</w:t>
            </w:r>
          </w:p>
        </w:tc>
        <w:tc>
          <w:tcPr>
            <w:tcW w:w="1440" w:type="dxa"/>
            <w:tcBorders>
              <w:top w:val="single" w:sz="4" w:space="0" w:color="auto"/>
              <w:left w:val="nil"/>
              <w:bottom w:val="single" w:sz="4" w:space="0" w:color="auto"/>
              <w:right w:val="nil"/>
            </w:tcBorders>
          </w:tcPr>
          <w:p w14:paraId="60EB9142" w14:textId="77777777" w:rsidR="007F13A2" w:rsidRDefault="007F13A2" w:rsidP="004F424A">
            <w:pPr>
              <w:widowControl w:val="0"/>
              <w:autoSpaceDE w:val="0"/>
              <w:autoSpaceDN w:val="0"/>
              <w:adjustRightInd w:val="0"/>
              <w:jc w:val="center"/>
            </w:pPr>
            <w:r>
              <w:t>2514758</w:t>
            </w:r>
          </w:p>
        </w:tc>
        <w:tc>
          <w:tcPr>
            <w:tcW w:w="2520" w:type="dxa"/>
            <w:tcBorders>
              <w:top w:val="single" w:sz="4" w:space="0" w:color="auto"/>
              <w:left w:val="nil"/>
              <w:bottom w:val="single" w:sz="4" w:space="0" w:color="auto"/>
              <w:right w:val="nil"/>
            </w:tcBorders>
          </w:tcPr>
          <w:p w14:paraId="48306D5D" w14:textId="77777777" w:rsidR="007F13A2" w:rsidRDefault="007F13A2" w:rsidP="004F424A">
            <w:pPr>
              <w:widowControl w:val="0"/>
              <w:autoSpaceDE w:val="0"/>
              <w:autoSpaceDN w:val="0"/>
              <w:adjustRightInd w:val="0"/>
              <w:jc w:val="center"/>
            </w:pPr>
            <w:r>
              <w:t>1072042</w:t>
            </w:r>
          </w:p>
        </w:tc>
        <w:tc>
          <w:tcPr>
            <w:tcW w:w="1620" w:type="dxa"/>
            <w:tcBorders>
              <w:top w:val="single" w:sz="4" w:space="0" w:color="auto"/>
              <w:left w:val="nil"/>
              <w:bottom w:val="single" w:sz="4" w:space="0" w:color="auto"/>
              <w:right w:val="nil"/>
            </w:tcBorders>
          </w:tcPr>
          <w:p w14:paraId="04E06134" w14:textId="77777777" w:rsidR="007F13A2" w:rsidRDefault="007F13A2" w:rsidP="004F424A">
            <w:pPr>
              <w:widowControl w:val="0"/>
              <w:autoSpaceDE w:val="0"/>
              <w:autoSpaceDN w:val="0"/>
              <w:adjustRightInd w:val="0"/>
              <w:jc w:val="center"/>
            </w:pPr>
            <w:r>
              <w:t>649527</w:t>
            </w:r>
          </w:p>
        </w:tc>
      </w:tr>
    </w:tbl>
    <w:p w14:paraId="4AEB82D6" w14:textId="77777777" w:rsidR="00C00A46" w:rsidRDefault="00C00A46" w:rsidP="00C00A46">
      <w:pPr>
        <w:pStyle w:val="TableFootnote"/>
      </w:pPr>
      <w:r>
        <w:t>Standard errors in parentheses</w:t>
      </w:r>
    </w:p>
    <w:p w14:paraId="480725A8" w14:textId="77777777" w:rsidR="00C00A46" w:rsidRPr="0084442F" w:rsidRDefault="00C00A46" w:rsidP="00C00A46">
      <w:pPr>
        <w:pStyle w:val="TableFootnote"/>
      </w:pPr>
      <w:r>
        <w:t>* p&lt;0.10, ** p&lt;0.05, *** p&lt;0.01</w:t>
      </w:r>
    </w:p>
    <w:p w14:paraId="301A8F89" w14:textId="020F6608" w:rsidR="007F13A2" w:rsidRDefault="007F13A2" w:rsidP="007F13A2">
      <w:pPr>
        <w:pStyle w:val="TablePlaceholder"/>
      </w:pPr>
    </w:p>
    <w:p w14:paraId="23C9F4FC" w14:textId="20F27890" w:rsidR="007F13A2" w:rsidRDefault="007F13A2" w:rsidP="007F13A2">
      <w:pPr>
        <w:pStyle w:val="NoParagraphStyle"/>
      </w:pPr>
    </w:p>
    <w:p w14:paraId="1107E27D" w14:textId="76889565" w:rsidR="000B5BA4" w:rsidRDefault="000B5BA4" w:rsidP="007F13A2">
      <w:pPr>
        <w:pStyle w:val="NoParagraphStyle"/>
      </w:pPr>
    </w:p>
    <w:p w14:paraId="70D84889" w14:textId="3463B1EC" w:rsidR="000B5BA4" w:rsidRDefault="000B5BA4" w:rsidP="007F13A2">
      <w:pPr>
        <w:pStyle w:val="NoParagraphStyle"/>
      </w:pPr>
    </w:p>
    <w:p w14:paraId="6FAD71D7" w14:textId="6BF52D67" w:rsidR="000B5BA4" w:rsidRDefault="000B5BA4" w:rsidP="007F13A2">
      <w:pPr>
        <w:pStyle w:val="NoParagraphStyle"/>
      </w:pPr>
    </w:p>
    <w:p w14:paraId="37DBC2A0" w14:textId="04C657DC" w:rsidR="000B5BA4" w:rsidRDefault="000B5BA4" w:rsidP="007F13A2">
      <w:pPr>
        <w:pStyle w:val="NoParagraphStyle"/>
      </w:pPr>
    </w:p>
    <w:p w14:paraId="48253D55" w14:textId="57AEB860" w:rsidR="000B5BA4" w:rsidRDefault="000B5BA4" w:rsidP="007F13A2">
      <w:pPr>
        <w:pStyle w:val="NoParagraphStyle"/>
      </w:pPr>
    </w:p>
    <w:p w14:paraId="64E41430" w14:textId="1CE7630F" w:rsidR="000B5BA4" w:rsidRDefault="000B5BA4" w:rsidP="007F13A2">
      <w:pPr>
        <w:pStyle w:val="NoParagraphStyle"/>
      </w:pPr>
    </w:p>
    <w:p w14:paraId="73D00652" w14:textId="77777777" w:rsidR="000B5BA4" w:rsidRPr="007F13A2" w:rsidRDefault="000B5BA4" w:rsidP="007F13A2">
      <w:pPr>
        <w:pStyle w:val="NoParagraphStyle"/>
      </w:pPr>
    </w:p>
    <w:p w14:paraId="2266A6FD" w14:textId="1F6A1EE3" w:rsidR="007F13A2" w:rsidRPr="007F13A2" w:rsidRDefault="00775DBD" w:rsidP="007F13A2">
      <w:pPr>
        <w:spacing w:line="360" w:lineRule="auto"/>
        <w:ind w:firstLine="202"/>
        <w:jc w:val="both"/>
      </w:pPr>
      <w:r>
        <w:lastRenderedPageBreak/>
        <w:t>5.3</w:t>
      </w:r>
      <w:r w:rsidR="007F13A2" w:rsidRPr="007F13A2">
        <w:t xml:space="preserve"> New Cohorts 24-32</w:t>
      </w:r>
    </w:p>
    <w:tbl>
      <w:tblPr>
        <w:tblW w:w="0" w:type="auto"/>
        <w:tblInd w:w="-108" w:type="dxa"/>
        <w:tblLayout w:type="fixed"/>
        <w:tblLook w:val="0000" w:firstRow="0" w:lastRow="0" w:firstColumn="0" w:lastColumn="0" w:noHBand="0" w:noVBand="0"/>
      </w:tblPr>
      <w:tblGrid>
        <w:gridCol w:w="3888"/>
        <w:gridCol w:w="1440"/>
        <w:gridCol w:w="2520"/>
        <w:gridCol w:w="1620"/>
      </w:tblGrid>
      <w:tr w:rsidR="007F13A2" w14:paraId="00305305" w14:textId="77777777" w:rsidTr="004F424A">
        <w:tc>
          <w:tcPr>
            <w:tcW w:w="3888" w:type="dxa"/>
            <w:tcBorders>
              <w:top w:val="single" w:sz="4" w:space="0" w:color="auto"/>
              <w:left w:val="nil"/>
              <w:bottom w:val="nil"/>
              <w:right w:val="nil"/>
            </w:tcBorders>
          </w:tcPr>
          <w:p w14:paraId="24BE7DE1" w14:textId="77777777" w:rsidR="007F13A2" w:rsidRDefault="007F13A2" w:rsidP="004F424A">
            <w:pPr>
              <w:widowControl w:val="0"/>
              <w:autoSpaceDE w:val="0"/>
              <w:autoSpaceDN w:val="0"/>
              <w:adjustRightInd w:val="0"/>
            </w:pPr>
          </w:p>
        </w:tc>
        <w:tc>
          <w:tcPr>
            <w:tcW w:w="1440" w:type="dxa"/>
            <w:tcBorders>
              <w:top w:val="single" w:sz="4" w:space="0" w:color="auto"/>
              <w:left w:val="nil"/>
              <w:bottom w:val="nil"/>
              <w:right w:val="nil"/>
            </w:tcBorders>
          </w:tcPr>
          <w:p w14:paraId="3AEFD809" w14:textId="77777777" w:rsidR="007F13A2" w:rsidRDefault="007F13A2" w:rsidP="004F424A">
            <w:pPr>
              <w:widowControl w:val="0"/>
              <w:autoSpaceDE w:val="0"/>
              <w:autoSpaceDN w:val="0"/>
              <w:adjustRightInd w:val="0"/>
              <w:jc w:val="center"/>
            </w:pPr>
            <w:r>
              <w:t>(1)</w:t>
            </w:r>
          </w:p>
        </w:tc>
        <w:tc>
          <w:tcPr>
            <w:tcW w:w="2520" w:type="dxa"/>
            <w:tcBorders>
              <w:top w:val="single" w:sz="4" w:space="0" w:color="auto"/>
              <w:left w:val="nil"/>
              <w:bottom w:val="nil"/>
              <w:right w:val="nil"/>
            </w:tcBorders>
          </w:tcPr>
          <w:p w14:paraId="1E3FAD0F" w14:textId="77777777" w:rsidR="007F13A2" w:rsidRDefault="007F13A2" w:rsidP="004F424A">
            <w:pPr>
              <w:widowControl w:val="0"/>
              <w:autoSpaceDE w:val="0"/>
              <w:autoSpaceDN w:val="0"/>
              <w:adjustRightInd w:val="0"/>
              <w:jc w:val="center"/>
            </w:pPr>
            <w:r>
              <w:t>(2)</w:t>
            </w:r>
          </w:p>
        </w:tc>
        <w:tc>
          <w:tcPr>
            <w:tcW w:w="1620" w:type="dxa"/>
            <w:tcBorders>
              <w:top w:val="single" w:sz="4" w:space="0" w:color="auto"/>
              <w:left w:val="nil"/>
              <w:bottom w:val="nil"/>
              <w:right w:val="nil"/>
            </w:tcBorders>
          </w:tcPr>
          <w:p w14:paraId="0BDEDF7C" w14:textId="77777777" w:rsidR="007F13A2" w:rsidRDefault="007F13A2" w:rsidP="004F424A">
            <w:pPr>
              <w:widowControl w:val="0"/>
              <w:autoSpaceDE w:val="0"/>
              <w:autoSpaceDN w:val="0"/>
              <w:adjustRightInd w:val="0"/>
              <w:jc w:val="center"/>
            </w:pPr>
            <w:r>
              <w:t>(3)</w:t>
            </w:r>
          </w:p>
        </w:tc>
      </w:tr>
      <w:tr w:rsidR="007F13A2" w14:paraId="595DD5B6" w14:textId="77777777" w:rsidTr="004F424A">
        <w:trPr>
          <w:trHeight w:val="387"/>
        </w:trPr>
        <w:tc>
          <w:tcPr>
            <w:tcW w:w="3888" w:type="dxa"/>
            <w:tcBorders>
              <w:top w:val="nil"/>
              <w:left w:val="nil"/>
              <w:bottom w:val="nil"/>
              <w:right w:val="nil"/>
            </w:tcBorders>
          </w:tcPr>
          <w:p w14:paraId="58ED986B" w14:textId="77777777" w:rsidR="007F13A2" w:rsidRDefault="007F13A2" w:rsidP="004F424A">
            <w:pPr>
              <w:widowControl w:val="0"/>
              <w:autoSpaceDE w:val="0"/>
              <w:autoSpaceDN w:val="0"/>
              <w:adjustRightInd w:val="0"/>
            </w:pPr>
          </w:p>
        </w:tc>
        <w:tc>
          <w:tcPr>
            <w:tcW w:w="1440" w:type="dxa"/>
            <w:tcBorders>
              <w:top w:val="nil"/>
              <w:left w:val="nil"/>
              <w:bottom w:val="nil"/>
              <w:right w:val="nil"/>
            </w:tcBorders>
          </w:tcPr>
          <w:p w14:paraId="2DFD2427" w14:textId="77777777" w:rsidR="007F13A2" w:rsidRDefault="007F13A2" w:rsidP="004F424A">
            <w:pPr>
              <w:widowControl w:val="0"/>
              <w:autoSpaceDE w:val="0"/>
              <w:autoSpaceDN w:val="0"/>
              <w:adjustRightInd w:val="0"/>
              <w:jc w:val="center"/>
            </w:pPr>
            <w:r>
              <w:t>All States</w:t>
            </w:r>
          </w:p>
        </w:tc>
        <w:tc>
          <w:tcPr>
            <w:tcW w:w="2520" w:type="dxa"/>
            <w:tcBorders>
              <w:top w:val="nil"/>
              <w:left w:val="nil"/>
              <w:bottom w:val="nil"/>
              <w:right w:val="nil"/>
            </w:tcBorders>
          </w:tcPr>
          <w:p w14:paraId="6360C7E1" w14:textId="77777777" w:rsidR="007F13A2" w:rsidRDefault="007F13A2" w:rsidP="004F424A">
            <w:pPr>
              <w:widowControl w:val="0"/>
              <w:autoSpaceDE w:val="0"/>
              <w:autoSpaceDN w:val="0"/>
              <w:adjustRightInd w:val="0"/>
              <w:jc w:val="center"/>
            </w:pPr>
            <w:r>
              <w:t>Merit &amp; Southern</w:t>
            </w:r>
          </w:p>
        </w:tc>
        <w:tc>
          <w:tcPr>
            <w:tcW w:w="1620" w:type="dxa"/>
            <w:tcBorders>
              <w:top w:val="nil"/>
              <w:left w:val="nil"/>
              <w:bottom w:val="nil"/>
              <w:right w:val="nil"/>
            </w:tcBorders>
          </w:tcPr>
          <w:p w14:paraId="12E0E92B" w14:textId="77777777" w:rsidR="007F13A2" w:rsidRDefault="007F13A2" w:rsidP="004F424A">
            <w:pPr>
              <w:widowControl w:val="0"/>
              <w:autoSpaceDE w:val="0"/>
              <w:autoSpaceDN w:val="0"/>
              <w:adjustRightInd w:val="0"/>
              <w:jc w:val="center"/>
            </w:pPr>
            <w:r>
              <w:t>Merit States</w:t>
            </w:r>
          </w:p>
        </w:tc>
      </w:tr>
      <w:tr w:rsidR="007F13A2" w14:paraId="0582ECA7" w14:textId="77777777" w:rsidTr="004F424A">
        <w:tc>
          <w:tcPr>
            <w:tcW w:w="3888" w:type="dxa"/>
            <w:tcBorders>
              <w:top w:val="single" w:sz="4" w:space="0" w:color="auto"/>
              <w:left w:val="nil"/>
              <w:bottom w:val="nil"/>
              <w:right w:val="nil"/>
            </w:tcBorders>
          </w:tcPr>
          <w:p w14:paraId="7FDC7EB4" w14:textId="77777777" w:rsidR="007F13A2" w:rsidRDefault="007F13A2" w:rsidP="004F424A">
            <w:pPr>
              <w:widowControl w:val="0"/>
              <w:autoSpaceDE w:val="0"/>
              <w:autoSpaceDN w:val="0"/>
              <w:adjustRightInd w:val="0"/>
            </w:pPr>
            <w:r w:rsidRPr="00AA0D1B">
              <w:rPr>
                <w:rFonts w:ascii="Calibri" w:hAnsi="Calibri" w:cs="Calibri"/>
              </w:rPr>
              <w:t>﻿</w:t>
            </w:r>
            <w:r w:rsidRPr="00AA0D1B">
              <w:t xml:space="preserve">Panel A. </w:t>
            </w:r>
            <w:r>
              <w:t>Current Enrollment</w:t>
            </w:r>
          </w:p>
        </w:tc>
        <w:tc>
          <w:tcPr>
            <w:tcW w:w="1440" w:type="dxa"/>
            <w:tcBorders>
              <w:top w:val="single" w:sz="4" w:space="0" w:color="auto"/>
              <w:left w:val="nil"/>
              <w:bottom w:val="nil"/>
              <w:right w:val="nil"/>
            </w:tcBorders>
          </w:tcPr>
          <w:p w14:paraId="48F5CC8E" w14:textId="77777777" w:rsidR="007F13A2" w:rsidRDefault="007F13A2" w:rsidP="004F424A">
            <w:pPr>
              <w:widowControl w:val="0"/>
              <w:autoSpaceDE w:val="0"/>
              <w:autoSpaceDN w:val="0"/>
              <w:adjustRightInd w:val="0"/>
              <w:jc w:val="center"/>
            </w:pPr>
            <w:r>
              <w:t>-0.00589</w:t>
            </w:r>
          </w:p>
        </w:tc>
        <w:tc>
          <w:tcPr>
            <w:tcW w:w="2520" w:type="dxa"/>
            <w:tcBorders>
              <w:top w:val="single" w:sz="4" w:space="0" w:color="auto"/>
              <w:left w:val="nil"/>
              <w:bottom w:val="nil"/>
              <w:right w:val="nil"/>
            </w:tcBorders>
          </w:tcPr>
          <w:p w14:paraId="18B54585" w14:textId="77777777" w:rsidR="007F13A2" w:rsidRDefault="007F13A2" w:rsidP="004F424A">
            <w:pPr>
              <w:widowControl w:val="0"/>
              <w:autoSpaceDE w:val="0"/>
              <w:autoSpaceDN w:val="0"/>
              <w:adjustRightInd w:val="0"/>
              <w:jc w:val="center"/>
            </w:pPr>
            <w:r>
              <w:t>-0.00250</w:t>
            </w:r>
          </w:p>
        </w:tc>
        <w:tc>
          <w:tcPr>
            <w:tcW w:w="1620" w:type="dxa"/>
            <w:tcBorders>
              <w:top w:val="single" w:sz="4" w:space="0" w:color="auto"/>
              <w:left w:val="nil"/>
              <w:bottom w:val="nil"/>
              <w:right w:val="nil"/>
            </w:tcBorders>
          </w:tcPr>
          <w:p w14:paraId="7D38C24D" w14:textId="77777777" w:rsidR="007F13A2" w:rsidRDefault="007F13A2" w:rsidP="004F424A">
            <w:pPr>
              <w:widowControl w:val="0"/>
              <w:autoSpaceDE w:val="0"/>
              <w:autoSpaceDN w:val="0"/>
              <w:adjustRightInd w:val="0"/>
              <w:jc w:val="center"/>
            </w:pPr>
            <w:r>
              <w:t>-0.00441</w:t>
            </w:r>
          </w:p>
        </w:tc>
      </w:tr>
      <w:tr w:rsidR="007F13A2" w14:paraId="2B80A56A" w14:textId="77777777" w:rsidTr="004F424A">
        <w:trPr>
          <w:trHeight w:val="342"/>
        </w:trPr>
        <w:tc>
          <w:tcPr>
            <w:tcW w:w="3888" w:type="dxa"/>
            <w:tcBorders>
              <w:top w:val="nil"/>
              <w:left w:val="nil"/>
              <w:right w:val="nil"/>
            </w:tcBorders>
          </w:tcPr>
          <w:p w14:paraId="0ABD6CB5" w14:textId="77777777" w:rsidR="007F13A2" w:rsidRDefault="007F13A2" w:rsidP="004F424A">
            <w:pPr>
              <w:widowControl w:val="0"/>
              <w:autoSpaceDE w:val="0"/>
              <w:autoSpaceDN w:val="0"/>
              <w:adjustRightInd w:val="0"/>
            </w:pPr>
          </w:p>
        </w:tc>
        <w:tc>
          <w:tcPr>
            <w:tcW w:w="1440" w:type="dxa"/>
            <w:tcBorders>
              <w:top w:val="nil"/>
              <w:left w:val="nil"/>
              <w:right w:val="nil"/>
            </w:tcBorders>
          </w:tcPr>
          <w:p w14:paraId="20000B69" w14:textId="77777777" w:rsidR="007F13A2" w:rsidRDefault="007F13A2" w:rsidP="004F424A">
            <w:pPr>
              <w:widowControl w:val="0"/>
              <w:autoSpaceDE w:val="0"/>
              <w:autoSpaceDN w:val="0"/>
              <w:adjustRightInd w:val="0"/>
              <w:jc w:val="center"/>
            </w:pPr>
            <w:r>
              <w:t>(0.00403)</w:t>
            </w:r>
          </w:p>
        </w:tc>
        <w:tc>
          <w:tcPr>
            <w:tcW w:w="2520" w:type="dxa"/>
            <w:tcBorders>
              <w:top w:val="nil"/>
              <w:left w:val="nil"/>
              <w:right w:val="nil"/>
            </w:tcBorders>
          </w:tcPr>
          <w:p w14:paraId="3CC282B4" w14:textId="77777777" w:rsidR="007F13A2" w:rsidRDefault="007F13A2" w:rsidP="004F424A">
            <w:pPr>
              <w:widowControl w:val="0"/>
              <w:autoSpaceDE w:val="0"/>
              <w:autoSpaceDN w:val="0"/>
              <w:adjustRightInd w:val="0"/>
              <w:jc w:val="center"/>
            </w:pPr>
            <w:r>
              <w:t>(0.00363)</w:t>
            </w:r>
          </w:p>
        </w:tc>
        <w:tc>
          <w:tcPr>
            <w:tcW w:w="1620" w:type="dxa"/>
            <w:tcBorders>
              <w:top w:val="nil"/>
              <w:left w:val="nil"/>
              <w:right w:val="nil"/>
            </w:tcBorders>
          </w:tcPr>
          <w:p w14:paraId="0D1CF8C7" w14:textId="77777777" w:rsidR="007F13A2" w:rsidRDefault="007F13A2" w:rsidP="004F424A">
            <w:pPr>
              <w:widowControl w:val="0"/>
              <w:autoSpaceDE w:val="0"/>
              <w:autoSpaceDN w:val="0"/>
              <w:adjustRightInd w:val="0"/>
              <w:jc w:val="center"/>
            </w:pPr>
            <w:r>
              <w:t>(0.00495)</w:t>
            </w:r>
          </w:p>
        </w:tc>
      </w:tr>
      <w:tr w:rsidR="007F13A2" w14:paraId="32AA04ED" w14:textId="77777777" w:rsidTr="004F424A">
        <w:trPr>
          <w:trHeight w:val="890"/>
        </w:trPr>
        <w:tc>
          <w:tcPr>
            <w:tcW w:w="3888" w:type="dxa"/>
            <w:tcBorders>
              <w:top w:val="single" w:sz="4" w:space="0" w:color="auto"/>
              <w:left w:val="nil"/>
              <w:right w:val="nil"/>
            </w:tcBorders>
          </w:tcPr>
          <w:p w14:paraId="0156930D" w14:textId="77777777" w:rsidR="007F13A2" w:rsidRDefault="007F13A2" w:rsidP="004F424A">
            <w:pPr>
              <w:widowControl w:val="0"/>
              <w:autoSpaceDE w:val="0"/>
              <w:autoSpaceDN w:val="0"/>
              <w:adjustRightInd w:val="0"/>
            </w:pPr>
            <w:r>
              <w:t>Panel B. Current In-State Enrollment</w:t>
            </w:r>
          </w:p>
        </w:tc>
        <w:tc>
          <w:tcPr>
            <w:tcW w:w="1440" w:type="dxa"/>
            <w:tcBorders>
              <w:top w:val="single" w:sz="4" w:space="0" w:color="auto"/>
              <w:left w:val="nil"/>
              <w:right w:val="nil"/>
            </w:tcBorders>
          </w:tcPr>
          <w:p w14:paraId="71540E65" w14:textId="77777777" w:rsidR="007F13A2" w:rsidRDefault="007F13A2" w:rsidP="004F424A">
            <w:pPr>
              <w:widowControl w:val="0"/>
              <w:autoSpaceDE w:val="0"/>
              <w:autoSpaceDN w:val="0"/>
              <w:adjustRightInd w:val="0"/>
              <w:jc w:val="center"/>
            </w:pPr>
            <w:r>
              <w:t>-0.00632</w:t>
            </w:r>
          </w:p>
        </w:tc>
        <w:tc>
          <w:tcPr>
            <w:tcW w:w="2520" w:type="dxa"/>
            <w:tcBorders>
              <w:top w:val="single" w:sz="4" w:space="0" w:color="auto"/>
              <w:left w:val="nil"/>
              <w:right w:val="nil"/>
            </w:tcBorders>
          </w:tcPr>
          <w:p w14:paraId="40B92D22" w14:textId="77777777" w:rsidR="007F13A2" w:rsidRDefault="007F13A2" w:rsidP="004F424A">
            <w:pPr>
              <w:widowControl w:val="0"/>
              <w:autoSpaceDE w:val="0"/>
              <w:autoSpaceDN w:val="0"/>
              <w:adjustRightInd w:val="0"/>
              <w:jc w:val="center"/>
            </w:pPr>
            <w:r>
              <w:t>-0.00173</w:t>
            </w:r>
          </w:p>
        </w:tc>
        <w:tc>
          <w:tcPr>
            <w:tcW w:w="1620" w:type="dxa"/>
            <w:tcBorders>
              <w:top w:val="single" w:sz="4" w:space="0" w:color="auto"/>
              <w:left w:val="nil"/>
              <w:right w:val="nil"/>
            </w:tcBorders>
          </w:tcPr>
          <w:p w14:paraId="1B053AB5" w14:textId="77777777" w:rsidR="007F13A2" w:rsidRDefault="007F13A2" w:rsidP="004F424A">
            <w:pPr>
              <w:widowControl w:val="0"/>
              <w:autoSpaceDE w:val="0"/>
              <w:autoSpaceDN w:val="0"/>
              <w:adjustRightInd w:val="0"/>
              <w:jc w:val="center"/>
            </w:pPr>
            <w:r>
              <w:t>-0.00530</w:t>
            </w:r>
          </w:p>
        </w:tc>
      </w:tr>
      <w:tr w:rsidR="007F13A2" w14:paraId="7311EDEB" w14:textId="77777777" w:rsidTr="004F424A">
        <w:trPr>
          <w:trHeight w:val="342"/>
        </w:trPr>
        <w:tc>
          <w:tcPr>
            <w:tcW w:w="3888" w:type="dxa"/>
            <w:tcBorders>
              <w:left w:val="nil"/>
              <w:right w:val="nil"/>
            </w:tcBorders>
          </w:tcPr>
          <w:p w14:paraId="3F8BC367" w14:textId="77777777" w:rsidR="007F13A2" w:rsidRDefault="007F13A2" w:rsidP="004F424A">
            <w:pPr>
              <w:widowControl w:val="0"/>
              <w:autoSpaceDE w:val="0"/>
              <w:autoSpaceDN w:val="0"/>
              <w:adjustRightInd w:val="0"/>
            </w:pPr>
          </w:p>
        </w:tc>
        <w:tc>
          <w:tcPr>
            <w:tcW w:w="1440" w:type="dxa"/>
            <w:tcBorders>
              <w:left w:val="nil"/>
              <w:right w:val="nil"/>
            </w:tcBorders>
          </w:tcPr>
          <w:p w14:paraId="6FD40EF2" w14:textId="77777777" w:rsidR="007F13A2" w:rsidRDefault="007F13A2" w:rsidP="004F424A">
            <w:pPr>
              <w:widowControl w:val="0"/>
              <w:autoSpaceDE w:val="0"/>
              <w:autoSpaceDN w:val="0"/>
              <w:adjustRightInd w:val="0"/>
              <w:jc w:val="center"/>
            </w:pPr>
            <w:r>
              <w:t>(0.00635)</w:t>
            </w:r>
          </w:p>
        </w:tc>
        <w:tc>
          <w:tcPr>
            <w:tcW w:w="2520" w:type="dxa"/>
            <w:tcBorders>
              <w:left w:val="nil"/>
              <w:right w:val="nil"/>
            </w:tcBorders>
          </w:tcPr>
          <w:p w14:paraId="354E5386" w14:textId="77777777" w:rsidR="007F13A2" w:rsidRDefault="007F13A2" w:rsidP="004F424A">
            <w:pPr>
              <w:widowControl w:val="0"/>
              <w:autoSpaceDE w:val="0"/>
              <w:autoSpaceDN w:val="0"/>
              <w:adjustRightInd w:val="0"/>
              <w:jc w:val="center"/>
            </w:pPr>
            <w:r>
              <w:t>(0.00547)</w:t>
            </w:r>
          </w:p>
        </w:tc>
        <w:tc>
          <w:tcPr>
            <w:tcW w:w="1620" w:type="dxa"/>
            <w:tcBorders>
              <w:left w:val="nil"/>
              <w:right w:val="nil"/>
            </w:tcBorders>
          </w:tcPr>
          <w:p w14:paraId="18E70E07" w14:textId="77777777" w:rsidR="007F13A2" w:rsidRDefault="007F13A2" w:rsidP="004F424A">
            <w:pPr>
              <w:widowControl w:val="0"/>
              <w:autoSpaceDE w:val="0"/>
              <w:autoSpaceDN w:val="0"/>
              <w:adjustRightInd w:val="0"/>
              <w:jc w:val="center"/>
            </w:pPr>
            <w:r>
              <w:t>(0.00758)</w:t>
            </w:r>
          </w:p>
        </w:tc>
      </w:tr>
      <w:tr w:rsidR="007F13A2" w14:paraId="752A72FD" w14:textId="77777777" w:rsidTr="004F424A">
        <w:trPr>
          <w:trHeight w:val="440"/>
        </w:trPr>
        <w:tc>
          <w:tcPr>
            <w:tcW w:w="3888" w:type="dxa"/>
            <w:tcBorders>
              <w:top w:val="single" w:sz="4" w:space="0" w:color="auto"/>
              <w:left w:val="nil"/>
              <w:bottom w:val="single" w:sz="4" w:space="0" w:color="auto"/>
              <w:right w:val="nil"/>
            </w:tcBorders>
          </w:tcPr>
          <w:p w14:paraId="11E1463D" w14:textId="77777777" w:rsidR="007F13A2" w:rsidRDefault="007F13A2" w:rsidP="004F424A">
            <w:pPr>
              <w:widowControl w:val="0"/>
              <w:autoSpaceDE w:val="0"/>
              <w:autoSpaceDN w:val="0"/>
              <w:adjustRightInd w:val="0"/>
            </w:pPr>
            <w:r>
              <w:rPr>
                <w:i/>
                <w:iCs/>
              </w:rPr>
              <w:t>N</w:t>
            </w:r>
          </w:p>
        </w:tc>
        <w:tc>
          <w:tcPr>
            <w:tcW w:w="1440" w:type="dxa"/>
            <w:tcBorders>
              <w:top w:val="single" w:sz="4" w:space="0" w:color="auto"/>
              <w:left w:val="nil"/>
              <w:bottom w:val="single" w:sz="4" w:space="0" w:color="auto"/>
              <w:right w:val="nil"/>
            </w:tcBorders>
          </w:tcPr>
          <w:p w14:paraId="0A503B00" w14:textId="77777777" w:rsidR="007F13A2" w:rsidRDefault="007F13A2" w:rsidP="004F424A">
            <w:pPr>
              <w:widowControl w:val="0"/>
              <w:autoSpaceDE w:val="0"/>
              <w:autoSpaceDN w:val="0"/>
              <w:adjustRightInd w:val="0"/>
              <w:jc w:val="center"/>
            </w:pPr>
            <w:r>
              <w:t>2598034</w:t>
            </w:r>
          </w:p>
        </w:tc>
        <w:tc>
          <w:tcPr>
            <w:tcW w:w="2520" w:type="dxa"/>
            <w:tcBorders>
              <w:top w:val="single" w:sz="4" w:space="0" w:color="auto"/>
              <w:left w:val="nil"/>
              <w:bottom w:val="single" w:sz="4" w:space="0" w:color="auto"/>
              <w:right w:val="nil"/>
            </w:tcBorders>
          </w:tcPr>
          <w:p w14:paraId="42F42240" w14:textId="77777777" w:rsidR="007F13A2" w:rsidRDefault="007F13A2" w:rsidP="004F424A">
            <w:pPr>
              <w:widowControl w:val="0"/>
              <w:autoSpaceDE w:val="0"/>
              <w:autoSpaceDN w:val="0"/>
              <w:adjustRightInd w:val="0"/>
              <w:jc w:val="center"/>
            </w:pPr>
            <w:r>
              <w:t>1094438</w:t>
            </w:r>
          </w:p>
        </w:tc>
        <w:tc>
          <w:tcPr>
            <w:tcW w:w="1620" w:type="dxa"/>
            <w:tcBorders>
              <w:top w:val="single" w:sz="4" w:space="0" w:color="auto"/>
              <w:left w:val="nil"/>
              <w:bottom w:val="single" w:sz="4" w:space="0" w:color="auto"/>
              <w:right w:val="nil"/>
            </w:tcBorders>
          </w:tcPr>
          <w:p w14:paraId="2AD2D462" w14:textId="77777777" w:rsidR="007F13A2" w:rsidRDefault="007F13A2" w:rsidP="004F424A">
            <w:pPr>
              <w:widowControl w:val="0"/>
              <w:autoSpaceDE w:val="0"/>
              <w:autoSpaceDN w:val="0"/>
              <w:adjustRightInd w:val="0"/>
              <w:jc w:val="center"/>
            </w:pPr>
            <w:r>
              <w:t>663638</w:t>
            </w:r>
          </w:p>
        </w:tc>
      </w:tr>
    </w:tbl>
    <w:p w14:paraId="13374232" w14:textId="77777777" w:rsidR="00C00A46" w:rsidRDefault="00C00A46" w:rsidP="00C00A46">
      <w:pPr>
        <w:pStyle w:val="TableFootnote"/>
      </w:pPr>
      <w:r>
        <w:t>Standard errors in parentheses</w:t>
      </w:r>
    </w:p>
    <w:p w14:paraId="236ECDF4" w14:textId="2E5D80C3" w:rsidR="001A5B2C" w:rsidRPr="001A5B2C" w:rsidRDefault="00C00A46" w:rsidP="00D8265F">
      <w:pPr>
        <w:pStyle w:val="TableFootnote"/>
      </w:pPr>
      <w:r>
        <w:t>* p&lt;0.10, ** p&lt;0.05, *** p&lt;0.01</w:t>
      </w:r>
    </w:p>
    <w:p w14:paraId="08DBF8E9" w14:textId="50048973" w:rsidR="00337529" w:rsidRPr="000C7BC7" w:rsidRDefault="00337529" w:rsidP="00337529">
      <w:pPr>
        <w:pStyle w:val="Heading1"/>
      </w:pPr>
      <w:r>
        <w:t>II. Conclusion</w:t>
      </w:r>
    </w:p>
    <w:p w14:paraId="359DFE4D" w14:textId="77777777" w:rsidR="00337529" w:rsidRDefault="00337529" w:rsidP="000B5BA4">
      <w:pPr>
        <w:spacing w:line="360" w:lineRule="auto"/>
      </w:pPr>
      <w:r>
        <w:t xml:space="preserve">The lack of conclusive positive impacts of merit aid upon degree completion, while coherent with the results of Fitzpatrick and Jones, are puzzling given the remainder of the literature on merit aid and educational investment. If enrollment at in-state institutions increases while BA attainment decreases or remains at the same level, this could lend credence to the idea that merit aid recipients are crowding out other students at state schools or that there do exist significant mismatch problems when out-of-state-bound students are induced to accept an in-state offer instead, ultimately resulting in diminished likelihood of finishing school. </w:t>
      </w:r>
    </w:p>
    <w:p w14:paraId="4B608300" w14:textId="0D23BE3B" w:rsidR="00AD3D4D" w:rsidRPr="00794BFA" w:rsidRDefault="00337529" w:rsidP="000B5BA4">
      <w:pPr>
        <w:spacing w:line="360" w:lineRule="auto"/>
      </w:pPr>
      <w:r>
        <w:t xml:space="preserve">Unfortunately, I neglected to account for changes to the stringency or award amounts of the 15 merit aid grant programs assessed in this paper. The vast majority of these changes have occurred since 2011, so while Fitzpatrick and Jones did not need to build in any mechanism to reflect the changing grant magnitude or to reflect the phase-out of some policies altogether, I ought to have done so. As such, any effects or lack-thereof observed for the newer cohorts </w:t>
      </w:r>
      <w:r w:rsidR="00524A05">
        <w:t xml:space="preserve">are not credible or particularly useful. I believe that my failing to properly represent a phase-out would bias down the estimated impacts of merit aid upon those cohorts. Even so, earlier cohorts also show little-to-no evidence that merit aid grant policy is a particularly efficacious lever by which to incentivize higher levels of education acquisition or quell out-migration of high-skill workers from aid-adopting states. The positive effects upon the attainment of ‘some college’ are not worthless, but ultimately fall far short of the ambitious goals undergirding these scholarships. </w:t>
      </w:r>
      <w:r w:rsidR="00524A05">
        <w:lastRenderedPageBreak/>
        <w:t>In short, not only is merit aid a provenly regressive policy, but also it fails to live up to any of its supposed purposes.</w:t>
      </w:r>
    </w:p>
    <w:p w14:paraId="3A5DFD1C" w14:textId="744F2DB0" w:rsidR="00520C49" w:rsidRPr="000C7BC7" w:rsidRDefault="00520C49" w:rsidP="007F13A2">
      <w:pPr>
        <w:pStyle w:val="ReferenceHeading"/>
      </w:pPr>
      <w:r w:rsidRPr="00A10D99">
        <w:t>REFERENCES</w:t>
      </w:r>
      <w:r w:rsidRPr="003774E2">
        <w:rPr>
          <w:color w:val="711C1E"/>
        </w:rPr>
        <w:t xml:space="preserve"> </w:t>
      </w:r>
    </w:p>
    <w:p w14:paraId="30B7D4C3" w14:textId="77777777" w:rsidR="00882C1D" w:rsidRDefault="00882C1D" w:rsidP="00520C49">
      <w:pPr>
        <w:pStyle w:val="References"/>
      </w:pPr>
    </w:p>
    <w:p w14:paraId="1195E11F" w14:textId="570BF3F2" w:rsidR="00882C1D" w:rsidRDefault="00882C1D" w:rsidP="00520C49">
      <w:pPr>
        <w:pStyle w:val="References"/>
      </w:pPr>
      <w:r w:rsidRPr="00882C1D">
        <w:rPr>
          <w:rFonts w:ascii="Calibri" w:hAnsi="Calibri" w:cs="Calibri"/>
        </w:rPr>
        <w:t>﻿</w:t>
      </w:r>
      <w:r w:rsidRPr="00882C1D">
        <w:t xml:space="preserve">Bound, John, and Sarah Turner. 2007. “Cohort crowding: How resources affect </w:t>
      </w:r>
      <w:proofErr w:type="spellStart"/>
      <w:r w:rsidRPr="00882C1D">
        <w:t>colle</w:t>
      </w:r>
      <w:proofErr w:type="spellEnd"/>
      <w:r w:rsidRPr="00882C1D">
        <w:t xml:space="preserve">- </w:t>
      </w:r>
      <w:proofErr w:type="spellStart"/>
      <w:r w:rsidRPr="00882C1D">
        <w:t>giate</w:t>
      </w:r>
      <w:proofErr w:type="spellEnd"/>
      <w:r w:rsidRPr="00882C1D">
        <w:t xml:space="preserve"> attainment.” Journal of Public Economics, 91(5–6): 877–899</w:t>
      </w:r>
      <w:r>
        <w:t>.</w:t>
      </w:r>
    </w:p>
    <w:p w14:paraId="009A69A1" w14:textId="20EAD3B2" w:rsidR="00882C1D" w:rsidRDefault="00882C1D" w:rsidP="00520C49">
      <w:pPr>
        <w:pStyle w:val="References"/>
      </w:pPr>
      <w:r w:rsidRPr="00882C1D">
        <w:rPr>
          <w:rFonts w:ascii="Calibri" w:hAnsi="Calibri" w:cs="Calibri"/>
        </w:rPr>
        <w:t>﻿</w:t>
      </w:r>
      <w:proofErr w:type="spellStart"/>
      <w:r w:rsidRPr="00882C1D">
        <w:t>Cohodes</w:t>
      </w:r>
      <w:proofErr w:type="spellEnd"/>
      <w:r w:rsidRPr="00882C1D">
        <w:t>, Sarah, and Joshua Goodman. 2012. “First Degree Earns: The Impact of College Quality on College Completion Rates.” Harvard Kennedy School Faculty Research Working Paper Series</w:t>
      </w:r>
      <w:r w:rsidR="004427B8">
        <w:t>.</w:t>
      </w:r>
    </w:p>
    <w:p w14:paraId="6BC806B0" w14:textId="483F72BF" w:rsidR="004427B8" w:rsidRDefault="004427B8" w:rsidP="00520C49">
      <w:pPr>
        <w:pStyle w:val="References"/>
      </w:pPr>
      <w:r w:rsidRPr="004427B8">
        <w:rPr>
          <w:rFonts w:ascii="Calibri" w:hAnsi="Calibri" w:cs="Calibri"/>
        </w:rPr>
        <w:t>﻿</w:t>
      </w:r>
      <w:proofErr w:type="spellStart"/>
      <w:r w:rsidRPr="004427B8">
        <w:t>Dynarski</w:t>
      </w:r>
      <w:proofErr w:type="spellEnd"/>
      <w:r w:rsidRPr="004427B8">
        <w:t xml:space="preserve">, Susan. 2000. “Hope for Whom? Financial Aid for the Middle Class and Its Impact on College Attendance.” National Tax Journal, </w:t>
      </w:r>
      <w:proofErr w:type="gramStart"/>
      <w:r w:rsidRPr="004427B8">
        <w:t>LIII(</w:t>
      </w:r>
      <w:proofErr w:type="gramEnd"/>
      <w:r w:rsidRPr="004427B8">
        <w:t>3): 629–662.</w:t>
      </w:r>
    </w:p>
    <w:p w14:paraId="4521D9C9" w14:textId="29C75C4B" w:rsidR="004427B8" w:rsidRDefault="004427B8" w:rsidP="00520C49">
      <w:pPr>
        <w:pStyle w:val="References"/>
      </w:pPr>
      <w:r w:rsidRPr="004427B8">
        <w:rPr>
          <w:rFonts w:ascii="Calibri" w:hAnsi="Calibri" w:cs="Calibri"/>
        </w:rPr>
        <w:t>﻿</w:t>
      </w:r>
      <w:proofErr w:type="spellStart"/>
      <w:r w:rsidRPr="004427B8">
        <w:t>Dynarski</w:t>
      </w:r>
      <w:proofErr w:type="spellEnd"/>
      <w:r w:rsidRPr="004427B8">
        <w:t>, Susan. 2004. “The new merit aid.” In College choices: The economics of where to go</w:t>
      </w:r>
      <w:proofErr w:type="gramStart"/>
      <w:r w:rsidRPr="004427B8">
        <w:t>. ,</w:t>
      </w:r>
      <w:proofErr w:type="gramEnd"/>
      <w:r w:rsidRPr="004427B8">
        <w:t xml:space="preserve"> ed. Caroline M Hoxby. University of Chicago Press</w:t>
      </w:r>
      <w:r>
        <w:t>.</w:t>
      </w:r>
    </w:p>
    <w:p w14:paraId="602C6C61" w14:textId="0E1F717A" w:rsidR="004427B8" w:rsidRDefault="004427B8" w:rsidP="00520C49">
      <w:pPr>
        <w:pStyle w:val="References"/>
      </w:pPr>
      <w:r w:rsidRPr="004427B8">
        <w:rPr>
          <w:rFonts w:ascii="Calibri" w:hAnsi="Calibri" w:cs="Calibri"/>
        </w:rPr>
        <w:t>﻿</w:t>
      </w:r>
      <w:r w:rsidRPr="004427B8">
        <w:t>Fitzpatrick, M. D., &amp; Jones, D. (201</w:t>
      </w:r>
      <w:r>
        <w:t>2</w:t>
      </w:r>
      <w:r w:rsidRPr="004427B8">
        <w:t xml:space="preserve">). Post-baccalaureate migration and merit-based scholarships. </w:t>
      </w:r>
      <w:r>
        <w:t>NBER Working Papers.</w:t>
      </w:r>
    </w:p>
    <w:p w14:paraId="47B9EA8E" w14:textId="61617C00" w:rsidR="004427B8" w:rsidRDefault="004427B8" w:rsidP="00520C49">
      <w:pPr>
        <w:pStyle w:val="References"/>
      </w:pPr>
      <w:r w:rsidRPr="004427B8">
        <w:rPr>
          <w:rFonts w:ascii="Calibri" w:hAnsi="Calibri" w:cs="Calibri"/>
        </w:rPr>
        <w:t>﻿</w:t>
      </w:r>
      <w:r w:rsidRPr="004427B8">
        <w:t>Harrington, J. R., Muñoz, J., Curs, B. R., &amp; Ehlert, M. (2016). Examining the impact of a highly targeted state administered merit aid program on brain drain: Evidence from a regression discontinuity analysis of Missouri’s Bright Flight program. Research in Higher Education, 57(4), 423-447</w:t>
      </w:r>
      <w:r>
        <w:t>.</w:t>
      </w:r>
    </w:p>
    <w:p w14:paraId="73DEEE61" w14:textId="394867EA" w:rsidR="004427B8" w:rsidRDefault="004427B8" w:rsidP="00520C49">
      <w:pPr>
        <w:pStyle w:val="References"/>
      </w:pPr>
      <w:r w:rsidRPr="004427B8">
        <w:rPr>
          <w:rFonts w:ascii="Calibri" w:hAnsi="Calibri" w:cs="Calibri"/>
        </w:rPr>
        <w:t>﻿</w:t>
      </w:r>
      <w:r w:rsidRPr="004427B8">
        <w:t>Henry, G. T., Rubenstein, R., &amp; Bugler, D. T. (2004). Is HOPE enough? Impacts of receiving and losing merit-based financial aid. Educational Policy, 18(5), 686-709.</w:t>
      </w:r>
    </w:p>
    <w:p w14:paraId="07848161" w14:textId="69D09C77" w:rsidR="004427B8" w:rsidRDefault="004427B8" w:rsidP="00520C49">
      <w:pPr>
        <w:pStyle w:val="References"/>
      </w:pPr>
      <w:r w:rsidRPr="004427B8">
        <w:rPr>
          <w:rFonts w:ascii="Calibri" w:hAnsi="Calibri" w:cs="Calibri"/>
        </w:rPr>
        <w:t>﻿</w:t>
      </w:r>
      <w:r w:rsidRPr="004427B8">
        <w:t xml:space="preserve">Goodman, Joshua. 2008. “Who merits financial </w:t>
      </w:r>
      <w:proofErr w:type="gramStart"/>
      <w:r w:rsidRPr="004427B8">
        <w:t>aid?:</w:t>
      </w:r>
      <w:proofErr w:type="gramEnd"/>
      <w:r w:rsidRPr="004427B8">
        <w:t xml:space="preserve"> Massachusetts’ Adams Scholarship.” Journal of Public Economics, 92(10–11): 2121–2131</w:t>
      </w:r>
      <w:r>
        <w:t>.</w:t>
      </w:r>
    </w:p>
    <w:p w14:paraId="1FDC1180" w14:textId="60DBD7F1" w:rsidR="004427B8" w:rsidRDefault="004427B8" w:rsidP="004427B8">
      <w:pPr>
        <w:pStyle w:val="References"/>
      </w:pPr>
      <w:r w:rsidRPr="004427B8">
        <w:rPr>
          <w:rFonts w:ascii="Calibri" w:hAnsi="Calibri" w:cs="Calibri"/>
        </w:rPr>
        <w:t>﻿</w:t>
      </w:r>
      <w:r w:rsidRPr="004427B8">
        <w:t xml:space="preserve">Ruggles, Steven, </w:t>
      </w:r>
      <w:r>
        <w:t>Sarah Flood,</w:t>
      </w:r>
      <w:r w:rsidRPr="004427B8">
        <w:t xml:space="preserve"> </w:t>
      </w:r>
      <w:r>
        <w:t>Sophie Foster</w:t>
      </w:r>
      <w:r w:rsidRPr="004427B8">
        <w:t xml:space="preserve">, Ronald </w:t>
      </w:r>
      <w:proofErr w:type="spellStart"/>
      <w:r w:rsidRPr="004427B8">
        <w:t>Goeken</w:t>
      </w:r>
      <w:proofErr w:type="spellEnd"/>
      <w:r w:rsidRPr="004427B8">
        <w:t xml:space="preserve">, </w:t>
      </w:r>
      <w:r>
        <w:t xml:space="preserve">Jose </w:t>
      </w:r>
      <w:proofErr w:type="spellStart"/>
      <w:r>
        <w:t>Pacas</w:t>
      </w:r>
      <w:proofErr w:type="spellEnd"/>
      <w:r w:rsidRPr="004427B8">
        <w:t>, and Matthew Sobek. 20</w:t>
      </w:r>
      <w:r>
        <w:t>21</w:t>
      </w:r>
      <w:r w:rsidRPr="004427B8">
        <w:t xml:space="preserve">. “Integrated Public Use Microdata Series: Version </w:t>
      </w:r>
      <w:r>
        <w:t>11</w:t>
      </w:r>
      <w:r w:rsidRPr="004427B8">
        <w:t>.0 [data</w:t>
      </w:r>
      <w:r>
        <w:t>set</w:t>
      </w:r>
      <w:r w:rsidRPr="004427B8">
        <w:t xml:space="preserve">].” Minneapolis: </w:t>
      </w:r>
      <w:r>
        <w:t>IPUMS, USA</w:t>
      </w:r>
      <w:r w:rsidRPr="004427B8">
        <w:t>.</w:t>
      </w:r>
    </w:p>
    <w:p w14:paraId="6CF83108" w14:textId="62BEBA5B" w:rsidR="004427B8" w:rsidRDefault="004427B8" w:rsidP="004427B8">
      <w:pPr>
        <w:pStyle w:val="References"/>
      </w:pPr>
      <w:r w:rsidRPr="004427B8">
        <w:rPr>
          <w:rFonts w:ascii="Calibri" w:hAnsi="Calibri" w:cs="Calibri"/>
        </w:rPr>
        <w:t>﻿</w:t>
      </w:r>
      <w:r w:rsidRPr="004427B8">
        <w:t>Zhang, L. &amp; Ness, E. (2010). Does state merit-based aid stem brain drain. Educational Evaluation and Policy Analysis, 32 (2), 143-165</w:t>
      </w:r>
    </w:p>
    <w:p w14:paraId="451729A3" w14:textId="77777777" w:rsidR="004427B8" w:rsidRDefault="004427B8" w:rsidP="00520C49">
      <w:pPr>
        <w:pStyle w:val="References"/>
      </w:pPr>
    </w:p>
    <w:p w14:paraId="5B0538BF" w14:textId="2540DFF2" w:rsidR="004427B8" w:rsidRDefault="004427B8" w:rsidP="004427B8">
      <w:pPr>
        <w:pStyle w:val="References"/>
      </w:pPr>
      <w:r w:rsidRPr="004427B8">
        <w:rPr>
          <w:rFonts w:ascii="Calibri" w:hAnsi="Calibri" w:cs="Calibri"/>
        </w:rPr>
        <w:t>﻿</w:t>
      </w:r>
    </w:p>
    <w:p w14:paraId="3AB5AF88" w14:textId="671BC6FA" w:rsidR="004427B8" w:rsidRDefault="004427B8" w:rsidP="00520C49">
      <w:pPr>
        <w:pStyle w:val="References"/>
      </w:pPr>
    </w:p>
    <w:p w14:paraId="15537B40" w14:textId="77777777" w:rsidR="00775DBD" w:rsidRDefault="00775DBD" w:rsidP="00775DBD">
      <w:pPr>
        <w:pStyle w:val="Heading1"/>
      </w:pPr>
      <w:r>
        <w:t xml:space="preserve">Appendix </w:t>
      </w:r>
    </w:p>
    <w:p w14:paraId="5158F1EF" w14:textId="54684A04" w:rsidR="00775DBD" w:rsidRPr="00775DBD" w:rsidRDefault="00775DBD" w:rsidP="00775DBD">
      <w:pPr>
        <w:pStyle w:val="Heading2"/>
      </w:pPr>
      <w:r>
        <w:t>Showing Event Study Graphs to Demonstrate a Lack of Troubling Pre-trends</w:t>
      </w:r>
    </w:p>
    <w:p w14:paraId="3E99DB2E" w14:textId="6AF25480" w:rsidR="00775DBD" w:rsidRDefault="00520C49" w:rsidP="00775DBD">
      <w:pPr>
        <w:pStyle w:val="Heading2"/>
        <w:rPr>
          <w:lang w:bidi="he-IL"/>
        </w:rPr>
      </w:pPr>
      <w:r>
        <w:t xml:space="preserve"> </w:t>
      </w:r>
      <w:r w:rsidR="00775DBD" w:rsidRPr="00775DBD">
        <w:rPr>
          <w:lang w:bidi="he-IL"/>
        </w:rPr>
        <w:fldChar w:fldCharType="begin"/>
      </w:r>
      <w:r w:rsidR="00775DBD" w:rsidRPr="00775DBD">
        <w:rPr>
          <w:lang w:bidi="he-IL"/>
        </w:rPr>
        <w:instrText xml:space="preserve"> INCLUDEPICTURE "https://lh5.googleusercontent.com/3DMskHmpR-6ieu2McYQCCxYSD7af-SRwuPGEA-zc1kGp__iy_7hYVIhrYcqjOm0zKL7ixDclEPvmkQaGSnX580RzSzTwTtRH8Pdl5TT5V08g9_S23YK08F8gJ6kdguFswI8PLKIsN9Q" \* MERGEFORMATINET </w:instrText>
      </w:r>
      <w:r w:rsidR="00775DBD" w:rsidRPr="00775DBD">
        <w:rPr>
          <w:lang w:bidi="he-IL"/>
        </w:rPr>
        <w:fldChar w:fldCharType="separate"/>
      </w:r>
      <w:r w:rsidR="00775DBD" w:rsidRPr="00775DBD">
        <w:rPr>
          <w:noProof/>
          <w:lang w:bidi="he-IL"/>
        </w:rPr>
        <w:drawing>
          <wp:inline distT="0" distB="0" distL="0" distR="0" wp14:anchorId="188843B3" wp14:editId="69A31F06">
            <wp:extent cx="3626069" cy="26215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2311" cy="2633281"/>
                    </a:xfrm>
                    <a:prstGeom prst="rect">
                      <a:avLst/>
                    </a:prstGeom>
                    <a:noFill/>
                    <a:ln>
                      <a:noFill/>
                    </a:ln>
                  </pic:spPr>
                </pic:pic>
              </a:graphicData>
            </a:graphic>
          </wp:inline>
        </w:drawing>
      </w:r>
      <w:r w:rsidR="00775DBD" w:rsidRPr="00775DBD">
        <w:rPr>
          <w:lang w:bidi="he-IL"/>
        </w:rPr>
        <w:fldChar w:fldCharType="end"/>
      </w:r>
    </w:p>
    <w:p w14:paraId="4FCFE340" w14:textId="7B514DB1" w:rsidR="00775DBD" w:rsidRPr="00775DBD" w:rsidRDefault="00775DBD" w:rsidP="00775DBD">
      <w:pPr>
        <w:pStyle w:val="FigurePlaceholder"/>
        <w:rPr>
          <w:lang w:bidi="he-IL"/>
        </w:rPr>
      </w:pPr>
      <w:r w:rsidRPr="00775DBD">
        <w:rPr>
          <w:lang w:bidi="he-IL"/>
        </w:rPr>
        <w:fldChar w:fldCharType="begin"/>
      </w:r>
      <w:r w:rsidRPr="00775DBD">
        <w:rPr>
          <w:lang w:bidi="he-IL"/>
        </w:rPr>
        <w:instrText xml:space="preserve"> INCLUDEPICTURE "https://lh5.googleusercontent.com/sFcWSgUajIfUP-8O6Goz0yotbLiE-2QSlGGtusd7EaOR1xR8tdA8Z6j71DT8WG2tz8myi-ESfkTpWfrG7EtxGqpYgCUe649V5HrKNzWfywcORbKA6S_AIlFM_eQytdL4iIHcz9DpcIc" \* MERGEFORMATINET </w:instrText>
      </w:r>
      <w:r w:rsidRPr="00775DBD">
        <w:rPr>
          <w:lang w:bidi="he-IL"/>
        </w:rPr>
        <w:fldChar w:fldCharType="separate"/>
      </w:r>
      <w:r w:rsidRPr="00775DBD">
        <w:rPr>
          <w:noProof/>
          <w:lang w:bidi="he-IL"/>
        </w:rPr>
        <w:drawing>
          <wp:inline distT="0" distB="0" distL="0" distR="0" wp14:anchorId="791E7370" wp14:editId="203F7E82">
            <wp:extent cx="3413234" cy="2480429"/>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1715" cy="2486592"/>
                    </a:xfrm>
                    <a:prstGeom prst="rect">
                      <a:avLst/>
                    </a:prstGeom>
                    <a:noFill/>
                    <a:ln>
                      <a:noFill/>
                    </a:ln>
                  </pic:spPr>
                </pic:pic>
              </a:graphicData>
            </a:graphic>
          </wp:inline>
        </w:drawing>
      </w:r>
      <w:r w:rsidRPr="00775DBD">
        <w:rPr>
          <w:lang w:bidi="he-IL"/>
        </w:rPr>
        <w:fldChar w:fldCharType="end"/>
      </w:r>
    </w:p>
    <w:p w14:paraId="3730F183" w14:textId="28B900E6" w:rsidR="00775DBD" w:rsidRDefault="00775DBD" w:rsidP="00775DBD">
      <w:pPr>
        <w:pStyle w:val="FigurePlaceholder"/>
        <w:rPr>
          <w:lang w:bidi="he-IL"/>
        </w:rPr>
      </w:pPr>
      <w:r w:rsidRPr="00775DBD">
        <w:rPr>
          <w:lang w:bidi="he-IL"/>
        </w:rPr>
        <w:lastRenderedPageBreak/>
        <w:fldChar w:fldCharType="begin"/>
      </w:r>
      <w:r w:rsidRPr="00775DBD">
        <w:rPr>
          <w:lang w:bidi="he-IL"/>
        </w:rPr>
        <w:instrText xml:space="preserve"> INCLUDEPICTURE "https://lh5.googleusercontent.com/1xRvAcl1X8iXuJ0_K8Fh8CYLcCBLFzuhYvTfc7ZN_Z8m7LlCaBO39ZoqbWWcfG330POMfCUUXRj_By6XCLqv1IyOBTy2F3YeTq7z3elfReuh1mSsqMqL11RYgl8rRFAd2-LX5Jk6_LU" \* MERGEFORMATINET </w:instrText>
      </w:r>
      <w:r w:rsidRPr="00775DBD">
        <w:rPr>
          <w:lang w:bidi="he-IL"/>
        </w:rPr>
        <w:fldChar w:fldCharType="separate"/>
      </w:r>
      <w:r w:rsidRPr="00775DBD">
        <w:rPr>
          <w:noProof/>
        </w:rPr>
        <w:drawing>
          <wp:inline distT="0" distB="0" distL="0" distR="0" wp14:anchorId="05B6A76B" wp14:editId="4B4171D6">
            <wp:extent cx="3649717" cy="2665151"/>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5412" cy="2676612"/>
                    </a:xfrm>
                    <a:prstGeom prst="rect">
                      <a:avLst/>
                    </a:prstGeom>
                    <a:noFill/>
                    <a:ln>
                      <a:noFill/>
                    </a:ln>
                  </pic:spPr>
                </pic:pic>
              </a:graphicData>
            </a:graphic>
          </wp:inline>
        </w:drawing>
      </w:r>
      <w:r w:rsidRPr="00775DBD">
        <w:rPr>
          <w:lang w:bidi="he-IL"/>
        </w:rPr>
        <w:fldChar w:fldCharType="end"/>
      </w:r>
    </w:p>
    <w:p w14:paraId="61FD0D70" w14:textId="476FC6B3" w:rsidR="00775DBD" w:rsidRPr="00775DBD" w:rsidRDefault="00775DBD" w:rsidP="00775DBD">
      <w:pPr>
        <w:pStyle w:val="FigurePlaceholder"/>
        <w:rPr>
          <w:lang w:bidi="he-IL"/>
        </w:rPr>
      </w:pPr>
      <w:r w:rsidRPr="00775DBD">
        <w:rPr>
          <w:lang w:bidi="he-IL"/>
        </w:rPr>
        <w:fldChar w:fldCharType="begin"/>
      </w:r>
      <w:r w:rsidRPr="00775DBD">
        <w:rPr>
          <w:lang w:bidi="he-IL"/>
        </w:rPr>
        <w:instrText xml:space="preserve"> INCLUDEPICTURE "https://lh6.googleusercontent.com/nCrul4BeeZnoibWRweYyPeF2HgUHjIVPbIIY9uvTN1uIO1h7kUpue115xQ5MS4CbBvDvbuBl7vhKZ8Mh6LKCd2n4Ymf-y1Xwiszp-C8pDq5ET9n6wcbXRniEd0k0ijxnpLW9qXnqPh0" \* MERGEFORMATINET </w:instrText>
      </w:r>
      <w:r w:rsidRPr="00775DBD">
        <w:rPr>
          <w:lang w:bidi="he-IL"/>
        </w:rPr>
        <w:fldChar w:fldCharType="separate"/>
      </w:r>
      <w:r w:rsidRPr="00775DBD">
        <w:rPr>
          <w:noProof/>
          <w:lang w:bidi="he-IL"/>
        </w:rPr>
        <w:drawing>
          <wp:inline distT="0" distB="0" distL="0" distR="0" wp14:anchorId="2BF14551" wp14:editId="715BED03">
            <wp:extent cx="3728545" cy="2739843"/>
            <wp:effectExtent l="0" t="0" r="571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8821" cy="2754742"/>
                    </a:xfrm>
                    <a:prstGeom prst="rect">
                      <a:avLst/>
                    </a:prstGeom>
                    <a:noFill/>
                    <a:ln>
                      <a:noFill/>
                    </a:ln>
                  </pic:spPr>
                </pic:pic>
              </a:graphicData>
            </a:graphic>
          </wp:inline>
        </w:drawing>
      </w:r>
      <w:r w:rsidRPr="00775DBD">
        <w:rPr>
          <w:lang w:bidi="he-IL"/>
        </w:rPr>
        <w:fldChar w:fldCharType="end"/>
      </w:r>
    </w:p>
    <w:p w14:paraId="5C644F72" w14:textId="77777777" w:rsidR="00775DBD" w:rsidRPr="00775DBD" w:rsidRDefault="00775DBD" w:rsidP="00775DBD">
      <w:pPr>
        <w:pStyle w:val="FigurePlaceholder"/>
        <w:rPr>
          <w:lang w:bidi="he-IL"/>
        </w:rPr>
      </w:pPr>
    </w:p>
    <w:p w14:paraId="3FEDC1FD" w14:textId="0531AE11" w:rsidR="00520C49" w:rsidRPr="00CB7232" w:rsidRDefault="00520C49" w:rsidP="004427B8"/>
    <w:sectPr w:rsidR="00520C49" w:rsidRPr="00CB7232" w:rsidSect="00072FA0">
      <w:headerReference w:type="even" r:id="rId16"/>
      <w:headerReference w:type="default" r:id="rId17"/>
      <w:pgSz w:w="12240" w:h="15840"/>
      <w:pgMar w:top="1440" w:right="1440" w:bottom="1440" w:left="1440" w:header="720" w:footer="720" w:gutter="0"/>
      <w:cols w:space="36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6670F" w14:textId="77777777" w:rsidR="00792D48" w:rsidRDefault="00792D48" w:rsidP="00520C49">
      <w:r>
        <w:separator/>
      </w:r>
    </w:p>
  </w:endnote>
  <w:endnote w:type="continuationSeparator" w:id="0">
    <w:p w14:paraId="47602B7C" w14:textId="77777777" w:rsidR="00792D48" w:rsidRDefault="00792D48" w:rsidP="00520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sto MT">
    <w:panose1 w:val="02040603050505030304"/>
    <w:charset w:val="4D"/>
    <w:family w:val="roman"/>
    <w:pitch w:val="variable"/>
    <w:sig w:usb0="00000003" w:usb1="00000000" w:usb2="00000000" w:usb3="00000000" w:csb0="00000001" w:csb1="00000000"/>
  </w:font>
  <w:font w:name="Times-Roman">
    <w:altName w:val="Times"/>
    <w:panose1 w:val="00000500000000020000"/>
    <w:charset w:val="00"/>
    <w:family w:val="auto"/>
    <w:pitch w:val="variable"/>
    <w:sig w:usb0="E00002FF" w:usb1="5000205A" w:usb2="00000000" w:usb3="00000000" w:csb0="0000019F" w:csb1="00000000"/>
  </w:font>
  <w:font w:name="TimesLTStd-Roman">
    <w:altName w:val="Times New Roman"/>
    <w:panose1 w:val="020B0604020202020204"/>
    <w:charset w:val="4D"/>
    <w:family w:val="auto"/>
    <w:notTrueType/>
    <w:pitch w:val="default"/>
    <w:sig w:usb0="00000003" w:usb1="00000000" w:usb2="00000000" w:usb3="00000000" w:csb0="00000001" w:csb1="00000000"/>
  </w:font>
  <w:font w:name="TimesLTStd-Italic">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5D076" w14:textId="77777777" w:rsidR="00792D48" w:rsidRDefault="00792D48" w:rsidP="00520C49"/>
  </w:footnote>
  <w:footnote w:type="continuationSeparator" w:id="0">
    <w:p w14:paraId="317EFB63" w14:textId="77777777" w:rsidR="00792D48" w:rsidRDefault="00792D48" w:rsidP="00520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D9D6F" w14:textId="6953909E" w:rsidR="00072FA0" w:rsidRDefault="00072FA0" w:rsidP="00EF7C9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3FF1A67" w14:textId="603800FD" w:rsidR="00072FA0" w:rsidRDefault="00072FA0" w:rsidP="00072FA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p w14:paraId="4098AD7A" w14:textId="77777777" w:rsidR="00072FA0" w:rsidRDefault="00072FA0" w:rsidP="00072FA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674B3" w14:textId="13A8DF72" w:rsidR="00072FA0" w:rsidRDefault="00072FA0" w:rsidP="00072FA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16C5088B" w14:textId="77777777" w:rsidR="00072FA0" w:rsidRDefault="00072FA0" w:rsidP="00072FA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ADC8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FE49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064B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9840BF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BDE33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6ADA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40BF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88D71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867A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FA3A42"/>
    <w:lvl w:ilvl="0">
      <w:start w:val="1"/>
      <w:numFmt w:val="lowerRoman"/>
      <w:lvlText w:val="(%1)"/>
      <w:lvlJc w:val="right"/>
      <w:pPr>
        <w:ind w:left="835" w:hanging="360"/>
      </w:pPr>
      <w:rPr>
        <w:rFonts w:hint="default"/>
      </w:rPr>
    </w:lvl>
  </w:abstractNum>
  <w:abstractNum w:abstractNumId="10" w15:restartNumberingAfterBreak="0">
    <w:nsid w:val="FFFFFF89"/>
    <w:multiLevelType w:val="singleLevel"/>
    <w:tmpl w:val="F0C0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9C0D5C"/>
    <w:multiLevelType w:val="multilevel"/>
    <w:tmpl w:val="8882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761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96D7F6C"/>
    <w:multiLevelType w:val="hybridMultilevel"/>
    <w:tmpl w:val="42704DBE"/>
    <w:lvl w:ilvl="0" w:tplc="F5D20E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4426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84D144C"/>
    <w:multiLevelType w:val="multilevel"/>
    <w:tmpl w:val="CC68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36D8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67049"/>
    <w:multiLevelType w:val="hybridMultilevel"/>
    <w:tmpl w:val="19F2DFCA"/>
    <w:lvl w:ilvl="0" w:tplc="3918BB4E">
      <w:start w:val="1"/>
      <w:numFmt w:val="lowerRoman"/>
      <w:pStyle w:val="ListNumber"/>
      <w:lvlText w:val="(%1)"/>
      <w:lvlJc w:val="left"/>
      <w:pPr>
        <w:tabs>
          <w:tab w:val="num" w:pos="1195"/>
        </w:tabs>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8" w15:restartNumberingAfterBreak="0">
    <w:nsid w:val="57AA539F"/>
    <w:multiLevelType w:val="hybridMultilevel"/>
    <w:tmpl w:val="1ABAA83C"/>
    <w:lvl w:ilvl="0" w:tplc="7F82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C05D32"/>
    <w:multiLevelType w:val="hybridMultilevel"/>
    <w:tmpl w:val="D4486B8E"/>
    <w:lvl w:ilvl="0" w:tplc="D4509454">
      <w:start w:val="1"/>
      <w:numFmt w:val="bullet"/>
      <w:pStyle w:val="List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Wingdings"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Wingdings"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Wingdings" w:hint="default"/>
      </w:rPr>
    </w:lvl>
    <w:lvl w:ilvl="8" w:tplc="04090005" w:tentative="1">
      <w:start w:val="1"/>
      <w:numFmt w:val="bullet"/>
      <w:lvlText w:val=""/>
      <w:lvlJc w:val="left"/>
      <w:pPr>
        <w:ind w:left="6883" w:hanging="360"/>
      </w:pPr>
      <w:rPr>
        <w:rFonts w:ascii="Wingdings" w:hAnsi="Wingdings" w:hint="default"/>
      </w:rPr>
    </w:lvl>
  </w:abstractNum>
  <w:abstractNum w:abstractNumId="20" w15:restartNumberingAfterBreak="0">
    <w:nsid w:val="5A3978EB"/>
    <w:multiLevelType w:val="multilevel"/>
    <w:tmpl w:val="0DD2A90E"/>
    <w:lvl w:ilvl="0">
      <w:start w:val="1"/>
      <w:numFmt w:val="lowerRoman"/>
      <w:lvlText w:val="(%1)"/>
      <w:lvlJc w:val="left"/>
      <w:pPr>
        <w:ind w:left="1195" w:hanging="360"/>
      </w:pPr>
      <w:rPr>
        <w:rFonts w:hint="default"/>
      </w:rPr>
    </w:lvl>
    <w:lvl w:ilvl="1">
      <w:start w:val="1"/>
      <w:numFmt w:val="lowerLetter"/>
      <w:lvlText w:val="%2."/>
      <w:lvlJc w:val="left"/>
      <w:pPr>
        <w:ind w:left="1915" w:hanging="360"/>
      </w:pPr>
    </w:lvl>
    <w:lvl w:ilvl="2">
      <w:start w:val="1"/>
      <w:numFmt w:val="lowerRoman"/>
      <w:lvlText w:val="%3."/>
      <w:lvlJc w:val="right"/>
      <w:pPr>
        <w:ind w:left="2635" w:hanging="180"/>
      </w:pPr>
    </w:lvl>
    <w:lvl w:ilvl="3">
      <w:start w:val="1"/>
      <w:numFmt w:val="decimal"/>
      <w:lvlText w:val="%4."/>
      <w:lvlJc w:val="left"/>
      <w:pPr>
        <w:ind w:left="3355" w:hanging="360"/>
      </w:pPr>
    </w:lvl>
    <w:lvl w:ilvl="4">
      <w:start w:val="1"/>
      <w:numFmt w:val="lowerLetter"/>
      <w:lvlText w:val="%5."/>
      <w:lvlJc w:val="left"/>
      <w:pPr>
        <w:ind w:left="4075" w:hanging="360"/>
      </w:pPr>
    </w:lvl>
    <w:lvl w:ilvl="5">
      <w:start w:val="1"/>
      <w:numFmt w:val="lowerRoman"/>
      <w:lvlText w:val="%6."/>
      <w:lvlJc w:val="right"/>
      <w:pPr>
        <w:ind w:left="4795" w:hanging="180"/>
      </w:pPr>
    </w:lvl>
    <w:lvl w:ilvl="6">
      <w:start w:val="1"/>
      <w:numFmt w:val="decimal"/>
      <w:lvlText w:val="%7."/>
      <w:lvlJc w:val="left"/>
      <w:pPr>
        <w:ind w:left="5515" w:hanging="360"/>
      </w:pPr>
    </w:lvl>
    <w:lvl w:ilvl="7">
      <w:start w:val="1"/>
      <w:numFmt w:val="lowerLetter"/>
      <w:lvlText w:val="%8."/>
      <w:lvlJc w:val="left"/>
      <w:pPr>
        <w:ind w:left="6235" w:hanging="360"/>
      </w:pPr>
    </w:lvl>
    <w:lvl w:ilvl="8">
      <w:start w:val="1"/>
      <w:numFmt w:val="lowerRoman"/>
      <w:lvlText w:val="%9."/>
      <w:lvlJc w:val="right"/>
      <w:pPr>
        <w:ind w:left="6955" w:hanging="180"/>
      </w:pPr>
    </w:lvl>
  </w:abstractNum>
  <w:abstractNum w:abstractNumId="21" w15:restartNumberingAfterBreak="0">
    <w:nsid w:val="5B4245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413D7B"/>
    <w:multiLevelType w:val="multilevel"/>
    <w:tmpl w:val="C5A4D7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054DAC"/>
    <w:multiLevelType w:val="hybridMultilevel"/>
    <w:tmpl w:val="B6AC5DB4"/>
    <w:lvl w:ilvl="0" w:tplc="3A78685A">
      <w:start w:val="1"/>
      <w:numFmt w:val="bullet"/>
      <w:lvlText w:val=""/>
      <w:lvlJc w:val="left"/>
      <w:pPr>
        <w:tabs>
          <w:tab w:val="num" w:pos="202"/>
        </w:tabs>
        <w:ind w:left="202" w:hanging="20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10"/>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9"/>
  </w:num>
  <w:num w:numId="13">
    <w:abstractNumId w:val="0"/>
  </w:num>
  <w:num w:numId="14">
    <w:abstractNumId w:val="21"/>
  </w:num>
  <w:num w:numId="15">
    <w:abstractNumId w:val="14"/>
  </w:num>
  <w:num w:numId="16">
    <w:abstractNumId w:val="16"/>
  </w:num>
  <w:num w:numId="17">
    <w:abstractNumId w:val="19"/>
  </w:num>
  <w:num w:numId="18">
    <w:abstractNumId w:val="17"/>
  </w:num>
  <w:num w:numId="19">
    <w:abstractNumId w:val="12"/>
  </w:num>
  <w:num w:numId="20">
    <w:abstractNumId w:val="20"/>
  </w:num>
  <w:num w:numId="21">
    <w:abstractNumId w:val="18"/>
  </w:num>
  <w:num w:numId="22">
    <w:abstractNumId w:val="15"/>
  </w:num>
  <w:num w:numId="23">
    <w:abstractNumId w:val="11"/>
    <w:lvlOverride w:ilvl="0">
      <w:lvl w:ilvl="0">
        <w:numFmt w:val="lowerLetter"/>
        <w:lvlText w:val="%1."/>
        <w:lvlJc w:val="left"/>
      </w:lvl>
    </w:lvlOverride>
  </w:num>
  <w:num w:numId="24">
    <w:abstractNumId w:val="22"/>
    <w:lvlOverride w:ilvl="0">
      <w:lvl w:ilvl="0">
        <w:numFmt w:val="decimal"/>
        <w:lvlText w:val="%1."/>
        <w:lvlJc w:val="left"/>
      </w:lvl>
    </w:lvlOverride>
  </w:num>
  <w:num w:numId="25">
    <w:abstractNumId w:val="22"/>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FA0"/>
    <w:rsid w:val="00066D1F"/>
    <w:rsid w:val="00072FA0"/>
    <w:rsid w:val="000B4B92"/>
    <w:rsid w:val="000B5BA4"/>
    <w:rsid w:val="001009C0"/>
    <w:rsid w:val="00103B82"/>
    <w:rsid w:val="00113A4B"/>
    <w:rsid w:val="0012277C"/>
    <w:rsid w:val="001536EA"/>
    <w:rsid w:val="001A5B2C"/>
    <w:rsid w:val="00200D1D"/>
    <w:rsid w:val="002110DE"/>
    <w:rsid w:val="002D0A1A"/>
    <w:rsid w:val="00337529"/>
    <w:rsid w:val="003E6B38"/>
    <w:rsid w:val="00432C22"/>
    <w:rsid w:val="004427B8"/>
    <w:rsid w:val="004B0AEC"/>
    <w:rsid w:val="00520C49"/>
    <w:rsid w:val="00524A05"/>
    <w:rsid w:val="0052688D"/>
    <w:rsid w:val="005A528D"/>
    <w:rsid w:val="00613296"/>
    <w:rsid w:val="006344E0"/>
    <w:rsid w:val="006808F5"/>
    <w:rsid w:val="0069434B"/>
    <w:rsid w:val="006A703A"/>
    <w:rsid w:val="006F5F78"/>
    <w:rsid w:val="00775DBD"/>
    <w:rsid w:val="00792D48"/>
    <w:rsid w:val="00794BFA"/>
    <w:rsid w:val="007C62A5"/>
    <w:rsid w:val="007F13A2"/>
    <w:rsid w:val="00882C1D"/>
    <w:rsid w:val="008936C6"/>
    <w:rsid w:val="008A78FD"/>
    <w:rsid w:val="00902F3A"/>
    <w:rsid w:val="0091481F"/>
    <w:rsid w:val="00A75578"/>
    <w:rsid w:val="00AC3F97"/>
    <w:rsid w:val="00AD3D4D"/>
    <w:rsid w:val="00B468C2"/>
    <w:rsid w:val="00B56DE8"/>
    <w:rsid w:val="00BB5306"/>
    <w:rsid w:val="00BD0167"/>
    <w:rsid w:val="00C00A46"/>
    <w:rsid w:val="00C95E0D"/>
    <w:rsid w:val="00CC4501"/>
    <w:rsid w:val="00CE4CCA"/>
    <w:rsid w:val="00D12715"/>
    <w:rsid w:val="00D8265F"/>
    <w:rsid w:val="00D840C7"/>
    <w:rsid w:val="00DA429B"/>
    <w:rsid w:val="00E06308"/>
    <w:rsid w:val="00E75584"/>
    <w:rsid w:val="00EC1533"/>
    <w:rsid w:val="00EE16F8"/>
    <w:rsid w:val="00F22128"/>
    <w:rsid w:val="00F41BBC"/>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E1F0F5"/>
  <w15:chartTrackingRefBased/>
  <w15:docId w15:val="{D649767D-F8F2-8846-8ECE-C1C72F90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sto MT" w:eastAsia="Calisto MT" w:hAnsi="Calisto MT"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lsdException w:name="index 2" w:semiHidden="1" w:uiPriority="99"/>
    <w:lsdException w:name="index 3" w:semiHidden="1" w:uiPriority="99"/>
    <w:lsdException w:name="index 4" w:semiHidden="1" w:uiPriority="99"/>
    <w:lsdException w:name="index 5" w:semiHidden="1" w:uiPriority="99"/>
    <w:lsdException w:name="index 6" w:semiHidden="1" w:uiPriority="99"/>
    <w:lsdException w:name="index 7" w:semiHidden="1" w:uiPriority="99"/>
    <w:lsdException w:name="index 8" w:semiHidden="1" w:uiPriority="99"/>
    <w:lsdException w:name="index 9" w:semiHidden="1" w:uiPriority="99"/>
    <w:lsdException w:name="toc 1" w:semiHidden="1" w:uiPriority="99"/>
    <w:lsdException w:name="toc 2" w:semiHidden="1" w:uiPriority="99"/>
    <w:lsdException w:name="toc 3" w:semiHidden="1" w:uiPriority="99"/>
    <w:lsdException w:name="toc 4" w:semiHidden="1" w:uiPriority="99"/>
    <w:lsdException w:name="toc 5" w:semiHidden="1" w:uiPriority="99"/>
    <w:lsdException w:name="toc 6" w:semiHidden="1" w:uiPriority="99"/>
    <w:lsdException w:name="toc 7" w:semiHidden="1" w:uiPriority="99"/>
    <w:lsdException w:name="toc 8" w:semiHidden="1" w:uiPriority="99"/>
    <w:lsdException w:name="toc 9" w:semiHidden="1" w:uiPriority="99"/>
    <w:lsdException w:name="Normal Indent" w:semiHidden="1" w:uiPriority="99"/>
    <w:lsdException w:name="header" w:semiHidden="1" w:uiPriority="99"/>
    <w:lsdException w:name="footer" w:semiHidden="1" w:uiPriority="99"/>
    <w:lsdException w:name="index heading" w:semiHidden="1" w:uiPriority="99"/>
    <w:lsdException w:name="caption" w:semiHidden="1" w:unhideWhenUsed="1" w:qFormat="1"/>
    <w:lsdException w:name="table of figures" w:semiHidden="1" w:uiPriority="99"/>
    <w:lsdException w:name="envelope address" w:semiHidden="1" w:uiPriority="99"/>
    <w:lsdException w:name="envelope return" w:semiHidden="1" w:uiPriority="99"/>
    <w:lsdException w:name="line number" w:semiHidden="1" w:uiPriority="99"/>
    <w:lsdException w:name="page number" w:semiHidden="1" w:uiPriority="99"/>
    <w:lsdException w:name="endnote reference" w:semiHidden="1" w:uiPriority="99"/>
    <w:lsdException w:name="endnote text" w:semiHidden="1" w:uiPriority="99"/>
    <w:lsdException w:name="table of authorities" w:semiHidden="1" w:uiPriority="99"/>
    <w:lsdException w:name="macro" w:semiHidden="1" w:uiPriority="99"/>
    <w:lsdException w:name="toa heading" w:semiHidden="1" w:uiPriority="99"/>
    <w:lsdException w:name="List" w:semiHidden="1" w:uiPriority="99"/>
    <w:lsdException w:name="List 2" w:semiHidden="1" w:uiPriority="99"/>
    <w:lsdException w:name="List 3" w:semiHidden="1" w:uiPriority="99"/>
    <w:lsdException w:name="List 4" w:semiHidden="1" w:uiPriority="99"/>
    <w:lsdException w:name="List 5" w:semiHidden="1" w:uiPriority="99"/>
    <w:lsdException w:name="List Bullet 2" w:semiHidden="1" w:uiPriority="99"/>
    <w:lsdException w:name="List Bullet 3" w:semiHidden="1" w:uiPriority="99"/>
    <w:lsdException w:name="List Bullet 4" w:semiHidden="1" w:uiPriority="99"/>
    <w:lsdException w:name="List Bullet 5" w:semiHidden="1" w:uiPriority="99"/>
    <w:lsdException w:name="List Number 2" w:semiHidden="1" w:uiPriority="99"/>
    <w:lsdException w:name="List Number 3" w:semiHidden="1" w:uiPriority="99"/>
    <w:lsdException w:name="List Number 4" w:semiHidden="1" w:uiPriority="99"/>
    <w:lsdException w:name="List Number 5" w:semiHidden="1" w:uiPriority="99"/>
    <w:lsdException w:name="Title" w:qFormat="1"/>
    <w:lsdException w:name="Closing" w:semiHidden="1" w:uiPriority="99"/>
    <w:lsdException w:name="Signature" w:semiHidden="1" w:uiPriority="99"/>
    <w:lsdException w:name="Body Text" w:semiHidden="1" w:uiPriority="99"/>
    <w:lsdException w:name="Body Text Indent" w:semiHidden="1" w:uiPriority="99"/>
    <w:lsdException w:name="List Continue" w:semiHidden="1" w:uiPriority="99"/>
    <w:lsdException w:name="List Continue 2" w:semiHidden="1" w:uiPriority="99"/>
    <w:lsdException w:name="List Continue 3" w:semiHidden="1" w:uiPriority="99"/>
    <w:lsdException w:name="List Continue 4" w:semiHidden="1" w:uiPriority="99"/>
    <w:lsdException w:name="List Continue 5" w:semiHidden="1" w:uiPriority="99"/>
    <w:lsdException w:name="Message Header" w:semiHidden="1" w:uiPriority="99"/>
    <w:lsdException w:name="Subtitle" w:uiPriority="99" w:qFormat="1"/>
    <w:lsdException w:name="Salutation" w:semiHidden="1" w:uiPriority="99"/>
    <w:lsdException w:name="Date" w:semiHidden="1" w:uiPriority="99"/>
    <w:lsdException w:name="Body Text First Indent" w:semiHidden="1" w:uiPriority="99"/>
    <w:lsdException w:name="Body Text First Indent 2" w:semiHidden="1" w:uiPriority="99"/>
    <w:lsdException w:name="Note Heading" w:semiHidden="1" w:uiPriority="99"/>
    <w:lsdException w:name="Body Text 2" w:semiHidden="1" w:uiPriority="98"/>
    <w:lsdException w:name="Body Text 3" w:semiHidden="1" w:uiPriority="99"/>
    <w:lsdException w:name="Body Text Indent 2" w:semiHidden="1" w:uiPriority="99"/>
    <w:lsdException w:name="Body Text Indent 3" w:semiHidden="1" w:uiPriority="99"/>
    <w:lsdException w:name="Block Text" w:semiHidden="1" w:uiPriority="99"/>
    <w:lsdException w:name="Hyperlink" w:semiHidden="1" w:uiPriority="99"/>
    <w:lsdException w:name="FollowedHyperlink" w:semiHidden="1" w:uiPriority="99"/>
    <w:lsdException w:name="Strong" w:uiPriority="22" w:qFormat="1"/>
    <w:lsdException w:name="Emphasis" w:uiPriority="1" w:qFormat="1"/>
    <w:lsdException w:name="Plain Text" w:semiHidden="1" w:uiPriority="99"/>
    <w:lsdException w:name="E-mail Signature" w:semiHidden="1" w:uiPriority="99"/>
    <w:lsdException w:name="Normal (Web)" w:semiHidden="1" w:uiPriority="99"/>
    <w:lsdException w:name="HTML Acronym" w:semiHidden="1" w:uiPriority="99"/>
    <w:lsdException w:name="HTML Address" w:semiHidden="1" w:uiPriority="99"/>
    <w:lsdException w:name="HTML Cite" w:semiHidden="1" w:uiPriority="99"/>
    <w:lsdException w:name="HTML Code" w:semiHidden="1" w:uiPriority="99"/>
    <w:lsdException w:name="HTML Definition" w:semiHidden="1" w:uiPriority="99"/>
    <w:lsdException w:name="HTML Keyboard" w:semiHidden="1" w:uiPriority="99"/>
    <w:lsdException w:name="HTML Preformatted" w:semiHidden="1" w:uiPriority="99"/>
    <w:lsdException w:name="HTML Sample" w:semiHidden="1" w:uiPriority="99"/>
    <w:lsdException w:name="HTML Typewriter" w:semiHidden="1" w:uiPriority="99"/>
    <w:lsdException w:name="HTML Variable" w:semiHidden="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99" w:qFormat="1"/>
    <w:lsdException w:name="Quote" w:uiPriority="99" w:qFormat="1"/>
    <w:lsdException w:name="Intense Quote"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99"/>
    <w:lsdException w:name="TOC Heading" w:semiHidden="1" w:uiPriority="9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7B8"/>
    <w:rPr>
      <w:rFonts w:ascii="Times New Roman" w:eastAsia="Times New Roman" w:hAnsi="Times New Roman"/>
      <w:sz w:val="24"/>
      <w:szCs w:val="24"/>
    </w:rPr>
  </w:style>
  <w:style w:type="paragraph" w:styleId="Heading1">
    <w:name w:val="heading 1"/>
    <w:next w:val="Normal"/>
    <w:link w:val="Heading1Char"/>
    <w:qFormat/>
    <w:rsid w:val="00BD4A31"/>
    <w:pPr>
      <w:keepNext/>
      <w:keepLines/>
      <w:spacing w:before="260" w:after="260" w:line="360" w:lineRule="auto"/>
      <w:contextualSpacing/>
      <w:jc w:val="center"/>
      <w:outlineLvl w:val="0"/>
    </w:pPr>
    <w:rPr>
      <w:rFonts w:ascii="Times New Roman" w:eastAsia="Times New Roman" w:hAnsi="Times New Roman"/>
      <w:b/>
      <w:bCs/>
      <w:color w:val="000000"/>
      <w:sz w:val="24"/>
      <w:szCs w:val="32"/>
      <w:lang w:bidi="ar-SA"/>
    </w:rPr>
  </w:style>
  <w:style w:type="paragraph" w:styleId="Heading2">
    <w:name w:val="heading 2"/>
    <w:next w:val="Normal"/>
    <w:link w:val="Heading2Char"/>
    <w:qFormat/>
    <w:rsid w:val="00BD4A31"/>
    <w:pPr>
      <w:keepNext/>
      <w:keepLines/>
      <w:spacing w:before="260" w:after="260" w:line="360" w:lineRule="auto"/>
      <w:contextualSpacing/>
      <w:jc w:val="center"/>
      <w:outlineLvl w:val="1"/>
    </w:pPr>
    <w:rPr>
      <w:rFonts w:ascii="Times New Roman" w:eastAsia="Times New Roman" w:hAnsi="Times New Roman"/>
      <w:bCs/>
      <w:i/>
      <w:color w:val="000000"/>
      <w:sz w:val="24"/>
      <w:szCs w:val="26"/>
      <w:lang w:bidi="ar-SA"/>
    </w:rPr>
  </w:style>
  <w:style w:type="paragraph" w:styleId="Heading3">
    <w:name w:val="heading 3"/>
    <w:basedOn w:val="Normal"/>
    <w:next w:val="Normal"/>
    <w:link w:val="Heading3Char"/>
    <w:qFormat/>
    <w:rsid w:val="00314302"/>
    <w:pPr>
      <w:spacing w:before="260" w:line="360" w:lineRule="auto"/>
      <w:jc w:val="both"/>
      <w:outlineLvl w:val="2"/>
    </w:pPr>
    <w:rPr>
      <w:bCs/>
      <w:lang w:bidi="ar-SA"/>
    </w:rPr>
  </w:style>
  <w:style w:type="paragraph" w:styleId="Heading4">
    <w:name w:val="heading 4"/>
    <w:basedOn w:val="Normal"/>
    <w:next w:val="Normal"/>
    <w:link w:val="Heading4Char"/>
    <w:qFormat/>
    <w:rsid w:val="00314302"/>
    <w:pPr>
      <w:spacing w:before="260" w:line="360" w:lineRule="auto"/>
      <w:jc w:val="both"/>
      <w:outlineLvl w:val="3"/>
    </w:pPr>
    <w:rPr>
      <w:bCs/>
      <w:iCs/>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4245A5"/>
    <w:pPr>
      <w:widowControl w:val="0"/>
      <w:autoSpaceDE w:val="0"/>
      <w:autoSpaceDN w:val="0"/>
      <w:adjustRightInd w:val="0"/>
      <w:spacing w:line="288" w:lineRule="auto"/>
      <w:textAlignment w:val="center"/>
    </w:pPr>
    <w:rPr>
      <w:rFonts w:ascii="Times-Roman" w:hAnsi="Times-Roman" w:cs="Times-Roman"/>
      <w:color w:val="000000"/>
      <w:sz w:val="24"/>
      <w:szCs w:val="24"/>
      <w:lang w:bidi="ar-SA"/>
    </w:rPr>
  </w:style>
  <w:style w:type="character" w:customStyle="1" w:styleId="Heading1Char">
    <w:name w:val="Heading 1 Char"/>
    <w:link w:val="Heading1"/>
    <w:rsid w:val="00BD4A31"/>
    <w:rPr>
      <w:rFonts w:ascii="Times New Roman" w:eastAsia="Times New Roman" w:hAnsi="Times New Roman"/>
      <w:b/>
      <w:bCs/>
      <w:color w:val="000000"/>
      <w:sz w:val="24"/>
      <w:szCs w:val="32"/>
      <w:lang w:val="en-US" w:eastAsia="en-US" w:bidi="ar-SA"/>
    </w:rPr>
  </w:style>
  <w:style w:type="character" w:customStyle="1" w:styleId="Heading2Char">
    <w:name w:val="Heading 2 Char"/>
    <w:link w:val="Heading2"/>
    <w:rsid w:val="00D02D97"/>
    <w:rPr>
      <w:rFonts w:ascii="Times New Roman" w:eastAsia="Times New Roman" w:hAnsi="Times New Roman"/>
      <w:bCs/>
      <w:i/>
      <w:color w:val="000000"/>
      <w:sz w:val="24"/>
      <w:szCs w:val="26"/>
      <w:lang w:val="en-US" w:eastAsia="en-US" w:bidi="ar-SA"/>
    </w:rPr>
  </w:style>
  <w:style w:type="character" w:customStyle="1" w:styleId="Heading3Char">
    <w:name w:val="Heading 3 Char"/>
    <w:link w:val="Heading3"/>
    <w:rsid w:val="00314302"/>
    <w:rPr>
      <w:rFonts w:ascii="Times New Roman" w:eastAsia="Times New Roman" w:hAnsi="Times New Roman"/>
      <w:bCs/>
      <w:color w:val="000000"/>
      <w:sz w:val="24"/>
      <w:szCs w:val="24"/>
    </w:rPr>
  </w:style>
  <w:style w:type="character" w:customStyle="1" w:styleId="Heading4Char">
    <w:name w:val="Heading 4 Char"/>
    <w:link w:val="Heading4"/>
    <w:rsid w:val="00314302"/>
    <w:rPr>
      <w:rFonts w:ascii="Times New Roman" w:eastAsia="Times New Roman" w:hAnsi="Times New Roman"/>
      <w:bCs/>
      <w:iCs/>
      <w:color w:val="000000"/>
      <w:sz w:val="24"/>
      <w:szCs w:val="24"/>
    </w:rPr>
  </w:style>
  <w:style w:type="paragraph" w:customStyle="1" w:styleId="Author">
    <w:name w:val="Author"/>
    <w:next w:val="Normal"/>
    <w:rsid w:val="00BD4A31"/>
    <w:pPr>
      <w:suppressAutoHyphens/>
      <w:spacing w:after="280" w:line="360" w:lineRule="auto"/>
      <w:jc w:val="center"/>
    </w:pPr>
    <w:rPr>
      <w:rFonts w:ascii="Times New Roman" w:hAnsi="Times New Roman" w:cs="TimesLTStd-Roman"/>
      <w:smallCaps/>
      <w:color w:val="000000"/>
      <w:sz w:val="24"/>
      <w:szCs w:val="22"/>
      <w:lang w:bidi="ar-SA"/>
    </w:rPr>
  </w:style>
  <w:style w:type="paragraph" w:customStyle="1" w:styleId="Abstract">
    <w:name w:val="Abstract"/>
    <w:next w:val="Normal"/>
    <w:rsid w:val="00BD4A31"/>
    <w:pPr>
      <w:spacing w:before="100" w:after="600" w:line="360" w:lineRule="auto"/>
      <w:ind w:left="662" w:right="662"/>
      <w:jc w:val="both"/>
    </w:pPr>
    <w:rPr>
      <w:rFonts w:ascii="Times New Roman" w:hAnsi="Times New Roman" w:cs="TimesLTStd-Italic"/>
      <w:i/>
      <w:iCs/>
      <w:color w:val="000000"/>
      <w:sz w:val="24"/>
      <w:szCs w:val="22"/>
      <w:lang w:bidi="ar-SA"/>
    </w:rPr>
  </w:style>
  <w:style w:type="paragraph" w:customStyle="1" w:styleId="Equation">
    <w:name w:val="Equation"/>
    <w:next w:val="Normal"/>
    <w:rsid w:val="00BD4A31"/>
    <w:pPr>
      <w:tabs>
        <w:tab w:val="center" w:pos="3960"/>
      </w:tabs>
      <w:suppressAutoHyphens/>
      <w:spacing w:before="260" w:line="360" w:lineRule="auto"/>
    </w:pPr>
    <w:rPr>
      <w:rFonts w:ascii="Times New Roman" w:hAnsi="Times New Roman" w:cs="TimesLTStd-Roman"/>
      <w:color w:val="000000"/>
      <w:sz w:val="24"/>
      <w:lang w:bidi="ar-SA"/>
    </w:rPr>
  </w:style>
  <w:style w:type="paragraph" w:customStyle="1" w:styleId="NormalNoIndent">
    <w:name w:val="Normal No Indent"/>
    <w:basedOn w:val="Normal"/>
    <w:next w:val="Normal"/>
    <w:rsid w:val="00641B74"/>
    <w:pPr>
      <w:spacing w:line="360" w:lineRule="auto"/>
      <w:jc w:val="both"/>
    </w:pPr>
    <w:rPr>
      <w:rFonts w:eastAsia="Calisto MT"/>
      <w:lang w:bidi="ar-SA"/>
    </w:rPr>
  </w:style>
  <w:style w:type="paragraph" w:customStyle="1" w:styleId="Contact">
    <w:name w:val="Contact"/>
    <w:next w:val="Normal"/>
    <w:rsid w:val="00BD4A31"/>
    <w:pPr>
      <w:spacing w:after="200" w:line="360" w:lineRule="auto"/>
    </w:pPr>
    <w:rPr>
      <w:rFonts w:ascii="Times New Roman" w:hAnsi="Times New Roman" w:cs="TimesLTStd-Roman"/>
      <w:color w:val="000000"/>
      <w:sz w:val="16"/>
      <w:szCs w:val="16"/>
      <w:lang w:bidi="ar-SA"/>
    </w:rPr>
  </w:style>
  <w:style w:type="paragraph" w:customStyle="1" w:styleId="ReferenceHeading">
    <w:name w:val="Reference Heading"/>
    <w:basedOn w:val="Normal"/>
    <w:next w:val="References"/>
    <w:rsid w:val="00BD4A31"/>
    <w:pPr>
      <w:keepNext/>
      <w:widowControl w:val="0"/>
      <w:autoSpaceDE w:val="0"/>
      <w:autoSpaceDN w:val="0"/>
      <w:adjustRightInd w:val="0"/>
      <w:spacing w:before="260" w:after="260" w:line="360" w:lineRule="auto"/>
      <w:jc w:val="center"/>
      <w:textAlignment w:val="center"/>
    </w:pPr>
    <w:rPr>
      <w:rFonts w:eastAsia="Calisto MT" w:cs="TimesLTStd-Roman"/>
      <w:caps/>
      <w:szCs w:val="20"/>
      <w:lang w:bidi="ar-SA"/>
    </w:rPr>
  </w:style>
  <w:style w:type="paragraph" w:customStyle="1" w:styleId="References">
    <w:name w:val="References"/>
    <w:basedOn w:val="Normal"/>
    <w:rsid w:val="00BD4A31"/>
    <w:pPr>
      <w:widowControl w:val="0"/>
      <w:autoSpaceDE w:val="0"/>
      <w:autoSpaceDN w:val="0"/>
      <w:adjustRightInd w:val="0"/>
      <w:spacing w:line="360" w:lineRule="auto"/>
      <w:ind w:left="202" w:hanging="202"/>
      <w:jc w:val="both"/>
      <w:textAlignment w:val="center"/>
    </w:pPr>
    <w:rPr>
      <w:rFonts w:eastAsia="Calisto MT" w:cs="TimesLTStd-Roman"/>
      <w:szCs w:val="20"/>
      <w:lang w:bidi="ar-SA"/>
    </w:rPr>
  </w:style>
  <w:style w:type="paragraph" w:customStyle="1" w:styleId="Extract">
    <w:name w:val="Extract"/>
    <w:next w:val="Normal"/>
    <w:uiPriority w:val="99"/>
    <w:semiHidden/>
    <w:rsid w:val="00BD4A31"/>
    <w:pPr>
      <w:spacing w:before="260" w:line="360" w:lineRule="auto"/>
      <w:ind w:left="720" w:right="720"/>
      <w:jc w:val="both"/>
    </w:pPr>
    <w:rPr>
      <w:rFonts w:ascii="Times New Roman" w:hAnsi="Times New Roman" w:cs="TimesLTStd-Italic"/>
      <w:i/>
      <w:iCs/>
      <w:color w:val="000000"/>
      <w:sz w:val="24"/>
      <w:lang w:bidi="ar-SA"/>
    </w:rPr>
  </w:style>
  <w:style w:type="paragraph" w:customStyle="1" w:styleId="Tagline">
    <w:name w:val="Tagline"/>
    <w:basedOn w:val="Normal"/>
    <w:next w:val="Normal"/>
    <w:uiPriority w:val="99"/>
    <w:semiHidden/>
    <w:qFormat/>
    <w:rsid w:val="00314302"/>
    <w:pPr>
      <w:spacing w:after="120" w:line="360" w:lineRule="auto"/>
      <w:ind w:left="720" w:right="720"/>
      <w:jc w:val="right"/>
    </w:pPr>
    <w:rPr>
      <w:rFonts w:eastAsia="Calisto MT"/>
      <w:lang w:bidi="ar-SA"/>
    </w:rPr>
  </w:style>
  <w:style w:type="paragraph" w:styleId="FootnoteText">
    <w:name w:val="footnote text"/>
    <w:basedOn w:val="Normal"/>
    <w:link w:val="FootnoteTextChar"/>
    <w:semiHidden/>
    <w:locked/>
    <w:rsid w:val="0038690E"/>
    <w:pPr>
      <w:spacing w:line="180" w:lineRule="atLeast"/>
      <w:ind w:firstLine="202"/>
      <w:jc w:val="both"/>
    </w:pPr>
    <w:rPr>
      <w:rFonts w:eastAsia="Calisto MT"/>
      <w:sz w:val="16"/>
      <w:lang w:bidi="ar-SA"/>
    </w:rPr>
  </w:style>
  <w:style w:type="character" w:customStyle="1" w:styleId="FootnoteTextChar">
    <w:name w:val="Footnote Text Char"/>
    <w:link w:val="FootnoteText"/>
    <w:semiHidden/>
    <w:rsid w:val="002342EF"/>
    <w:rPr>
      <w:rFonts w:ascii="Times New Roman" w:hAnsi="Times New Roman"/>
      <w:color w:val="000000"/>
      <w:sz w:val="16"/>
    </w:rPr>
  </w:style>
  <w:style w:type="character" w:styleId="FootnoteReference">
    <w:name w:val="footnote reference"/>
    <w:semiHidden/>
    <w:locked/>
    <w:rsid w:val="007542F9"/>
    <w:rPr>
      <w:rFonts w:ascii="Times New Roman" w:hAnsi="Times New Roman"/>
      <w:sz w:val="24"/>
      <w:bdr w:val="none" w:sz="0" w:space="0" w:color="auto"/>
      <w:vertAlign w:val="superscript"/>
    </w:rPr>
  </w:style>
  <w:style w:type="paragraph" w:customStyle="1" w:styleId="FigureTitle">
    <w:name w:val="Figure Title"/>
    <w:next w:val="Normal"/>
    <w:rsid w:val="0031026D"/>
    <w:pPr>
      <w:keepLines/>
      <w:suppressAutoHyphens/>
      <w:spacing w:after="80" w:line="180" w:lineRule="atLeast"/>
      <w:jc w:val="center"/>
    </w:pPr>
    <w:rPr>
      <w:rFonts w:ascii="Times New Roman" w:hAnsi="Times New Roman" w:cs="TimesLTStd-Roman"/>
      <w:smallCaps/>
      <w:color w:val="000000"/>
      <w:spacing w:val="-1"/>
      <w:sz w:val="16"/>
      <w:szCs w:val="16"/>
      <w:lang w:bidi="ar-SA"/>
    </w:rPr>
  </w:style>
  <w:style w:type="paragraph" w:customStyle="1" w:styleId="FigureNotes">
    <w:name w:val="Figure Notes"/>
    <w:next w:val="Normal"/>
    <w:rsid w:val="00BD4A31"/>
    <w:pPr>
      <w:tabs>
        <w:tab w:val="right" w:pos="440"/>
        <w:tab w:val="left" w:pos="480"/>
      </w:tabs>
      <w:spacing w:before="120" w:after="120" w:line="180" w:lineRule="atLeast"/>
      <w:jc w:val="both"/>
    </w:pPr>
    <w:rPr>
      <w:rFonts w:ascii="Times New Roman" w:hAnsi="Times New Roman" w:cs="TimesLTStd-Roman"/>
      <w:color w:val="000000"/>
      <w:sz w:val="16"/>
      <w:szCs w:val="16"/>
      <w:lang w:bidi="ar-SA"/>
    </w:rPr>
  </w:style>
  <w:style w:type="paragraph" w:customStyle="1" w:styleId="TableTitle">
    <w:name w:val="Table Title"/>
    <w:rsid w:val="003B1254"/>
    <w:pPr>
      <w:pBdr>
        <w:bottom w:val="double" w:sz="2" w:space="1" w:color="auto"/>
      </w:pBdr>
      <w:suppressAutoHyphens/>
      <w:spacing w:after="160" w:line="180" w:lineRule="atLeast"/>
      <w:ind w:right="720"/>
      <w:jc w:val="center"/>
    </w:pPr>
    <w:rPr>
      <w:rFonts w:ascii="Times New Roman" w:hAnsi="Times New Roman" w:cs="TimesLTStd-Roman"/>
      <w:smallCaps/>
      <w:color w:val="000000"/>
      <w:spacing w:val="-1"/>
      <w:w w:val="97"/>
      <w:sz w:val="16"/>
      <w:szCs w:val="16"/>
      <w:lang w:bidi="ar-SA"/>
    </w:rPr>
  </w:style>
  <w:style w:type="paragraph" w:customStyle="1" w:styleId="TableNotes">
    <w:name w:val="Table Notes"/>
    <w:rsid w:val="003B1254"/>
    <w:pPr>
      <w:spacing w:before="120" w:line="180" w:lineRule="atLeast"/>
      <w:ind w:right="720"/>
      <w:jc w:val="both"/>
    </w:pPr>
    <w:rPr>
      <w:rFonts w:ascii="Times New Roman" w:hAnsi="Times New Roman" w:cs="TimesLTStd-Roman"/>
      <w:color w:val="000000"/>
      <w:sz w:val="16"/>
      <w:szCs w:val="16"/>
      <w:lang w:bidi="ar-SA"/>
    </w:rPr>
  </w:style>
  <w:style w:type="paragraph" w:customStyle="1" w:styleId="TableText">
    <w:name w:val="Table Text"/>
    <w:rsid w:val="003B1254"/>
    <w:pPr>
      <w:spacing w:line="180" w:lineRule="atLeast"/>
      <w:jc w:val="center"/>
    </w:pPr>
    <w:rPr>
      <w:rFonts w:ascii="Times New Roman" w:hAnsi="Times New Roman" w:cs="TimesLTStd-Roman"/>
      <w:color w:val="000000"/>
      <w:sz w:val="16"/>
      <w:szCs w:val="16"/>
      <w:lang w:bidi="ar-SA"/>
    </w:rPr>
  </w:style>
  <w:style w:type="paragraph" w:styleId="Title">
    <w:name w:val="Title"/>
    <w:next w:val="Author"/>
    <w:link w:val="TitleChar"/>
    <w:qFormat/>
    <w:rsid w:val="003B1254"/>
    <w:pPr>
      <w:spacing w:after="300" w:line="360" w:lineRule="auto"/>
      <w:contextualSpacing/>
      <w:jc w:val="center"/>
    </w:pPr>
    <w:rPr>
      <w:rFonts w:ascii="Arial" w:eastAsia="Times New Roman" w:hAnsi="Arial"/>
      <w:color w:val="000000"/>
      <w:kern w:val="28"/>
      <w:sz w:val="28"/>
      <w:szCs w:val="52"/>
      <w:lang w:bidi="ar-SA"/>
    </w:rPr>
  </w:style>
  <w:style w:type="character" w:customStyle="1" w:styleId="TitleChar">
    <w:name w:val="Title Char"/>
    <w:link w:val="Title"/>
    <w:rsid w:val="00314302"/>
    <w:rPr>
      <w:rFonts w:ascii="Arial" w:eastAsia="Times New Roman" w:hAnsi="Arial"/>
      <w:color w:val="000000"/>
      <w:kern w:val="28"/>
      <w:sz w:val="28"/>
      <w:szCs w:val="52"/>
      <w:lang w:val="en-US" w:eastAsia="en-US" w:bidi="ar-SA"/>
    </w:rPr>
  </w:style>
  <w:style w:type="paragraph" w:styleId="ListBullet">
    <w:name w:val="List Bullet"/>
    <w:basedOn w:val="Normal"/>
    <w:next w:val="Normal"/>
    <w:rsid w:val="003351AC"/>
    <w:pPr>
      <w:numPr>
        <w:numId w:val="17"/>
      </w:numPr>
      <w:spacing w:line="360" w:lineRule="auto"/>
      <w:contextualSpacing/>
      <w:jc w:val="both"/>
    </w:pPr>
    <w:rPr>
      <w:rFonts w:eastAsia="Calisto MT"/>
      <w:lang w:bidi="ar-SA"/>
    </w:rPr>
  </w:style>
  <w:style w:type="paragraph" w:styleId="ListNumber">
    <w:name w:val="List Number"/>
    <w:basedOn w:val="Normal"/>
    <w:next w:val="Normal"/>
    <w:rsid w:val="003351AC"/>
    <w:pPr>
      <w:numPr>
        <w:numId w:val="18"/>
      </w:numPr>
      <w:tabs>
        <w:tab w:val="clear" w:pos="1195"/>
      </w:tabs>
      <w:spacing w:after="260" w:line="360" w:lineRule="auto"/>
      <w:ind w:left="1555" w:hanging="720"/>
      <w:jc w:val="both"/>
    </w:pPr>
    <w:rPr>
      <w:rFonts w:eastAsia="Calisto MT"/>
      <w:lang w:bidi="ar-SA"/>
    </w:rPr>
  </w:style>
  <w:style w:type="paragraph" w:customStyle="1" w:styleId="FigurePlaceholder">
    <w:name w:val="Figure Placeholder"/>
    <w:basedOn w:val="Normal"/>
    <w:next w:val="Normal"/>
    <w:qFormat/>
    <w:rsid w:val="00AB33DA"/>
    <w:pPr>
      <w:spacing w:before="260" w:after="260" w:line="360" w:lineRule="auto"/>
      <w:ind w:firstLine="202"/>
      <w:jc w:val="center"/>
    </w:pPr>
    <w:rPr>
      <w:rFonts w:eastAsia="Calisto MT"/>
      <w:lang w:bidi="ar-SA"/>
    </w:rPr>
  </w:style>
  <w:style w:type="character" w:customStyle="1" w:styleId="TableFootLetter">
    <w:name w:val="Table FootLetter"/>
    <w:rsid w:val="00BD4A31"/>
    <w:rPr>
      <w:rFonts w:ascii="Times New Roman" w:hAnsi="Times New Roman"/>
      <w:sz w:val="16"/>
      <w:bdr w:val="none" w:sz="0" w:space="0" w:color="auto"/>
      <w:vertAlign w:val="superscript"/>
    </w:rPr>
  </w:style>
  <w:style w:type="paragraph" w:customStyle="1" w:styleId="TableFootnote">
    <w:name w:val="Table Footnote"/>
    <w:basedOn w:val="TableNotes"/>
    <w:next w:val="TableNotes"/>
    <w:qFormat/>
    <w:rsid w:val="005118B9"/>
  </w:style>
  <w:style w:type="paragraph" w:customStyle="1" w:styleId="TablePlaceholder">
    <w:name w:val="Table Placeholder"/>
    <w:basedOn w:val="FigurePlaceholder"/>
    <w:next w:val="NoParagraphStyle"/>
    <w:qFormat/>
    <w:rsid w:val="00AB33DA"/>
  </w:style>
  <w:style w:type="paragraph" w:styleId="DocumentMap">
    <w:name w:val="Document Map"/>
    <w:basedOn w:val="Normal"/>
    <w:link w:val="DocumentMapChar"/>
    <w:uiPriority w:val="99"/>
    <w:semiHidden/>
    <w:rsid w:val="00CB7232"/>
    <w:pPr>
      <w:spacing w:line="360" w:lineRule="auto"/>
      <w:ind w:firstLine="202"/>
      <w:jc w:val="both"/>
    </w:pPr>
    <w:rPr>
      <w:rFonts w:ascii="Lucida Grande" w:eastAsia="Calisto MT" w:hAnsi="Lucida Grande"/>
      <w:lang w:bidi="ar-SA"/>
    </w:rPr>
  </w:style>
  <w:style w:type="character" w:customStyle="1" w:styleId="DocumentMapChar">
    <w:name w:val="Document Map Char"/>
    <w:link w:val="DocumentMap"/>
    <w:uiPriority w:val="99"/>
    <w:semiHidden/>
    <w:rsid w:val="008C4881"/>
    <w:rPr>
      <w:rFonts w:ascii="Lucida Grande" w:hAnsi="Lucida Grande"/>
      <w:sz w:val="24"/>
      <w:szCs w:val="24"/>
    </w:rPr>
  </w:style>
  <w:style w:type="character" w:styleId="CommentReference">
    <w:name w:val="annotation reference"/>
    <w:uiPriority w:val="99"/>
    <w:semiHidden/>
    <w:rsid w:val="00CB7232"/>
    <w:rPr>
      <w:sz w:val="18"/>
      <w:szCs w:val="18"/>
    </w:rPr>
  </w:style>
  <w:style w:type="paragraph" w:styleId="CommentText">
    <w:name w:val="annotation text"/>
    <w:basedOn w:val="Normal"/>
    <w:link w:val="CommentTextChar"/>
    <w:uiPriority w:val="99"/>
    <w:semiHidden/>
    <w:rsid w:val="00CB7232"/>
    <w:pPr>
      <w:spacing w:line="360" w:lineRule="auto"/>
      <w:ind w:firstLine="202"/>
      <w:jc w:val="both"/>
    </w:pPr>
    <w:rPr>
      <w:rFonts w:eastAsia="Calisto MT"/>
      <w:lang w:bidi="ar-SA"/>
    </w:rPr>
  </w:style>
  <w:style w:type="character" w:customStyle="1" w:styleId="CommentTextChar">
    <w:name w:val="Comment Text Char"/>
    <w:link w:val="CommentText"/>
    <w:uiPriority w:val="99"/>
    <w:semiHidden/>
    <w:rsid w:val="008C4881"/>
    <w:rPr>
      <w:rFonts w:ascii="Times New Roman" w:hAnsi="Times New Roman"/>
      <w:sz w:val="24"/>
      <w:szCs w:val="24"/>
    </w:rPr>
  </w:style>
  <w:style w:type="paragraph" w:styleId="CommentSubject">
    <w:name w:val="annotation subject"/>
    <w:basedOn w:val="CommentText"/>
    <w:next w:val="CommentText"/>
    <w:link w:val="CommentSubjectChar"/>
    <w:uiPriority w:val="99"/>
    <w:semiHidden/>
    <w:rsid w:val="00CB7232"/>
    <w:rPr>
      <w:b/>
      <w:bCs/>
      <w:sz w:val="20"/>
      <w:szCs w:val="20"/>
    </w:rPr>
  </w:style>
  <w:style w:type="character" w:customStyle="1" w:styleId="CommentSubjectChar">
    <w:name w:val="Comment Subject Char"/>
    <w:link w:val="CommentSubject"/>
    <w:uiPriority w:val="99"/>
    <w:semiHidden/>
    <w:rsid w:val="008C4881"/>
    <w:rPr>
      <w:rFonts w:ascii="Times New Roman" w:hAnsi="Times New Roman"/>
      <w:b/>
      <w:bCs/>
      <w:sz w:val="24"/>
      <w:szCs w:val="24"/>
    </w:rPr>
  </w:style>
  <w:style w:type="paragraph" w:styleId="BalloonText">
    <w:name w:val="Balloon Text"/>
    <w:basedOn w:val="Normal"/>
    <w:link w:val="BalloonTextChar"/>
    <w:uiPriority w:val="99"/>
    <w:semiHidden/>
    <w:rsid w:val="000B4D4C"/>
    <w:pPr>
      <w:ind w:firstLine="202"/>
      <w:jc w:val="both"/>
    </w:pPr>
    <w:rPr>
      <w:rFonts w:ascii="Lucida Grande" w:eastAsia="Calisto MT" w:hAnsi="Lucida Grande"/>
      <w:sz w:val="18"/>
      <w:szCs w:val="18"/>
      <w:lang w:bidi="ar-SA"/>
    </w:rPr>
  </w:style>
  <w:style w:type="character" w:customStyle="1" w:styleId="BalloonTextChar">
    <w:name w:val="Balloon Text Char"/>
    <w:link w:val="BalloonText"/>
    <w:uiPriority w:val="99"/>
    <w:semiHidden/>
    <w:rsid w:val="008C4881"/>
    <w:rPr>
      <w:rFonts w:ascii="Lucida Grande" w:hAnsi="Lucida Grande"/>
      <w:sz w:val="18"/>
      <w:szCs w:val="18"/>
    </w:rPr>
  </w:style>
  <w:style w:type="paragraph" w:styleId="Header">
    <w:name w:val="header"/>
    <w:basedOn w:val="Normal"/>
    <w:link w:val="HeaderChar"/>
    <w:uiPriority w:val="99"/>
    <w:semiHidden/>
    <w:rsid w:val="00072FA0"/>
    <w:pPr>
      <w:tabs>
        <w:tab w:val="center" w:pos="4680"/>
        <w:tab w:val="right" w:pos="9360"/>
      </w:tabs>
      <w:spacing w:line="360" w:lineRule="auto"/>
      <w:ind w:firstLine="202"/>
      <w:jc w:val="both"/>
    </w:pPr>
    <w:rPr>
      <w:rFonts w:eastAsia="Calisto MT"/>
      <w:lang w:bidi="ar-SA"/>
    </w:rPr>
  </w:style>
  <w:style w:type="character" w:customStyle="1" w:styleId="HeaderChar">
    <w:name w:val="Header Char"/>
    <w:link w:val="Header"/>
    <w:uiPriority w:val="99"/>
    <w:semiHidden/>
    <w:rsid w:val="00072FA0"/>
    <w:rPr>
      <w:rFonts w:ascii="Times New Roman" w:hAnsi="Times New Roman"/>
      <w:sz w:val="24"/>
      <w:szCs w:val="24"/>
      <w:lang w:bidi="ar-SA"/>
    </w:rPr>
  </w:style>
  <w:style w:type="paragraph" w:styleId="Footer">
    <w:name w:val="footer"/>
    <w:basedOn w:val="Normal"/>
    <w:link w:val="FooterChar"/>
    <w:uiPriority w:val="99"/>
    <w:semiHidden/>
    <w:rsid w:val="00072FA0"/>
    <w:pPr>
      <w:tabs>
        <w:tab w:val="center" w:pos="4680"/>
        <w:tab w:val="right" w:pos="9360"/>
      </w:tabs>
      <w:spacing w:line="360" w:lineRule="auto"/>
      <w:ind w:firstLine="202"/>
      <w:jc w:val="both"/>
    </w:pPr>
    <w:rPr>
      <w:rFonts w:eastAsia="Calisto MT"/>
      <w:lang w:bidi="ar-SA"/>
    </w:rPr>
  </w:style>
  <w:style w:type="character" w:customStyle="1" w:styleId="FooterChar">
    <w:name w:val="Footer Char"/>
    <w:link w:val="Footer"/>
    <w:uiPriority w:val="99"/>
    <w:semiHidden/>
    <w:rsid w:val="00072FA0"/>
    <w:rPr>
      <w:rFonts w:ascii="Times New Roman" w:hAnsi="Times New Roman"/>
      <w:sz w:val="24"/>
      <w:szCs w:val="24"/>
      <w:lang w:bidi="ar-SA"/>
    </w:rPr>
  </w:style>
  <w:style w:type="character" w:styleId="PageNumber">
    <w:name w:val="page number"/>
    <w:basedOn w:val="DefaultParagraphFont"/>
    <w:uiPriority w:val="99"/>
    <w:semiHidden/>
    <w:rsid w:val="00072FA0"/>
  </w:style>
  <w:style w:type="character" w:styleId="PlaceholderText">
    <w:name w:val="Placeholder Text"/>
    <w:uiPriority w:val="99"/>
    <w:semiHidden/>
    <w:rsid w:val="00DA429B"/>
    <w:rPr>
      <w:color w:val="808080"/>
    </w:rPr>
  </w:style>
  <w:style w:type="paragraph" w:styleId="NormalWeb">
    <w:name w:val="Normal (Web)"/>
    <w:basedOn w:val="Normal"/>
    <w:uiPriority w:val="99"/>
    <w:unhideWhenUsed/>
    <w:rsid w:val="00432C22"/>
    <w:pPr>
      <w:spacing w:before="100" w:beforeAutospacing="1" w:after="100" w:afterAutospacing="1"/>
    </w:pPr>
  </w:style>
  <w:style w:type="character" w:styleId="Strong">
    <w:name w:val="Strong"/>
    <w:basedOn w:val="DefaultParagraphFont"/>
    <w:uiPriority w:val="22"/>
    <w:qFormat/>
    <w:rsid w:val="004427B8"/>
    <w:rPr>
      <w:b/>
      <w:bCs/>
    </w:rPr>
  </w:style>
  <w:style w:type="character" w:styleId="IntenseReference">
    <w:name w:val="Intense Reference"/>
    <w:basedOn w:val="DefaultParagraphFont"/>
    <w:uiPriority w:val="99"/>
    <w:qFormat/>
    <w:rsid w:val="004427B8"/>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5589">
      <w:bodyDiv w:val="1"/>
      <w:marLeft w:val="0"/>
      <w:marRight w:val="0"/>
      <w:marTop w:val="0"/>
      <w:marBottom w:val="0"/>
      <w:divBdr>
        <w:top w:val="none" w:sz="0" w:space="0" w:color="auto"/>
        <w:left w:val="none" w:sz="0" w:space="0" w:color="auto"/>
        <w:bottom w:val="none" w:sz="0" w:space="0" w:color="auto"/>
        <w:right w:val="none" w:sz="0" w:space="0" w:color="auto"/>
      </w:divBdr>
    </w:div>
    <w:div w:id="12345837">
      <w:bodyDiv w:val="1"/>
      <w:marLeft w:val="0"/>
      <w:marRight w:val="0"/>
      <w:marTop w:val="0"/>
      <w:marBottom w:val="0"/>
      <w:divBdr>
        <w:top w:val="none" w:sz="0" w:space="0" w:color="auto"/>
        <w:left w:val="none" w:sz="0" w:space="0" w:color="auto"/>
        <w:bottom w:val="none" w:sz="0" w:space="0" w:color="auto"/>
        <w:right w:val="none" w:sz="0" w:space="0" w:color="auto"/>
      </w:divBdr>
    </w:div>
    <w:div w:id="95757889">
      <w:bodyDiv w:val="1"/>
      <w:marLeft w:val="0"/>
      <w:marRight w:val="0"/>
      <w:marTop w:val="0"/>
      <w:marBottom w:val="0"/>
      <w:divBdr>
        <w:top w:val="none" w:sz="0" w:space="0" w:color="auto"/>
        <w:left w:val="none" w:sz="0" w:space="0" w:color="auto"/>
        <w:bottom w:val="none" w:sz="0" w:space="0" w:color="auto"/>
        <w:right w:val="none" w:sz="0" w:space="0" w:color="auto"/>
      </w:divBdr>
    </w:div>
    <w:div w:id="174273952">
      <w:bodyDiv w:val="1"/>
      <w:marLeft w:val="0"/>
      <w:marRight w:val="0"/>
      <w:marTop w:val="0"/>
      <w:marBottom w:val="0"/>
      <w:divBdr>
        <w:top w:val="none" w:sz="0" w:space="0" w:color="auto"/>
        <w:left w:val="none" w:sz="0" w:space="0" w:color="auto"/>
        <w:bottom w:val="none" w:sz="0" w:space="0" w:color="auto"/>
        <w:right w:val="none" w:sz="0" w:space="0" w:color="auto"/>
      </w:divBdr>
    </w:div>
    <w:div w:id="375351967">
      <w:bodyDiv w:val="1"/>
      <w:marLeft w:val="0"/>
      <w:marRight w:val="0"/>
      <w:marTop w:val="0"/>
      <w:marBottom w:val="0"/>
      <w:divBdr>
        <w:top w:val="none" w:sz="0" w:space="0" w:color="auto"/>
        <w:left w:val="none" w:sz="0" w:space="0" w:color="auto"/>
        <w:bottom w:val="none" w:sz="0" w:space="0" w:color="auto"/>
        <w:right w:val="none" w:sz="0" w:space="0" w:color="auto"/>
      </w:divBdr>
    </w:div>
    <w:div w:id="517239084">
      <w:bodyDiv w:val="1"/>
      <w:marLeft w:val="0"/>
      <w:marRight w:val="0"/>
      <w:marTop w:val="0"/>
      <w:marBottom w:val="0"/>
      <w:divBdr>
        <w:top w:val="none" w:sz="0" w:space="0" w:color="auto"/>
        <w:left w:val="none" w:sz="0" w:space="0" w:color="auto"/>
        <w:bottom w:val="none" w:sz="0" w:space="0" w:color="auto"/>
        <w:right w:val="none" w:sz="0" w:space="0" w:color="auto"/>
      </w:divBdr>
    </w:div>
    <w:div w:id="571046138">
      <w:bodyDiv w:val="1"/>
      <w:marLeft w:val="0"/>
      <w:marRight w:val="0"/>
      <w:marTop w:val="0"/>
      <w:marBottom w:val="0"/>
      <w:divBdr>
        <w:top w:val="none" w:sz="0" w:space="0" w:color="auto"/>
        <w:left w:val="none" w:sz="0" w:space="0" w:color="auto"/>
        <w:bottom w:val="none" w:sz="0" w:space="0" w:color="auto"/>
        <w:right w:val="none" w:sz="0" w:space="0" w:color="auto"/>
      </w:divBdr>
    </w:div>
    <w:div w:id="596065472">
      <w:bodyDiv w:val="1"/>
      <w:marLeft w:val="0"/>
      <w:marRight w:val="0"/>
      <w:marTop w:val="0"/>
      <w:marBottom w:val="0"/>
      <w:divBdr>
        <w:top w:val="none" w:sz="0" w:space="0" w:color="auto"/>
        <w:left w:val="none" w:sz="0" w:space="0" w:color="auto"/>
        <w:bottom w:val="none" w:sz="0" w:space="0" w:color="auto"/>
        <w:right w:val="none" w:sz="0" w:space="0" w:color="auto"/>
      </w:divBdr>
    </w:div>
    <w:div w:id="633681404">
      <w:bodyDiv w:val="1"/>
      <w:marLeft w:val="0"/>
      <w:marRight w:val="0"/>
      <w:marTop w:val="0"/>
      <w:marBottom w:val="0"/>
      <w:divBdr>
        <w:top w:val="none" w:sz="0" w:space="0" w:color="auto"/>
        <w:left w:val="none" w:sz="0" w:space="0" w:color="auto"/>
        <w:bottom w:val="none" w:sz="0" w:space="0" w:color="auto"/>
        <w:right w:val="none" w:sz="0" w:space="0" w:color="auto"/>
      </w:divBdr>
    </w:div>
    <w:div w:id="724959610">
      <w:bodyDiv w:val="1"/>
      <w:marLeft w:val="0"/>
      <w:marRight w:val="0"/>
      <w:marTop w:val="0"/>
      <w:marBottom w:val="0"/>
      <w:divBdr>
        <w:top w:val="none" w:sz="0" w:space="0" w:color="auto"/>
        <w:left w:val="none" w:sz="0" w:space="0" w:color="auto"/>
        <w:bottom w:val="none" w:sz="0" w:space="0" w:color="auto"/>
        <w:right w:val="none" w:sz="0" w:space="0" w:color="auto"/>
      </w:divBdr>
    </w:div>
    <w:div w:id="791361898">
      <w:bodyDiv w:val="1"/>
      <w:marLeft w:val="0"/>
      <w:marRight w:val="0"/>
      <w:marTop w:val="0"/>
      <w:marBottom w:val="0"/>
      <w:divBdr>
        <w:top w:val="none" w:sz="0" w:space="0" w:color="auto"/>
        <w:left w:val="none" w:sz="0" w:space="0" w:color="auto"/>
        <w:bottom w:val="none" w:sz="0" w:space="0" w:color="auto"/>
        <w:right w:val="none" w:sz="0" w:space="0" w:color="auto"/>
      </w:divBdr>
    </w:div>
    <w:div w:id="805709007">
      <w:bodyDiv w:val="1"/>
      <w:marLeft w:val="0"/>
      <w:marRight w:val="0"/>
      <w:marTop w:val="0"/>
      <w:marBottom w:val="0"/>
      <w:divBdr>
        <w:top w:val="none" w:sz="0" w:space="0" w:color="auto"/>
        <w:left w:val="none" w:sz="0" w:space="0" w:color="auto"/>
        <w:bottom w:val="none" w:sz="0" w:space="0" w:color="auto"/>
        <w:right w:val="none" w:sz="0" w:space="0" w:color="auto"/>
      </w:divBdr>
    </w:div>
    <w:div w:id="989482893">
      <w:bodyDiv w:val="1"/>
      <w:marLeft w:val="0"/>
      <w:marRight w:val="0"/>
      <w:marTop w:val="0"/>
      <w:marBottom w:val="0"/>
      <w:divBdr>
        <w:top w:val="none" w:sz="0" w:space="0" w:color="auto"/>
        <w:left w:val="none" w:sz="0" w:space="0" w:color="auto"/>
        <w:bottom w:val="none" w:sz="0" w:space="0" w:color="auto"/>
        <w:right w:val="none" w:sz="0" w:space="0" w:color="auto"/>
      </w:divBdr>
    </w:div>
    <w:div w:id="991757877">
      <w:bodyDiv w:val="1"/>
      <w:marLeft w:val="0"/>
      <w:marRight w:val="0"/>
      <w:marTop w:val="0"/>
      <w:marBottom w:val="0"/>
      <w:divBdr>
        <w:top w:val="none" w:sz="0" w:space="0" w:color="auto"/>
        <w:left w:val="none" w:sz="0" w:space="0" w:color="auto"/>
        <w:bottom w:val="none" w:sz="0" w:space="0" w:color="auto"/>
        <w:right w:val="none" w:sz="0" w:space="0" w:color="auto"/>
      </w:divBdr>
    </w:div>
    <w:div w:id="1027095392">
      <w:bodyDiv w:val="1"/>
      <w:marLeft w:val="0"/>
      <w:marRight w:val="0"/>
      <w:marTop w:val="0"/>
      <w:marBottom w:val="0"/>
      <w:divBdr>
        <w:top w:val="none" w:sz="0" w:space="0" w:color="auto"/>
        <w:left w:val="none" w:sz="0" w:space="0" w:color="auto"/>
        <w:bottom w:val="none" w:sz="0" w:space="0" w:color="auto"/>
        <w:right w:val="none" w:sz="0" w:space="0" w:color="auto"/>
      </w:divBdr>
    </w:div>
    <w:div w:id="1064983596">
      <w:bodyDiv w:val="1"/>
      <w:marLeft w:val="0"/>
      <w:marRight w:val="0"/>
      <w:marTop w:val="0"/>
      <w:marBottom w:val="0"/>
      <w:divBdr>
        <w:top w:val="none" w:sz="0" w:space="0" w:color="auto"/>
        <w:left w:val="none" w:sz="0" w:space="0" w:color="auto"/>
        <w:bottom w:val="none" w:sz="0" w:space="0" w:color="auto"/>
        <w:right w:val="none" w:sz="0" w:space="0" w:color="auto"/>
      </w:divBdr>
    </w:div>
    <w:div w:id="1301304981">
      <w:bodyDiv w:val="1"/>
      <w:marLeft w:val="0"/>
      <w:marRight w:val="0"/>
      <w:marTop w:val="0"/>
      <w:marBottom w:val="0"/>
      <w:divBdr>
        <w:top w:val="none" w:sz="0" w:space="0" w:color="auto"/>
        <w:left w:val="none" w:sz="0" w:space="0" w:color="auto"/>
        <w:bottom w:val="none" w:sz="0" w:space="0" w:color="auto"/>
        <w:right w:val="none" w:sz="0" w:space="0" w:color="auto"/>
      </w:divBdr>
    </w:div>
    <w:div w:id="1321497788">
      <w:bodyDiv w:val="1"/>
      <w:marLeft w:val="0"/>
      <w:marRight w:val="0"/>
      <w:marTop w:val="0"/>
      <w:marBottom w:val="0"/>
      <w:divBdr>
        <w:top w:val="none" w:sz="0" w:space="0" w:color="auto"/>
        <w:left w:val="none" w:sz="0" w:space="0" w:color="auto"/>
        <w:bottom w:val="none" w:sz="0" w:space="0" w:color="auto"/>
        <w:right w:val="none" w:sz="0" w:space="0" w:color="auto"/>
      </w:divBdr>
    </w:div>
    <w:div w:id="1356079268">
      <w:bodyDiv w:val="1"/>
      <w:marLeft w:val="0"/>
      <w:marRight w:val="0"/>
      <w:marTop w:val="0"/>
      <w:marBottom w:val="0"/>
      <w:divBdr>
        <w:top w:val="none" w:sz="0" w:space="0" w:color="auto"/>
        <w:left w:val="none" w:sz="0" w:space="0" w:color="auto"/>
        <w:bottom w:val="none" w:sz="0" w:space="0" w:color="auto"/>
        <w:right w:val="none" w:sz="0" w:space="0" w:color="auto"/>
      </w:divBdr>
    </w:div>
    <w:div w:id="1405185433">
      <w:bodyDiv w:val="1"/>
      <w:marLeft w:val="0"/>
      <w:marRight w:val="0"/>
      <w:marTop w:val="0"/>
      <w:marBottom w:val="0"/>
      <w:divBdr>
        <w:top w:val="none" w:sz="0" w:space="0" w:color="auto"/>
        <w:left w:val="none" w:sz="0" w:space="0" w:color="auto"/>
        <w:bottom w:val="none" w:sz="0" w:space="0" w:color="auto"/>
        <w:right w:val="none" w:sz="0" w:space="0" w:color="auto"/>
      </w:divBdr>
    </w:div>
    <w:div w:id="1507743526">
      <w:bodyDiv w:val="1"/>
      <w:marLeft w:val="0"/>
      <w:marRight w:val="0"/>
      <w:marTop w:val="0"/>
      <w:marBottom w:val="0"/>
      <w:divBdr>
        <w:top w:val="none" w:sz="0" w:space="0" w:color="auto"/>
        <w:left w:val="none" w:sz="0" w:space="0" w:color="auto"/>
        <w:bottom w:val="none" w:sz="0" w:space="0" w:color="auto"/>
        <w:right w:val="none" w:sz="0" w:space="0" w:color="auto"/>
      </w:divBdr>
    </w:div>
    <w:div w:id="1584029642">
      <w:bodyDiv w:val="1"/>
      <w:marLeft w:val="0"/>
      <w:marRight w:val="0"/>
      <w:marTop w:val="0"/>
      <w:marBottom w:val="0"/>
      <w:divBdr>
        <w:top w:val="none" w:sz="0" w:space="0" w:color="auto"/>
        <w:left w:val="none" w:sz="0" w:space="0" w:color="auto"/>
        <w:bottom w:val="none" w:sz="0" w:space="0" w:color="auto"/>
        <w:right w:val="none" w:sz="0" w:space="0" w:color="auto"/>
      </w:divBdr>
    </w:div>
    <w:div w:id="1600675013">
      <w:bodyDiv w:val="1"/>
      <w:marLeft w:val="0"/>
      <w:marRight w:val="0"/>
      <w:marTop w:val="0"/>
      <w:marBottom w:val="0"/>
      <w:divBdr>
        <w:top w:val="none" w:sz="0" w:space="0" w:color="auto"/>
        <w:left w:val="none" w:sz="0" w:space="0" w:color="auto"/>
        <w:bottom w:val="none" w:sz="0" w:space="0" w:color="auto"/>
        <w:right w:val="none" w:sz="0" w:space="0" w:color="auto"/>
      </w:divBdr>
    </w:div>
    <w:div w:id="1620606798">
      <w:bodyDiv w:val="1"/>
      <w:marLeft w:val="0"/>
      <w:marRight w:val="0"/>
      <w:marTop w:val="0"/>
      <w:marBottom w:val="0"/>
      <w:divBdr>
        <w:top w:val="none" w:sz="0" w:space="0" w:color="auto"/>
        <w:left w:val="none" w:sz="0" w:space="0" w:color="auto"/>
        <w:bottom w:val="none" w:sz="0" w:space="0" w:color="auto"/>
        <w:right w:val="none" w:sz="0" w:space="0" w:color="auto"/>
      </w:divBdr>
    </w:div>
    <w:div w:id="1673990981">
      <w:bodyDiv w:val="1"/>
      <w:marLeft w:val="0"/>
      <w:marRight w:val="0"/>
      <w:marTop w:val="0"/>
      <w:marBottom w:val="0"/>
      <w:divBdr>
        <w:top w:val="none" w:sz="0" w:space="0" w:color="auto"/>
        <w:left w:val="none" w:sz="0" w:space="0" w:color="auto"/>
        <w:bottom w:val="none" w:sz="0" w:space="0" w:color="auto"/>
        <w:right w:val="none" w:sz="0" w:space="0" w:color="auto"/>
      </w:divBdr>
    </w:div>
    <w:div w:id="1696618504">
      <w:bodyDiv w:val="1"/>
      <w:marLeft w:val="0"/>
      <w:marRight w:val="0"/>
      <w:marTop w:val="0"/>
      <w:marBottom w:val="0"/>
      <w:divBdr>
        <w:top w:val="none" w:sz="0" w:space="0" w:color="auto"/>
        <w:left w:val="none" w:sz="0" w:space="0" w:color="auto"/>
        <w:bottom w:val="none" w:sz="0" w:space="0" w:color="auto"/>
        <w:right w:val="none" w:sz="0" w:space="0" w:color="auto"/>
      </w:divBdr>
    </w:div>
    <w:div w:id="1729185228">
      <w:bodyDiv w:val="1"/>
      <w:marLeft w:val="0"/>
      <w:marRight w:val="0"/>
      <w:marTop w:val="0"/>
      <w:marBottom w:val="0"/>
      <w:divBdr>
        <w:top w:val="none" w:sz="0" w:space="0" w:color="auto"/>
        <w:left w:val="none" w:sz="0" w:space="0" w:color="auto"/>
        <w:bottom w:val="none" w:sz="0" w:space="0" w:color="auto"/>
        <w:right w:val="none" w:sz="0" w:space="0" w:color="auto"/>
      </w:divBdr>
    </w:div>
    <w:div w:id="1775058368">
      <w:bodyDiv w:val="1"/>
      <w:marLeft w:val="0"/>
      <w:marRight w:val="0"/>
      <w:marTop w:val="0"/>
      <w:marBottom w:val="0"/>
      <w:divBdr>
        <w:top w:val="none" w:sz="0" w:space="0" w:color="auto"/>
        <w:left w:val="none" w:sz="0" w:space="0" w:color="auto"/>
        <w:bottom w:val="none" w:sz="0" w:space="0" w:color="auto"/>
        <w:right w:val="none" w:sz="0" w:space="0" w:color="auto"/>
      </w:divBdr>
    </w:div>
    <w:div w:id="1863283179">
      <w:bodyDiv w:val="1"/>
      <w:marLeft w:val="0"/>
      <w:marRight w:val="0"/>
      <w:marTop w:val="0"/>
      <w:marBottom w:val="0"/>
      <w:divBdr>
        <w:top w:val="none" w:sz="0" w:space="0" w:color="auto"/>
        <w:left w:val="none" w:sz="0" w:space="0" w:color="auto"/>
        <w:bottom w:val="none" w:sz="0" w:space="0" w:color="auto"/>
        <w:right w:val="none" w:sz="0" w:space="0" w:color="auto"/>
      </w:divBdr>
    </w:div>
    <w:div w:id="1866673628">
      <w:bodyDiv w:val="1"/>
      <w:marLeft w:val="0"/>
      <w:marRight w:val="0"/>
      <w:marTop w:val="0"/>
      <w:marBottom w:val="0"/>
      <w:divBdr>
        <w:top w:val="none" w:sz="0" w:space="0" w:color="auto"/>
        <w:left w:val="none" w:sz="0" w:space="0" w:color="auto"/>
        <w:bottom w:val="none" w:sz="0" w:space="0" w:color="auto"/>
        <w:right w:val="none" w:sz="0" w:space="0" w:color="auto"/>
      </w:divBdr>
    </w:div>
    <w:div w:id="1869246981">
      <w:bodyDiv w:val="1"/>
      <w:marLeft w:val="0"/>
      <w:marRight w:val="0"/>
      <w:marTop w:val="0"/>
      <w:marBottom w:val="0"/>
      <w:divBdr>
        <w:top w:val="none" w:sz="0" w:space="0" w:color="auto"/>
        <w:left w:val="none" w:sz="0" w:space="0" w:color="auto"/>
        <w:bottom w:val="none" w:sz="0" w:space="0" w:color="auto"/>
        <w:right w:val="none" w:sz="0" w:space="0" w:color="auto"/>
      </w:divBdr>
    </w:div>
    <w:div w:id="1915698797">
      <w:bodyDiv w:val="1"/>
      <w:marLeft w:val="0"/>
      <w:marRight w:val="0"/>
      <w:marTop w:val="0"/>
      <w:marBottom w:val="0"/>
      <w:divBdr>
        <w:top w:val="none" w:sz="0" w:space="0" w:color="auto"/>
        <w:left w:val="none" w:sz="0" w:space="0" w:color="auto"/>
        <w:bottom w:val="none" w:sz="0" w:space="0" w:color="auto"/>
        <w:right w:val="none" w:sz="0" w:space="0" w:color="auto"/>
      </w:divBdr>
    </w:div>
    <w:div w:id="208872546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isoneperry/Downloads/word_templates/AER_AEJ_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AER_AEJ_WordTemplate.dot</Template>
  <TotalTime>2</TotalTime>
  <Pages>22</Pages>
  <Words>6542</Words>
  <Characters>36440</Characters>
  <Application>Microsoft Office Word</Application>
  <DocSecurity>0</DocSecurity>
  <Lines>1175</Lines>
  <Paragraphs>754</Paragraphs>
  <ScaleCrop>false</ScaleCrop>
  <HeadingPairs>
    <vt:vector size="2" baseType="variant">
      <vt:variant>
        <vt:lpstr>Title</vt:lpstr>
      </vt:variant>
      <vt:variant>
        <vt:i4>1</vt:i4>
      </vt:variant>
    </vt:vector>
  </HeadingPairs>
  <TitlesOfParts>
    <vt:vector size="1" baseType="lpstr">
      <vt:lpstr/>
    </vt:vector>
  </TitlesOfParts>
  <Company>AEA Publications</Company>
  <LinksUpToDate>false</LinksUpToDate>
  <CharactersWithSpaces>42228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Madison Perry</cp:lastModifiedBy>
  <cp:revision>3</cp:revision>
  <cp:lastPrinted>2011-06-02T18:30:00Z</cp:lastPrinted>
  <dcterms:created xsi:type="dcterms:W3CDTF">2021-05-20T21:23:00Z</dcterms:created>
  <dcterms:modified xsi:type="dcterms:W3CDTF">2021-05-20T21:25:00Z</dcterms:modified>
</cp:coreProperties>
</file>