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11</w:t>
      </w:r>
      <w:r w:rsidR="00345608" w:rsidRPr="00BB1528">
        <w:t xml:space="preserve"> от </w:t>
      </w:r>
      <w:r w:rsidR="00A16670" w:rsidRPr="00A16670">
        <w:t>13.12.2021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 fasdf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2400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12asdf R13
Диски 4шт. fasef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 fasdf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8(112) 312-31-23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13.12.2021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11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 fasdf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