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D7" w:rsidRPr="00B35DA1" w:rsidRDefault="00BC4ED7" w:rsidP="00B35DA1">
      <w:pPr>
        <w:pBdr>
          <w:bottom w:val="single" w:sz="48" w:space="1" w:color="C00000"/>
        </w:pBdr>
        <w:spacing w:before="120" w:after="240"/>
        <w:jc w:val="center"/>
        <w:rPr>
          <w:color w:val="C00000"/>
          <w:sz w:val="28"/>
        </w:rPr>
      </w:pPr>
      <w:r w:rsidRPr="00B35DA1">
        <w:rPr>
          <w:color w:val="C00000"/>
          <w:sz w:val="28"/>
        </w:rPr>
        <w:t>Типовая структура АРМ</w:t>
      </w:r>
      <w:r w:rsidR="00B35DA1">
        <w:rPr>
          <w:color w:val="C00000"/>
          <w:sz w:val="28"/>
        </w:rPr>
        <w:br/>
      </w:r>
    </w:p>
    <w:p w:rsidR="00A655BC" w:rsidRPr="00A655BC" w:rsidRDefault="00A655BC" w:rsidP="00A655BC">
      <w:pPr>
        <w:keepNext/>
        <w:framePr w:dropCap="drop" w:lines="3" w:wrap="around" w:vAnchor="text" w:hAnchor="text"/>
        <w:spacing w:line="827" w:lineRule="exact"/>
        <w:jc w:val="both"/>
        <w:textAlignment w:val="baseline"/>
        <w:rPr>
          <w:rFonts w:ascii="Arial" w:hAnsi="Arial" w:cs="Arial"/>
          <w:i/>
          <w:position w:val="-10"/>
          <w:sz w:val="100"/>
        </w:rPr>
      </w:pPr>
      <w:r w:rsidRPr="00A655BC">
        <w:rPr>
          <w:rFonts w:ascii="Arial" w:hAnsi="Arial" w:cs="Arial"/>
          <w:i/>
          <w:position w:val="-10"/>
          <w:sz w:val="100"/>
        </w:rPr>
        <w:t>С</w:t>
      </w:r>
    </w:p>
    <w:p w:rsidR="00BC4ED7" w:rsidRPr="00864103" w:rsidRDefault="00BC4ED7" w:rsidP="00864103">
      <w:pPr>
        <w:spacing w:after="240" w:line="240" w:lineRule="atLeast"/>
        <w:jc w:val="both"/>
        <w:rPr>
          <w:i/>
        </w:rPr>
      </w:pPr>
      <w:r w:rsidRPr="00864103">
        <w:rPr>
          <w:i/>
        </w:rPr>
        <w:t xml:space="preserve">оздание АРМ для систем организационного управления предполагает проведение их структуризации и параметризации на стадии проектирования. Структуризация АРМ включает описание среды функционирования: обеспечивающих и функциональных подсистем и связей между ними, интерфейсов с пользователем и техническими средствами, средств программного и информационного обеспечения. Параметризация предусматривает выделение и исследование параметров технических, </w:t>
      </w:r>
      <w:proofErr w:type="gramStart"/>
      <w:r w:rsidRPr="00864103">
        <w:rPr>
          <w:i/>
        </w:rPr>
        <w:t>программных и информационных средств</w:t>
      </w:r>
      <w:proofErr w:type="gramEnd"/>
      <w:r w:rsidRPr="00864103">
        <w:rPr>
          <w:i/>
        </w:rPr>
        <w:t xml:space="preserve"> удовлетворяющих требованиям и ограничениям, сформированным при структуризации.</w:t>
      </w:r>
    </w:p>
    <w:p w:rsidR="00BC4ED7" w:rsidRPr="00864103" w:rsidRDefault="00BC4ED7" w:rsidP="00864103">
      <w:pPr>
        <w:spacing w:line="360" w:lineRule="auto"/>
        <w:ind w:firstLine="1134"/>
        <w:rPr>
          <w:sz w:val="20"/>
          <w:u w:val="single"/>
        </w:rPr>
      </w:pPr>
      <w:r w:rsidRPr="00864103">
        <w:rPr>
          <w:sz w:val="20"/>
          <w:u w:val="single"/>
        </w:rPr>
        <w:t>Функциональная часть определяет содержание конкретного АРМ и включает описание совокупности взаимосвязанных задач, отражающих особенности автоматизируемых функций деятельности пользователя. В основе разработки функционального обеспечения лежат требования пользователя к АРМ и его функциональная спецификация, включающая описание вводной и выходной информации, средств и методов достижения достоверности и качества информации, применяемых носителей, интерфейсов связи. Обычно сюда же относятся описания средств защиты от несанкционированного доступа, восстановления системы в сбойных ситуациях, управления в нестандартных случаях.</w:t>
      </w:r>
    </w:p>
    <w:p w:rsidR="00BC4ED7" w:rsidRPr="00B35DA1" w:rsidRDefault="00BC4ED7" w:rsidP="00864103">
      <w:pPr>
        <w:spacing w:before="120" w:after="240" w:line="360" w:lineRule="auto"/>
        <w:ind w:firstLine="851"/>
        <w:jc w:val="right"/>
        <w:rPr>
          <w:b/>
          <w:sz w:val="32"/>
        </w:rPr>
      </w:pPr>
      <w:r w:rsidRPr="00B35DA1">
        <w:rPr>
          <w:b/>
          <w:sz w:val="32"/>
        </w:rPr>
        <w:t>Обеспечивающая часть включает традиционные виды обеспечения: информационное, программное, техническое, технологическое, лингвистическое и др.</w:t>
      </w:r>
    </w:p>
    <w:p w:rsidR="00BC4ED7" w:rsidRPr="00B35DA1" w:rsidRDefault="00BC4ED7" w:rsidP="00B35DA1">
      <w:pPr>
        <w:spacing w:before="120" w:after="120" w:line="480" w:lineRule="auto"/>
        <w:ind w:firstLine="709"/>
        <w:jc w:val="center"/>
        <w:rPr>
          <w:sz w:val="30"/>
          <w:szCs w:val="30"/>
        </w:rPr>
      </w:pPr>
      <w:r w:rsidRPr="00B35DA1">
        <w:rPr>
          <w:sz w:val="30"/>
          <w:szCs w:val="30"/>
          <w:highlight w:val="yellow"/>
        </w:rPr>
        <w:t>Информационное обеспечение АРМ подразделяется на общее и функциональное. Общее ПО поставляется в комплекте ПЭВМ и включает операционные системы, прикладные программы, расширяющие возможности операционных систем, программные средства диалога и др. Общее ПО предназначено для управления работой процессора, организации доступа памяти, периферийным устройствам, запуска и управления процессором, выполнения прикладных программ, обеспечения выполнения программ на языках высокого уровня</w:t>
      </w:r>
    </w:p>
    <w:p w:rsidR="00BC4ED7" w:rsidRPr="00B35DA1" w:rsidRDefault="00BC4ED7" w:rsidP="00B35DA1">
      <w:pPr>
        <w:spacing w:before="480"/>
        <w:ind w:firstLine="1418"/>
        <w:jc w:val="both"/>
        <w:rPr>
          <w:i/>
        </w:rPr>
      </w:pPr>
      <w:r w:rsidRPr="00B35DA1">
        <w:rPr>
          <w:i/>
        </w:rPr>
        <w:lastRenderedPageBreak/>
        <w:t>Функциональное ПО предназначено для автоматизации решения функциональных задач, включает универсальные программы и функциональные пакеты при проектировании этих программных средств необходимо соблюдать принципы ориентации разработки на конкретного пользователя. Совокупность требований к программному и техническому обеспечению отображается на множестве функций пользователя, и это позволяет решать проблему профессиональной ориентации на пользователя.</w:t>
      </w:r>
    </w:p>
    <w:p w:rsidR="007C5301" w:rsidRDefault="007C5301" w:rsidP="00B35DA1">
      <w:pPr>
        <w:spacing w:before="480"/>
        <w:ind w:firstLine="1418"/>
        <w:rPr>
          <w:i/>
        </w:rPr>
      </w:pP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4777" w:rsidTr="002F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F4777" w:rsidRDefault="002F4777" w:rsidP="002F4777">
            <w:pPr>
              <w:rPr>
                <w:i/>
              </w:rPr>
            </w:pPr>
            <w:r>
              <w:rPr>
                <w:i/>
              </w:rPr>
              <w:t>Фамилия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Имя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Отчество</w:t>
            </w:r>
          </w:p>
        </w:tc>
        <w:tc>
          <w:tcPr>
            <w:tcW w:w="2337" w:type="dxa"/>
          </w:tcPr>
          <w:p w:rsidR="002F4777" w:rsidRDefault="002F4777" w:rsidP="002F4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Год рождения</w:t>
            </w:r>
          </w:p>
        </w:tc>
      </w:tr>
      <w:tr w:rsidR="002F4777" w:rsidTr="002F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F4777" w:rsidRPr="002F4777" w:rsidRDefault="002F4777" w:rsidP="002F4777">
            <w:pPr>
              <w:rPr>
                <w:b w:val="0"/>
                <w:i/>
              </w:rPr>
            </w:pPr>
            <w:proofErr w:type="spellStart"/>
            <w:r w:rsidRPr="002F4777">
              <w:rPr>
                <w:b w:val="0"/>
                <w:i/>
              </w:rPr>
              <w:t>Путачева</w:t>
            </w:r>
            <w:proofErr w:type="spellEnd"/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Алла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Борисовна</w:t>
            </w:r>
          </w:p>
        </w:tc>
        <w:tc>
          <w:tcPr>
            <w:tcW w:w="2337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1949</w:t>
            </w:r>
          </w:p>
        </w:tc>
      </w:tr>
      <w:tr w:rsidR="002F4777" w:rsidTr="002F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F4777" w:rsidRPr="002F4777" w:rsidRDefault="002F4777" w:rsidP="002F4777">
            <w:pPr>
              <w:rPr>
                <w:b w:val="0"/>
                <w:i/>
              </w:rPr>
            </w:pPr>
            <w:r w:rsidRPr="002F4777">
              <w:rPr>
                <w:b w:val="0"/>
                <w:i/>
              </w:rPr>
              <w:t>Жванецкий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Михаил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Михайлович</w:t>
            </w:r>
          </w:p>
        </w:tc>
        <w:tc>
          <w:tcPr>
            <w:tcW w:w="2337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1938</w:t>
            </w:r>
          </w:p>
        </w:tc>
      </w:tr>
      <w:tr w:rsidR="002F4777" w:rsidTr="002F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F4777" w:rsidRPr="002F4777" w:rsidRDefault="002F4777" w:rsidP="002F4777">
            <w:pPr>
              <w:rPr>
                <w:b w:val="0"/>
                <w:i/>
              </w:rPr>
            </w:pPr>
            <w:r w:rsidRPr="002F4777">
              <w:rPr>
                <w:b w:val="0"/>
                <w:i/>
              </w:rPr>
              <w:t>Высоцкий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Владимир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Семенови</w:t>
            </w:r>
            <w:bookmarkStart w:id="0" w:name="_GoBack"/>
            <w:bookmarkEnd w:id="0"/>
            <w:r>
              <w:rPr>
                <w:i/>
              </w:rPr>
              <w:t>ч</w:t>
            </w:r>
          </w:p>
        </w:tc>
        <w:tc>
          <w:tcPr>
            <w:tcW w:w="2337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1938</w:t>
            </w:r>
          </w:p>
        </w:tc>
      </w:tr>
      <w:tr w:rsidR="002F4777" w:rsidTr="002F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F4777" w:rsidRPr="002F4777" w:rsidRDefault="002F4777" w:rsidP="002F4777">
            <w:pPr>
              <w:rPr>
                <w:b w:val="0"/>
                <w:i/>
              </w:rPr>
            </w:pPr>
            <w:r w:rsidRPr="002F4777">
              <w:rPr>
                <w:b w:val="0"/>
                <w:i/>
              </w:rPr>
              <w:t>Толстой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Алексей</w:t>
            </w:r>
          </w:p>
        </w:tc>
        <w:tc>
          <w:tcPr>
            <w:tcW w:w="2336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Константинович</w:t>
            </w:r>
          </w:p>
        </w:tc>
        <w:tc>
          <w:tcPr>
            <w:tcW w:w="2337" w:type="dxa"/>
          </w:tcPr>
          <w:p w:rsidR="002F4777" w:rsidRDefault="002F4777" w:rsidP="002F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1817</w:t>
            </w:r>
          </w:p>
        </w:tc>
      </w:tr>
    </w:tbl>
    <w:p w:rsidR="002F4777" w:rsidRPr="00B35DA1" w:rsidRDefault="002F4777" w:rsidP="002F4777">
      <w:pPr>
        <w:ind w:firstLine="1418"/>
        <w:rPr>
          <w:i/>
        </w:rPr>
      </w:pPr>
    </w:p>
    <w:sectPr w:rsidR="002F4777" w:rsidRPr="00B3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A7"/>
    <w:rsid w:val="00143BA7"/>
    <w:rsid w:val="002F4777"/>
    <w:rsid w:val="007C5301"/>
    <w:rsid w:val="00864103"/>
    <w:rsid w:val="008A5D62"/>
    <w:rsid w:val="00A655BC"/>
    <w:rsid w:val="00B35DA1"/>
    <w:rsid w:val="00B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FC14"/>
  <w15:chartTrackingRefBased/>
  <w15:docId w15:val="{0C3247F4-1519-43CE-A9D0-16433308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ED7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F47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F477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F47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2F477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2F47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2F477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Маргарита Юрьевнаа</dc:creator>
  <cp:keywords/>
  <dc:description/>
  <cp:lastModifiedBy>Илья Шихалев</cp:lastModifiedBy>
  <cp:revision>3</cp:revision>
  <dcterms:created xsi:type="dcterms:W3CDTF">2023-04-11T00:12:00Z</dcterms:created>
  <dcterms:modified xsi:type="dcterms:W3CDTF">2023-04-11T00:18:00Z</dcterms:modified>
</cp:coreProperties>
</file>