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Arsa Analizi Sunumu</w:t>
      </w:r>
    </w:p>
    <w:p>
      <w:pPr>
        <w:pStyle w:val="Heading1"/>
      </w:pPr>
      <w:r>
        <w:t>Parsel Bilgileri</w:t>
      </w:r>
    </w:p>
    <w:p>
      <w:r>
        <w:t>İl: Çanakkale</w:t>
      </w:r>
    </w:p>
    <w:p>
      <w:r>
        <w:t>İlçe: Merkez</w:t>
      </w:r>
    </w:p>
    <w:p>
      <w:r>
        <w:t>Mahalle: Gazisüleymanpaşa</w:t>
      </w:r>
    </w:p>
    <w:p>
      <w:r>
        <w:t>Ada No: 2131</w:t>
      </w:r>
    </w:p>
    <w:p>
      <w:r>
        <w:t>Parsel No: 121</w:t>
      </w:r>
    </w:p>
    <w:p>
      <w:pPr>
        <w:pStyle w:val="Heading1"/>
      </w:pPr>
      <w:r>
        <w:t>Arsa Bilgileri</w:t>
      </w:r>
    </w:p>
    <w:p>
      <w:r>
        <w:t>Metrekare: 12312.0 m²</w:t>
      </w:r>
    </w:p>
    <w:p>
      <w:r>
        <w:t>İmar Durumu: Konut</w:t>
      </w:r>
    </w:p>
    <w:p>
      <w:r>
        <w:t>TAKS: 0.3</w:t>
      </w:r>
    </w:p>
    <w:p>
      <w:r>
        <w:t>KAKS: 1.5</w:t>
      </w:r>
    </w:p>
    <w:p>
      <w:pPr>
        <w:pStyle w:val="Heading1"/>
      </w:pPr>
      <w:r>
        <w:t>Fiyat Bilgileri</w:t>
      </w:r>
    </w:p>
    <w:p>
      <w:r>
        <w:t>Arsa Fiyatı: 12321.0 TL</w:t>
      </w:r>
    </w:p>
    <w:p>
      <w:r>
        <w:t>Bölge m² Fiyatı: 1231.0 TL/m²</w:t>
      </w:r>
    </w:p>
    <w:p>
      <w:pPr>
        <w:pStyle w:val="Heading1"/>
      </w:pPr>
      <w:r>
        <w:t>SWOT Analizi</w:t>
      </w:r>
    </w:p>
    <w:p>
      <w:r>
        <w:t xml:space="preserve">Güçlü Yönler: </w:t>
      </w:r>
    </w:p>
    <w:p>
      <w:r>
        <w:t xml:space="preserve">Zayıf Yönler: </w:t>
      </w:r>
    </w:p>
    <w:p>
      <w:r>
        <w:t xml:space="preserve">Fırsatlar: </w:t>
      </w:r>
    </w:p>
    <w:p>
      <w:r>
        <w:t xml:space="preserve">Tehditler: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