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Arsa Analizi Sunumu</w:t>
      </w:r>
    </w:p>
    <w:p>
      <w:pPr>
        <w:pStyle w:val="Heading1"/>
      </w:pPr>
      <w:r>
        <w:t>Parsel Bilgileri</w:t>
      </w:r>
    </w:p>
    <w:p>
      <w:r>
        <w:t>İl: Çanakkale</w:t>
      </w:r>
    </w:p>
    <w:p>
      <w:r>
        <w:t>İlçe: Lapseki</w:t>
      </w:r>
    </w:p>
    <w:p>
      <w:r>
        <w:t>Mahalle: Gazisüleymanpaşa</w:t>
      </w:r>
    </w:p>
    <w:p>
      <w:r>
        <w:t>Ada No: 126</w:t>
      </w:r>
    </w:p>
    <w:p>
      <w:r>
        <w:t>Parsel No: 3</w:t>
      </w:r>
    </w:p>
    <w:p>
      <w:pPr>
        <w:pStyle w:val="Heading1"/>
      </w:pPr>
      <w:r>
        <w:t>Arsa Bilgileri</w:t>
      </w:r>
    </w:p>
    <w:p>
      <w:r>
        <w:t>Metrekare: 28700.0 m²</w:t>
      </w:r>
    </w:p>
    <w:p>
      <w:r>
        <w:t>İmar Durumu: Konut</w:t>
      </w:r>
    </w:p>
    <w:p>
      <w:r>
        <w:t>TAKS: 0.3</w:t>
      </w:r>
    </w:p>
    <w:p>
      <w:r>
        <w:t>KAKS: 0.6</w:t>
      </w:r>
    </w:p>
    <w:p>
      <w:pPr>
        <w:pStyle w:val="Heading1"/>
      </w:pPr>
      <w:r>
        <w:t>Fiyat Bilgileri</w:t>
      </w:r>
    </w:p>
    <w:p>
      <w:r>
        <w:t>Arsa Fiyatı: 330000000.0 TL</w:t>
      </w:r>
    </w:p>
    <w:p>
      <w:r>
        <w:t>Bölge m² Fiyatı: 14831.0 TL/m²</w:t>
      </w:r>
    </w:p>
    <w:p>
      <w:pPr>
        <w:pStyle w:val="Heading1"/>
      </w:pPr>
      <w:r>
        <w:t>SWOT Analizi</w:t>
      </w:r>
    </w:p>
    <w:p>
      <w:r>
        <w:t xml:space="preserve">Güçlü Yönler: </w:t>
      </w:r>
    </w:p>
    <w:p>
      <w:r>
        <w:t xml:space="preserve">Zayıf Yönler: </w:t>
      </w:r>
    </w:p>
    <w:p>
      <w:r>
        <w:t xml:space="preserve">Fırsatlar: </w:t>
      </w:r>
    </w:p>
    <w:p>
      <w:r>
        <w:t xml:space="preserve">Tehditler: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