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rial" w:hAnsi="Arial"/>
          <w:color w:val="1A237E"/>
          <w:sz w:val="80"/>
        </w:rPr>
        <w:t>GAYRİMENKUL ANALİZ RAPORU</w:t>
      </w:r>
    </w:p>
    <w:p>
      <w:pPr>
        <w:jc w:val="center"/>
      </w:pPr>
      <w:r>
        <w:rPr>
          <w:rFonts w:ascii="Arial" w:hAnsi="Arial"/>
          <w:color w:val="3F51B5"/>
          <w:sz w:val="56"/>
        </w:rPr>
        <w:t>İzmir, Bayraklı</w:t>
      </w:r>
    </w:p>
    <w:p>
      <w:pPr>
        <w:jc w:val="center"/>
      </w:pPr>
      <w:r>
        <w:rPr>
          <w:rFonts w:ascii="Arial" w:hAnsi="Arial"/>
          <w:color w:val="607D8B"/>
          <w:sz w:val="28"/>
        </w:rPr>
        <w:t>09.06.2025</w:t>
      </w:r>
    </w:p>
    <w:p>
      <w:r>
        <w:br w:type="page"/>
      </w:r>
    </w:p>
    <w:p>
      <w:pPr>
        <w:pStyle w:val="Heading1"/>
        <w:jc w:val="center"/>
      </w:pPr>
      <w:r>
        <w:rPr>
          <w:rFonts w:ascii="Arial" w:hAnsi="Arial"/>
          <w:color w:val="2196F3"/>
          <w:sz w:val="44"/>
        </w:rPr>
        <w:t>Portföy Sorumlusu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8435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50425-WA00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8435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99"/>
        <w:gridCol w:w="7699"/>
      </w:tblGrid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Ad Soyad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Altan Barış Cömert</w:t>
            </w:r>
          </w:p>
        </w:tc>
      </w:tr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Ünvan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Broker</w:t>
            </w:r>
          </w:p>
        </w:tc>
      </w:tr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Firma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GMA Onyedi</w:t>
            </w:r>
          </w:p>
        </w:tc>
      </w:tr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E-posta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altanbariscomert@inovanettechs.com</w:t>
            </w:r>
          </w:p>
        </w:tc>
      </w:tr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Telefon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05326206517</w:t>
            </w:r>
          </w:p>
        </w:tc>
      </w:tr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Adres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Barbaros Mahallesi Atatürk Caddesi no:318/28</w:t>
            </w:r>
          </w:p>
        </w:tc>
      </w:tr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Analiz Tarihi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05.05.2025 19:43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  <w:sz w:val="48"/>
        </w:rPr>
        <w:t>İçindekiler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Portföy Sorumlusu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Arsa Bilgileri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Altyapı Durumu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İnşaat Alanı Hesaplaması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SWOT Analizi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Analiz Özeti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Arsa Fotoğrafları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Analiz Detayları QR Kod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  <w:sz w:val="48"/>
        </w:rPr>
        <w:t>Arsa Bilgileri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99"/>
        <w:gridCol w:w="7699"/>
      </w:tblGrid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İl/İlçe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İzmir/Bayraklı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Mahalle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Salhane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Ada/Parsel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8722/3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Alan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16.300,00 m²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İmar Durumu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konut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TAKS/KAKS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0.3/1.5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Toplam Fiyat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10.000.000.000,00 TL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m² Fiyatı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613.496,93 TL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  <w:sz w:val="48"/>
        </w:rPr>
        <w:t>Altyapı Durumu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99"/>
        <w:gridCol w:w="7699"/>
      </w:tblGrid>
      <w:tr>
        <w:tc>
          <w:tcPr>
            <w:tcW w:type="dxa" w:w="615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Yol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CAF50"/>
                <w:sz w:val="22"/>
              </w:rPr>
              <w:t>✓ Var</w:t>
            </w:r>
          </w:p>
        </w:tc>
      </w:tr>
      <w:tr>
        <w:tc>
          <w:tcPr>
            <w:tcW w:type="dxa" w:w="615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Elektrik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CAF50"/>
                <w:sz w:val="22"/>
              </w:rPr>
              <w:t>✓ Var</w:t>
            </w:r>
          </w:p>
        </w:tc>
      </w:tr>
      <w:tr>
        <w:tc>
          <w:tcPr>
            <w:tcW w:type="dxa" w:w="615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Su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44336"/>
                <w:sz w:val="22"/>
              </w:rPr>
              <w:t>✗ Yok</w:t>
            </w:r>
          </w:p>
        </w:tc>
      </w:tr>
      <w:tr>
        <w:tc>
          <w:tcPr>
            <w:tcW w:type="dxa" w:w="615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Doğalgaz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44336"/>
                <w:sz w:val="22"/>
              </w:rPr>
              <w:t>✗ Yok</w:t>
            </w:r>
          </w:p>
        </w:tc>
      </w:tr>
      <w:tr>
        <w:tc>
          <w:tcPr>
            <w:tcW w:type="dxa" w:w="615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Kanalizasyon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CAF50"/>
                <w:sz w:val="22"/>
              </w:rPr>
              <w:t>✓ Var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2196F3"/>
          <w:sz w:val="40"/>
        </w:rPr>
        <w:t>İnşaat Alanı Hesaplaması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99"/>
        <w:gridCol w:w="7699"/>
      </w:tblGrid>
      <w:tr>
        <w:tc>
          <w:tcPr>
            <w:tcW w:type="dxa" w:w="615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Taban Alanı (m²)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4890.00</w:t>
            </w:r>
          </w:p>
        </w:tc>
      </w:tr>
      <w:tr>
        <w:tc>
          <w:tcPr>
            <w:tcW w:type="dxa" w:w="615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Toplam İnşaat Alanı (m²)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24450.00</w:t>
            </w:r>
          </w:p>
        </w:tc>
      </w:tr>
      <w:tr>
        <w:tc>
          <w:tcPr>
            <w:tcW w:type="dxa" w:w="615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Teorik Kat Sayısı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5.00</w:t>
            </w:r>
          </w:p>
        </w:tc>
      </w:tr>
      <w:tr>
        <w:tc>
          <w:tcPr>
            <w:tcW w:type="dxa" w:w="615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Tam Kat Sayısı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5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  <w:sz w:val="48"/>
        </w:rPr>
        <w:t>SWOT Analizi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99"/>
        <w:gridCol w:w="7699"/>
      </w:tblGrid>
      <w:tr>
        <w:tc>
          <w:tcPr>
            <w:tcW w:type="dxa" w:w="7699"/>
            <w:shd w:fill="A5D6A7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6"/>
              </w:rPr>
              <w:t>Güçlü Yönler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Merkezi Konum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Gelişen Bölge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Ulaşım Kolaylığı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Yüksek İmar Hakkı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Altyapı Tamamlanmış</w:t>
            </w:r>
          </w:p>
        </w:tc>
        <w:tc>
          <w:tcPr>
            <w:tcW w:type="dxa" w:w="7699"/>
            <w:shd w:fill="EF9A9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6"/>
              </w:rPr>
              <w:t>Zayıf Yönler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- Yok -</w:t>
            </w:r>
          </w:p>
        </w:tc>
      </w:tr>
      <w:tr>
        <w:tc>
          <w:tcPr>
            <w:tcW w:type="dxa" w:w="7699"/>
            <w:shd w:fill="90CAF9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6"/>
              </w:rPr>
              <w:t>Fırsatlar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- Yok -</w:t>
            </w:r>
          </w:p>
        </w:tc>
        <w:tc>
          <w:tcPr>
            <w:tcW w:type="dxa" w:w="7699"/>
            <w:shd w:fill="FFD54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6"/>
              </w:rPr>
              <w:t>Tehditler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- Yok -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  <w:sz w:val="48"/>
        </w:rPr>
        <w:t>Analiz Özeti</w:t>
      </w:r>
    </w:p>
    <w:p>
      <w:pPr>
        <w:pStyle w:val="Heading2"/>
        <w:spacing w:before="300" w:after="160"/>
      </w:pPr>
      <w:r>
        <w:rPr>
          <w:rFonts w:ascii="Arial" w:hAnsi="Arial"/>
          <w:color w:val="3F51B5"/>
          <w:sz w:val="32"/>
        </w:rPr>
        <w:t>Temel Değerlendirme</w:t>
      </w:r>
    </w:p>
    <w:p>
      <w:pPr>
        <w:spacing w:line="276" w:lineRule="auto"/>
      </w:pPr>
      <w:r>
        <w:rPr>
          <w:rFonts w:ascii="Arial" w:hAnsi="Arial"/>
          <w:sz w:val="22"/>
        </w:rPr>
        <w:t>Salhane, Bayraklı, İzmir konumunda bulunan 16300.0 m² büyüklüğündeki konut imarlı arsa, 10,000,000,000.00 TL fiyatla satılmaktadır. Metrekare fiyatı 613,496.93 TL/m² olup, bölge ortalaması olan 120,000,000,000.00 TL/m² ile karşılaştırıldığında bölge ortalamasından %100.0 daha ucuzdur.</w:t>
      </w:r>
    </w:p>
    <w:p/>
    <w:p>
      <w:pPr>
        <w:pStyle w:val="Heading2"/>
        <w:spacing w:before="300" w:after="160"/>
      </w:pPr>
      <w:r>
        <w:rPr>
          <w:rFonts w:ascii="Arial" w:hAnsi="Arial"/>
          <w:color w:val="3F51B5"/>
          <w:sz w:val="32"/>
        </w:rPr>
        <w:t>Yatırım Değerlendirmesi</w:t>
      </w:r>
    </w:p>
    <w:p>
      <w:pPr>
        <w:spacing w:line="276" w:lineRule="auto"/>
      </w:pPr>
      <w:r>
        <w:rPr>
          <w:rFonts w:ascii="Arial" w:hAnsi="Arial"/>
          <w:sz w:val="22"/>
        </w:rPr>
        <w:t>Yapılan analizlere göre, bu arsanın yıllık %7.15 potansiyel getiri sunması beklenmektedir. Bu arsa orta seviyede getiri potansiyeli sunmaktadır. Arsa fiyatı bölge ortalamasının oldukça altındadır, bu bir fırsat olabilir. Bu arsa için tavsiye edilen minimum yatırım süresi 4 yıldır.</w:t>
      </w:r>
    </w:p>
    <w:p/>
    <w:p>
      <w:pPr>
        <w:pStyle w:val="Heading2"/>
        <w:spacing w:before="300" w:after="160"/>
      </w:pPr>
      <w:r>
        <w:rPr>
          <w:rFonts w:ascii="Arial" w:hAnsi="Arial"/>
          <w:color w:val="3F51B5"/>
          <w:sz w:val="32"/>
        </w:rPr>
        <w:t>Uygunluk Puanı Özeti</w:t>
      </w:r>
    </w:p>
    <w:p>
      <w:pPr>
        <w:spacing w:line="276" w:lineRule="auto"/>
      </w:pPr>
      <w:r>
        <w:rPr>
          <w:rFonts w:ascii="Arial" w:hAnsi="Arial"/>
          <w:sz w:val="22"/>
        </w:rPr>
        <w:t>Arsanın uygunluk puanı: 86.88/100. Bu puan, arsanın imar durumu, büyüklüğü, konumu ve altyapı gibi faktörlere göre genel uygunluğunu göstermektedir.</w:t>
      </w:r>
    </w:p>
    <w:p/>
    <w:p>
      <w:pPr>
        <w:pStyle w:val="Heading2"/>
        <w:spacing w:before="300" w:after="160"/>
      </w:pPr>
      <w:r>
        <w:rPr>
          <w:rFonts w:ascii="Arial" w:hAnsi="Arial"/>
          <w:color w:val="3F51B5"/>
          <w:sz w:val="32"/>
        </w:rPr>
        <w:t>Öneriler ve Tavsiyeler</w:t>
      </w:r>
    </w:p>
    <w:p>
      <w:pPr>
        <w:spacing w:line="276" w:lineRule="auto"/>
      </w:pPr>
      <w:r>
        <w:rPr>
          <w:rFonts w:ascii="Arial" w:hAnsi="Arial"/>
          <w:sz w:val="22"/>
        </w:rPr>
        <w:t>Bu arsa yüksek getiri potansiyeli sunmaktadır ve yatırım için öncelikli olarak değerlendirilebilir. Bölgedeki gelişim planları ve altyapı çalışmaları takip edilmelidir. Kısa-orta vadede değer artışı beklenmektedir.</w:t>
      </w:r>
    </w:p>
    <w:p/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  <w:sz w:val="48"/>
        </w:rPr>
        <w:t>Arsa Fotoğrafları</w:t>
      </w:r>
    </w:p>
    <w:p>
      <w:r>
        <w:rPr>
          <w:rFonts w:ascii="Arial" w:hAnsi="Arial"/>
          <w:i/>
        </w:rPr>
        <w:t>Bu arsa için fotoğraf bulunmamaktadır.</w:t>
      </w:r>
    </w:p>
    <w:p>
      <w:r>
        <w:br w:type="page"/>
      </w:r>
    </w:p>
    <w:p>
      <w:pPr>
        <w:pStyle w:val="Heading1"/>
        <w:jc w:val="center"/>
      </w:pPr>
      <w:r>
        <w:rPr>
          <w:rFonts w:ascii="Arial" w:hAnsi="Arial"/>
          <w:color w:val="1A237E"/>
          <w:sz w:val="48"/>
        </w:rPr>
        <w:t>Analiz Detayları QR Kod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87878"/>
          <w:sz w:val="22"/>
        </w:rPr>
        <w:t>Bu QR kodu tarayarak analiz detaylarına ulaşabilirsiniz.</w:t>
      </w:r>
    </w:p>
    <w:p>
      <w:r>
        <w:br w:type="page"/>
      </w:r>
    </w:p>
    <w:sectPr w:rsidR="00FC693F" w:rsidRPr="0006063C" w:rsidSect="00034616">
      <w:footerReference w:type="default" r:id="rId12"/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8"/>
      </w:rPr>
      <w:t>Gayrimenkul Analiz Sistemi - invecoproje.com | 09.06.2025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