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Тема: Стек, очередь, связанный список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Абакар Иссака Малли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К314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Афанасьев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задача. Очередь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задача. Скобочная последовательность. Версия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задача. Очередь с минимумом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задача. Максимум в движущейся последовательности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 задача. Очередь в пекарню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 задача</w:t>
            </w:r>
          </w:hyperlink>
          <w:hyperlink w:anchor="_heading=h.17dp8vu"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⋆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Реализация стека, очереди и связанных списков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16"/>
        </w:tabs>
        <w:spacing w:after="100" w:before="0" w:line="276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задача. Очередь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Реализуйте работу очереди. Для каждой операции изъятия элемента выведите ее результат.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 вход программе подаются строки, содержащие команды. Каждая строка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содержит одну команду. Команда — это либо «+ N», либо «–». Команда «+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N» означает добавление в очередь числа N, по модулю не превышающего 109. Команда «–» означает изъятие элемента из очереди. Гарантируется, что размер очереди в процессе выполнения команд не превысит 106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элементов.</w:t>
      </w:r>
    </w:p>
    <w:p w:rsidR="00000000" w:rsidDel="00000000" w:rsidP="00000000" w:rsidRDefault="00000000" w:rsidRPr="00000000" w14:paraId="00000030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• Формат входного файла (input.txt). В первой строке содержится M (1 ≤</w:t>
          </w:r>
        </w:sdtContent>
      </w:sdt>
    </w:p>
    <w:p w:rsidR="00000000" w:rsidDel="00000000" w:rsidP="00000000" w:rsidRDefault="00000000" w:rsidRPr="00000000" w14:paraId="00000031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 ≤ 106) – число команд. В последующих строках содержатся команды, по</w:t>
          </w:r>
        </w:sdtContent>
      </w:sdt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одной в каждой строке.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Формат выходного файла (output.txt). Выведите числа, которые удаляются из очереди с помощью команды «–», по одному в каждой строке. Числа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нужно выводить в том порядке, в котором они были извлечены из очереди.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Гарантируется, что извлечения из пустой очереди не производится.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Ограничение по памяти. 256 мб.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Queue: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 = 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item):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 = item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overflow"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temp_per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temp_per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empty"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.head:]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.tail])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Создаем класс, который представляет собой очередь, добавляем и убираем элементы с помощью перемещения указателей.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228975" cy="8286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56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782117" cy="1182178"/>
            <wp:effectExtent b="0" l="0" r="0" t="0"/>
            <wp:docPr descr="Изображение выглядит как текст, Шрифт, снимок экрана&#10;&#10;Автоматически созданное описание" id="1825028258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117" cy="118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39261" cy="1220701"/>
            <wp:effectExtent b="0" l="0" r="0" t="0"/>
            <wp:docPr descr="Изображение выглядит как текст, Шрифт, снимок экрана&#10;&#10;Автоматически созданное описание" id="1825028257" name="image1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261" cy="122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0.00046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14.70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0.00099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0.75439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34.30 Mb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задача. Скобочная последовательность. Версия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Последовательность A, состоящую из символов из множества «(», «)», «[» и «]», назовем правильной скобочной последовательностью, если выполняется одно из следующих утверждений: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A – пустая последовательность;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первый символ последовательности A – это «(», и в этой последовательности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существует такой символ «)», что последовательность можно представить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как A = (B)C, где B и C – правильные скобочные последовательности;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первый символ последовательности A – это «[», и в этой последовательности существует такой символ «]», что последовательность можно представить как A = (B)C, где B и C – правильные скобочные последовательности.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Так, например, последовательности «(())» и «()[]» являются правильными скобочными последовательностями, а последовательности «[)» и «((» таковыми не являются.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</w:t>
      </w:r>
    </w:p>
    <w:p w:rsidR="00000000" w:rsidDel="00000000" w:rsidP="00000000" w:rsidRDefault="00000000" w:rsidRPr="00000000" w14:paraId="0000005A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• Формат входного файла (input.txt). Первая строка входного файла содержит число N (1 ≤ N ≤ 500) – число скобочных последовательностей,</w:t>
          </w:r>
        </w:sdtContent>
      </w:sdt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которые необходимо проверить. Каждая из следующих N строк содержит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скобочную последовательность длиной от 1 до 104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включительно. В каждой из последовательностей присутствуют только скобки указанных выше видов.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Формат выходного файла (output.txt). Для каждой строки входного файла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(кроме первой, в которой записано число таких строк) выведите в выходной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файл «YES», если соответствующая последовательность является правильной скобочной последовательностью, или «NO», если не является.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rtl w:val="0"/>
        </w:rPr>
        <w:t xml:space="preserve">• Ограничение по памяти. 256 мб.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Листинг кода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valid_brackets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(s):</w:t>
        <w:br w:type="textWrapping"/>
        <w:t xml:space="preserve">    stack = []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"(["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stack.append(ch)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")]"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(stack)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!= stack[-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")"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!= stack[-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False</w:t>
        <w:br w:type="textWrapping"/>
        <w:t xml:space="preserve">            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stack.pop()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(stack)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jc w:val="left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000000"/>
          <w:rtl w:val="0"/>
        </w:rPr>
        <w:t xml:space="preserve">Если скобка открывающая – добавляем, иначе проверяем совпадает ли с последней в стэке.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009900" cy="723900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60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2680109" cy="1113920"/>
            <wp:effectExtent b="0" l="0" r="0" t="0"/>
            <wp:docPr descr="Изображение выглядит как текст, Шрифт, снимок экрана&#10;&#10;Автоматически созданное описание" id="1825028259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109" cy="111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686332" cy="1123528"/>
            <wp:effectExtent b="0" l="0" r="0" t="0"/>
            <wp:docPr descr="Изображение выглядит как текст, Шрифт, снимок экрана, дизайн&#10;&#10;Автоматически созданное описание" id="1825028262" name="image1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332" cy="112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0.00575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14.86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0.0061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0.67889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34.50 Mb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задача. Очередь с минимумом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На вход программе подаются строки, содержащие команды. Каждая строка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содержит одну команду. Команда – это либо «+ N», либо «–», либо «?». Команда «+ N» означает добавление в очередь числа N, по модулю не превышающего 109.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Команда «–» означает изъятие элемента из очереди. Команда «?» означает запрос на поиск минимального элемента в очереди.</w:t>
      </w:r>
    </w:p>
    <w:p w:rsidR="00000000" w:rsidDel="00000000" w:rsidP="00000000" w:rsidRDefault="00000000" w:rsidRPr="00000000" w14:paraId="00000087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• Формат входного файла (input.txt). В первой строке содержится M (1 ≤</w:t>
          </w:r>
        </w:sdtContent>
      </w:sdt>
    </w:p>
    <w:p w:rsidR="00000000" w:rsidDel="00000000" w:rsidP="00000000" w:rsidRDefault="00000000" w:rsidRPr="00000000" w14:paraId="00000088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 ≤ 106) – число команд. В последующих строках содержатся команды, по</w:t>
          </w:r>
        </w:sdtContent>
      </w:sdt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одной в каждой строке.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Формат выходного файла (output.txt). 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Ограничение по памяти. 256 мб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QueueMin: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 = deque(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maxlen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=n)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 = n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item):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 = item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&gt; item: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.min_deque.pop()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.min_deque.append(item)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overflow"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temp_per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.count_el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temp_per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.min_deque.popleft()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temp_per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.min_deque[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.head:]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.queue[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.tail])</w:t>
      </w:r>
    </w:p>
    <w:p w:rsidR="00000000" w:rsidDel="00000000" w:rsidP="00000000" w:rsidRDefault="00000000" w:rsidRPr="00000000" w14:paraId="0000008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Делаем аналогично обычной очереди через класс, только при добавлении и удалении обновляем дек минимума</w:t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067050" cy="742950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6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57409" cy="1135753"/>
            <wp:effectExtent b="0" l="0" r="0" t="0"/>
            <wp:docPr descr="Изображение выглядит как текст, Шрифт, снимок экрана&#10;&#10;Автоматически созданное описание" id="1825028264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409" cy="113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4684" cy="1124014"/>
            <wp:effectExtent b="0" l="0" r="0" t="0"/>
            <wp:docPr descr="Изображение выглядит как текст, Шрифт, снимок экрана&#10;&#10;Автоматически созданное описание" id="1825028263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684" cy="112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0.00584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15.2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0.00627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15.23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0.65656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35.43 Mb</w:t>
            </w:r>
          </w:p>
        </w:tc>
      </w:tr>
    </w:tbl>
    <w:p w:rsidR="00000000" w:rsidDel="00000000" w:rsidP="00000000" w:rsidRDefault="00000000" w:rsidRPr="00000000" w14:paraId="000000A7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времени работы O(n), а также используемую память.</w:t>
      </w:r>
    </w:p>
    <w:p w:rsidR="00000000" w:rsidDel="00000000" w:rsidP="00000000" w:rsidRDefault="00000000" w:rsidRPr="00000000" w14:paraId="000000AA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задача. Максимум в движущейся последовательности</w:t>
      </w:r>
    </w:p>
    <w:p w:rsidR="00000000" w:rsidDel="00000000" w:rsidP="00000000" w:rsidRDefault="00000000" w:rsidRPr="00000000" w14:paraId="000000AC">
      <w:pPr>
        <w:spacing w:after="160" w:line="278.00000000000006" w:lineRule="auto"/>
        <w:jc w:val="left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Задан массив из n целых чисел - a1, ..., an и число m &lt; n, нужно найти максимум среди последовательности ("окна") {ai, ..., ai+m−1} для каждого значения1 ≤ i ≤ n − m + 1. Простой алгоритм решения этой задачи за O(nm) сканирует каждое "окно"отдельно.</w:t>
          </w:r>
        </w:sdtContent>
      </w:sdt>
    </w:p>
    <w:p w:rsidR="00000000" w:rsidDel="00000000" w:rsidP="00000000" w:rsidRDefault="00000000" w:rsidRPr="00000000" w14:paraId="000000AD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Ваша цель - алгоритм за O(n).</w:t>
      </w:r>
    </w:p>
    <w:p w:rsidR="00000000" w:rsidDel="00000000" w:rsidP="00000000" w:rsidRDefault="00000000" w:rsidRPr="00000000" w14:paraId="000000AE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Формат входного файла (input.txt). В первой строке содержится целое</w:t>
      </w:r>
    </w:p>
    <w:p w:rsidR="00000000" w:rsidDel="00000000" w:rsidP="00000000" w:rsidRDefault="00000000" w:rsidRPr="00000000" w14:paraId="000000AF">
      <w:pPr>
        <w:spacing w:after="160" w:line="278.00000000000006" w:lineRule="auto"/>
        <w:jc w:val="left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число n (1 ≤ n ≤ 105) – количество чисел в исходном массиве, вторая строка содержит n целых чисел a1, ..., an этого массива, разделенных пробелом (0 ≤ ai ≤ 105). В третьей строке - целое число m - ширина "окна"(1 ≤ m ≤ n).</w:t>
          </w:r>
        </w:sdtContent>
      </w:sdt>
    </w:p>
    <w:p w:rsidR="00000000" w:rsidDel="00000000" w:rsidP="00000000" w:rsidRDefault="00000000" w:rsidRPr="00000000" w14:paraId="000000B0">
      <w:pPr>
        <w:spacing w:after="160" w:line="278.00000000000006" w:lineRule="auto"/>
        <w:jc w:val="left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• Формат выходного файла (output.txt). Нужно вывести max ai, ..., ai+m−1 для каждого 1 ≤ i ≤ n − m + 1.</w:t>
          </w:r>
        </w:sdtContent>
      </w:sdt>
    </w:p>
    <w:p w:rsidR="00000000" w:rsidDel="00000000" w:rsidP="00000000" w:rsidRDefault="00000000" w:rsidRPr="00000000" w14:paraId="000000B1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Ограничение по времени. 5 сек.</w:t>
      </w:r>
    </w:p>
    <w:p w:rsidR="00000000" w:rsidDel="00000000" w:rsidP="00000000" w:rsidRDefault="00000000" w:rsidRPr="00000000" w14:paraId="000000B2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Ограничение по памяти. 512 мб</w:t>
      </w:r>
    </w:p>
    <w:p w:rsidR="00000000" w:rsidDel="00000000" w:rsidP="00000000" w:rsidRDefault="00000000" w:rsidRPr="00000000" w14:paraId="000000B3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max_slide_window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(arr, w_len):</w:t>
        <w:br w:type="textWrapping"/>
        <w:br w:type="textWrapping"/>
        <w:t xml:space="preserve">    ans_arr = []</w:t>
        <w:br w:type="textWrapping"/>
        <w:t xml:space="preserve">    deq = deque()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ind, 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arr[deq[-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&lt;= item:</w:t>
        <w:br w:type="textWrapping"/>
        <w:t xml:space="preserve">            deq.pop()</w:t>
        <w:br w:type="textWrapping"/>
        <w:br w:type="textWrapping"/>
        <w:t xml:space="preserve">        deq.append(ind)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== ind - w_len:</w:t>
        <w:br w:type="textWrapping"/>
        <w:t xml:space="preserve">            deq.popleft()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&gt;= w_len:</w:t>
        <w:br w:type="textWrapping"/>
        <w:t xml:space="preserve">            ans_arr.append(arr[deq[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ans_arr</w:t>
      </w:r>
    </w:p>
    <w:p w:rsidR="00000000" w:rsidDel="00000000" w:rsidP="00000000" w:rsidRDefault="00000000" w:rsidRPr="00000000" w14:paraId="000000B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000000"/>
          <w:rtl w:val="0"/>
        </w:rPr>
        <w:t xml:space="preserve">Постепенно удаляя и добавляя в дек элементы поддерживаем максимум в окне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BB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3019425" cy="6381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67" name="image1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BD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759141" cy="1149642"/>
            <wp:effectExtent b="0" l="0" r="0" t="0"/>
            <wp:docPr descr="Изображение выглядит как текст, Шрифт, снимок экрана&#10;&#10;Автоматически созданное описание" id="1825028265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141" cy="114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06875" cy="1195866"/>
            <wp:effectExtent b="0" l="0" r="0" t="0"/>
            <wp:docPr descr="Изображение выглядит как текст, Шрифт, снимок экрана&#10;&#10;Автоматически созданное описание" id="1825028266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875" cy="119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0.00524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14.98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0.00643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14.80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0.70423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32.34 Mb</w:t>
            </w:r>
          </w:p>
        </w:tc>
      </w:tr>
    </w:tbl>
    <w:p w:rsidR="00000000" w:rsidDel="00000000" w:rsidP="00000000" w:rsidRDefault="00000000" w:rsidRPr="00000000" w14:paraId="000000C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задача. Очередь в пекарню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входного файла (input.txt). В первой строке вводится натуральное число N, не превышающее 100 - количество покупателей. В следующих N строках вводятся времена прихода покупателей - по два числа, обозначающие часы и минуты (часы - от 0 до 23, минуты - от 0 до 59) и степень его нетерпения (неотрицательное целое число не большее 100) - максимальное количество человек, которое он готов ждать впереди себя в очереди. Времена указаны в порядке возрастания (все времена различны). Гарантируется, что всех покупателей успеют обслужить до полуночи. Если для каких-то покупателей время окончания обслуживания одного покупателя и время прихода другого совпадают, то можно считать, что в начале заканчивается обслуживание первого покупателя, а потом приходит второй покупатель. 9 • Формат выходного файла (output.txt). В выходной файл выведите N пар чисел: времена выхода из пекарни 1-го, 2-го, ..., N-го покупателя (часы и минуты). Если на момент прихода покупателя человек в очереди больше, чем степень его нетерпения, то можно считать, что время его ухода равно времени прихода.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кода: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bakery_queue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(n,arr_data):</w:t>
        <w:br w:type="textWrapping"/>
        <w:t xml:space="preserve">    deq = deque()</w:t>
        <w:br w:type="textWrapping"/>
        <w:br w:type="textWrapping"/>
        <w:t xml:space="preserve">    arr_ans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]*n</w:t>
        <w:br w:type="textWrapping"/>
        <w:t xml:space="preserve">    ind_now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time_end = arr_data[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deq.append(arr_data[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smth_add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ind_now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ind_now &lt; n: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&gt; time_end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deq:</w:t>
        <w:br w:type="textWrapping"/>
        <w:t xml:space="preserve">            deq.append(arr_data[ind_now])</w:t>
        <w:br w:type="textWrapping"/>
        <w:t xml:space="preserve">            time_end = 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smth_add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br w:type="textWrapping"/>
        <w:t xml:space="preserve">        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smth_add: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&lt; time_end:</w:t>
        <w:br w:type="textWrapping"/>
        <w:t xml:space="preserve">                temp_arr = deq.popleft()</w:t>
        <w:br w:type="textWrapping"/>
        <w:t xml:space="preserve">                arr_ans[temp_arr[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convert_to_hours_min(time_end)</w:t>
        <w:br w:type="textWrapping"/>
        <w:t xml:space="preserve">                time_end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ind_now &lt; 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!= arr_data[ind_now]:</w:t>
        <w:br w:type="textWrapping"/>
        <w:t xml:space="preserve">                deq.append(arr_data[ind_now])</w:t>
        <w:br w:type="textWrapping"/>
        <w:t xml:space="preserve">        smth_add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ind_now &lt; 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&lt; time_end: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(deq):</w:t>
        <w:br w:type="textWrapping"/>
        <w:t xml:space="preserve">                deq.append(arr_data[ind_now])</w:t>
        <w:br w:type="textWrapping"/>
        <w:t xml:space="preserve">                smth_add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        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arr_ans[arr_data[ind_now][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convert_to_hours_min(arr_data[ind_now][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    ind_now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temp_arr = deq.popleft()</w:t>
        <w:br w:type="textWrapping"/>
        <w:br w:type="textWrapping"/>
        <w:t xml:space="preserve">        arr_ans[temp_arr[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convert_to_hours_min(time_end)</w:t>
        <w:br w:type="textWrapping"/>
        <w:t xml:space="preserve">        time_end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deq:</w:t>
        <w:br w:type="textWrapping"/>
        <w:t xml:space="preserve">        temp_arr = deq.popleft()</w:t>
        <w:br w:type="textWrapping"/>
        <w:t xml:space="preserve">        arr_ans[temp_arr[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convert_to_hours_min(time_end)</w:t>
        <w:br w:type="textWrapping"/>
        <w:t xml:space="preserve">        time_end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arr_ans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convert_to_hours_min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(num):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num//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num%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Анализируя очередь и время прихода, терпение покупателей, будем моделировать ситуацию относительно покупателей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09900" cy="6762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68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DA">
      <w:pPr>
        <w:spacing w:after="160" w:line="278.00000000000006" w:lineRule="auto"/>
        <w:jc w:val="left"/>
        <w:rPr/>
      </w:pPr>
      <w:bookmarkStart w:colFirst="0" w:colLast="0" w:name="_heading=h.2s8eyo1" w:id="9"/>
      <w:bookmarkEnd w:id="9"/>
      <w:r w:rsidDel="00000000" w:rsidR="00000000" w:rsidRPr="00000000">
        <w:rPr/>
        <w:drawing>
          <wp:inline distB="0" distT="0" distL="0" distR="0">
            <wp:extent cx="2765300" cy="1129239"/>
            <wp:effectExtent b="0" l="0" r="0" t="0"/>
            <wp:docPr descr="Изображение выглядит как текст, Шрифт, снимок экрана&#10;&#10;Автоматически созданное описание" id="1825028269" name="image1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300" cy="112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855435" cy="1149472"/>
            <wp:effectExtent b="0" l="0" r="0" t="0"/>
            <wp:docPr descr="Изображение выглядит как текст, Шрифт, снимок экрана&#10;&#10;Автоматически созданное описание" id="1825028270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435" cy="114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0.00772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15.12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0.0087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15.19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0.69952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31.48 Mb</w:t>
            </w:r>
          </w:p>
        </w:tc>
      </w:tr>
    </w:tbl>
    <w:p w:rsidR="00000000" w:rsidDel="00000000" w:rsidP="00000000" w:rsidRDefault="00000000" w:rsidRPr="00000000" w14:paraId="000000E7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E9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 задача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Реализация стека, очереди и связанных списков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1. Реализуйте стек на основе связного списка с функциями isEmpty, push, pop и вывода данных.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2. Реализуйте очередь на основе связного списка функциями Enqueue, Dequeue c проверкой на переполнение и опустошения очереди.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Node: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data=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 = data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Stack: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is None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.is_empty():</w:t>
        <w:br w:type="textWrapping"/>
        <w:t xml:space="preserve">            temp_data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.last.data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.last.next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temp_data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data):</w:t>
        <w:br w:type="textWrapping"/>
        <w:t xml:space="preserve">        temp_node = Node(data)</w:t>
        <w:br w:type="textWrapping"/>
        <w:t xml:space="preserve">        temp_node.next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 = temp_node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.is_empty():</w:t>
        <w:br w:type="textWrapping"/>
        <w:t xml:space="preserve">            last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.last</w:t>
        <w:br w:type="textWrapping"/>
        <w:t xml:space="preserve">            temp_arr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last:</w:t>
        <w:br w:type="textWrapping"/>
        <w:t xml:space="preserve">                temp_arr.append(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(last.data))</w:t>
        <w:br w:type="textWrapping"/>
        <w:t xml:space="preserve">                last = last.next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(temp_arr))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Node: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data=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 = data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Queue: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max_length=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.max_length = max_length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data):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.max_length: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OverflowError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is overflow"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temp_node = Node(data)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temp_node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temp_node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.tail.next = temp_node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.tail = temp_node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temp_data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.head.data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.head.next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temp_data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is_full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.max_length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.length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.is_empty():</w:t>
        <w:br w:type="textWrapping"/>
        <w:t xml:space="preserve">            now_node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.head</w:t>
        <w:br w:type="textWrapping"/>
        <w:t xml:space="preserve">            temp_arr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now_node:</w:t>
        <w:br w:type="textWrapping"/>
        <w:t xml:space="preserve">                temp_arr.append(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(now_node.data))</w:t>
        <w:br w:type="textWrapping"/>
        <w:t xml:space="preserve">                now_node = now_node.next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.join(temp_arr)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 типу графов присоединяем ребенка к последнему звену структуры данных.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Результат работы на примере: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0" distT="0" distL="0" distR="0">
            <wp:extent cx="3028950" cy="65722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825028271" name="image1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0" distT="0" distL="0" distR="0">
            <wp:extent cx="2637806" cy="1114104"/>
            <wp:effectExtent b="0" l="0" r="0" t="0"/>
            <wp:docPr descr="Изображение выглядит как текст, Шрифт, снимок экрана&#10;&#10;Автоматически созданное описание" id="1825028272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806" cy="111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43201" cy="1143000"/>
            <wp:effectExtent b="0" l="0" r="0" t="0"/>
            <wp:docPr descr="Изображение выглядит как текст, Шрифт, снимок экрана&#10;&#10;Автоматически созданное описание" id="1825028273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0.00198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14.85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0.00275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14.91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0.55322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30.11 Mb</w:t>
            </w:r>
          </w:p>
        </w:tc>
      </w:tr>
    </w:tbl>
    <w:p w:rsidR="00000000" w:rsidDel="00000000" w:rsidP="00000000" w:rsidRDefault="00000000" w:rsidRPr="00000000" w14:paraId="0000010A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10C">
      <w:pPr>
        <w:spacing w:after="160" w:line="278.0000000000000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лабораторной мы научились делать сами stack, queue различными способами (через перемещение указателей, связный список), а также узнали некоторые алгоритмы для них.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O(n) и O(nlogn) выполняется достаточно быстро, относительно квадратичной сложности, затраты памяти также прямо пропорциональны линейной.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time.perf_counter()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psutil.Process().memory_info().rss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отслеживать ресурсозатратность алгоритмов.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footerReference r:id="rId25" w:type="default"/>
      <w:pgSz w:h="16838" w:w="11906" w:orient="portrait"/>
      <w:pgMar w:bottom="1440" w:top="72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0562B7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1">
    <w:name w:val="heading 1"/>
    <w:basedOn w:val="a"/>
    <w:next w:val="a"/>
    <w:link w:val="10"/>
    <w:uiPriority w:val="9"/>
    <w:qFormat w:val="1"/>
    <w:rsid w:val="002570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570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570A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570A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570A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570A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570A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570A7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570A7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570A7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570A7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570A7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570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57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570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2570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570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570A7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570A7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570A7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570A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570A7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2570A7"/>
    <w:rPr>
      <w:b w:val="1"/>
      <w:bCs w:val="1"/>
      <w:smallCaps w:val="1"/>
      <w:color w:val="0f4761" w:themeColor="accent1" w:themeShade="0000BF"/>
      <w:spacing w:val="5"/>
    </w:rPr>
  </w:style>
  <w:style w:type="paragraph" w:styleId="LO-normal" w:customStyle="1">
    <w:name w:val="LO-normal"/>
    <w:qFormat w:val="1"/>
    <w:rsid w:val="006C2C3E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alt1" w:customStyle="1">
    <w:name w:val="alt1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character" w:styleId="HTML">
    <w:name w:val="HTML Code"/>
    <w:basedOn w:val="a0"/>
    <w:uiPriority w:val="99"/>
    <w:semiHidden w:val="1"/>
    <w:unhideWhenUsed w:val="1"/>
    <w:rsid w:val="00B61C73"/>
    <w:rPr>
      <w:rFonts w:ascii="Courier New" w:cs="Courier New" w:eastAsia="Times New Roman" w:hAnsi="Courier New"/>
      <w:sz w:val="20"/>
      <w:szCs w:val="20"/>
    </w:rPr>
  </w:style>
  <w:style w:type="paragraph" w:styleId="alt2" w:customStyle="1">
    <w:name w:val="alt2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 w:val="1"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 w:val="1"/>
    <w:qFormat w:val="1"/>
    <w:rsid w:val="00B61C73"/>
    <w:pPr>
      <w:suppressAutoHyphens w:val="0"/>
      <w:spacing w:after="0" w:before="240" w:line="259" w:lineRule="auto"/>
      <w:jc w:val="left"/>
      <w:outlineLvl w:val="9"/>
    </w:pPr>
    <w:rPr>
      <w:sz w:val="32"/>
      <w:szCs w:val="32"/>
      <w:lang w:bidi="ar-SA" w:eastAsia="ru-RU" w:val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22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44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ae">
    <w:name w:val="header"/>
    <w:basedOn w:val="a"/>
    <w:link w:val="af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" w:customStyle="1">
    <w:name w:val="Верхний колонтитул Знак"/>
    <w:basedOn w:val="a0"/>
    <w:link w:val="ae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af0">
    <w:name w:val="footer"/>
    <w:basedOn w:val="a"/>
    <w:link w:val="af1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1" w:customStyle="1">
    <w:name w:val="Нижний колонтитул Знак"/>
    <w:basedOn w:val="a0"/>
    <w:link w:val="af0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12" w:customStyle="1">
    <w:name w:val="Заголовок_1"/>
    <w:basedOn w:val="a"/>
    <w:link w:val="13"/>
    <w:qFormat w:val="1"/>
    <w:rsid w:val="004F5D7E"/>
    <w:rPr>
      <w:b w:val="1"/>
      <w:bCs w:val="1"/>
      <w:lang w:bidi="ar-SA" w:eastAsia="ru-RU"/>
    </w:rPr>
  </w:style>
  <w:style w:type="character" w:styleId="13" w:customStyle="1">
    <w:name w:val="Заголовок_1 Знак"/>
    <w:basedOn w:val="a0"/>
    <w:link w:val="12"/>
    <w:rsid w:val="004F5D7E"/>
    <w:rPr>
      <w:rFonts w:ascii="Times New Roman" w:cs="Noto Sans Devanagari" w:eastAsia="Noto Serif CJK SC" w:hAnsi="Times New Roman"/>
      <w:b w:val="1"/>
      <w:bCs w:val="1"/>
      <w:kern w:val="0"/>
      <w:sz w:val="28"/>
      <w:szCs w:val="28"/>
      <w:lang w:eastAsia="ru-RU" w:val="ru"/>
    </w:rPr>
  </w:style>
  <w:style w:type="paragraph" w:styleId="24" w:customStyle="1">
    <w:name w:val="ЗАГ2"/>
    <w:basedOn w:val="1"/>
    <w:link w:val="25"/>
    <w:qFormat w:val="1"/>
    <w:rsid w:val="00E31C35"/>
    <w:rPr>
      <w:rFonts w:ascii="Times New Roman" w:eastAsia="Times New Roman" w:hAnsi="Times New Roman"/>
      <w:b w:val="1"/>
      <w:bCs w:val="1"/>
      <w:color w:val="auto"/>
      <w:sz w:val="28"/>
      <w:szCs w:val="32"/>
      <w:lang w:bidi="ar-SA" w:eastAsia="ru-RU" w:val="ru-RU"/>
    </w:rPr>
  </w:style>
  <w:style w:type="character" w:styleId="25" w:customStyle="1">
    <w:name w:val="ЗАГ2 Знак"/>
    <w:basedOn w:val="20"/>
    <w:link w:val="24"/>
    <w:rsid w:val="00E31C35"/>
    <w:rPr>
      <w:rFonts w:ascii="Times New Roman" w:eastAsia="Times New Roman" w:hAnsi="Times New Roman" w:cstheme="majorBidi"/>
      <w:b w:val="1"/>
      <w:bCs w:val="1"/>
      <w:color w:val="0f4761" w:themeColor="accent1" w:themeShade="0000BF"/>
      <w:kern w:val="0"/>
      <w:sz w:val="28"/>
      <w:szCs w:val="32"/>
      <w:lang w:eastAsia="ru-RU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7D698F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Q0BnNjDON7ildy32Eub9ldwdUA==">CgMxLjAaFAoBMBIPCg0IB0IJEgdHdW5nc3VoGhQKATESDwoNCAdCCRIHR3VuZ3N1aBoUCgEyEg8KDQgHQgkSB0d1bmdzdWgaFAoBMxIPCg0IB0IJEgdHdW5nc3VoGhQKATQSDwoNCAdCCRIHR3VuZ3N1aBoUCgE1Eg8KDQgHQgkSB0d1bmdzdWgaFAoBNhIPCg0IB0IJEgdHdW5nc3VoGhQKATcSDwoNCAdCCRIHR3VuZ3N1aDIIaC5namRneHMyCWguMzBqMHpsbDIJaC4xZm9iOXRlMgloLjN6bnlzaDcyCWguMmV0OTJwMDIIaC50eWpjd3QyCWguM2R5NnZrbTIJaC4xdDNoNXNmMgloLjRkMzRvZzgyCWguMnM4ZXlvMTIJaC4xN2RwOHZ1MgloLjNyZGNyam44AHIhMS1hTVlsMmlrdno0M0Y1NHNPMWY5UE5mUWlUVjRTNj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2024-09-11T13:58:00Z</dcterms:created>
  <dc:creator>Говоров Павел Игоревич</dc:creator>
</cp:coreProperties>
</file>