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414237583"/>
        <w:docPartObj>
          <w:docPartGallery w:val="Cover Pages"/>
          <w:docPartUnique/>
        </w:docPartObj>
      </w:sdtPr>
      <w:sdtEndPr>
        <w:rPr>
          <w:rStyle w:val="IntensiverVerweis"/>
          <w:b/>
          <w:bCs/>
          <w:smallCaps/>
          <w:color w:val="5B9BD5" w:themeColor="accent1"/>
          <w:spacing w:val="5"/>
          <w:sz w:val="56"/>
          <w:szCs w:val="56"/>
        </w:rPr>
      </w:sdtEndPr>
      <w:sdtContent>
        <w:p w14:paraId="39A32D4C" w14:textId="77777777" w:rsidR="007E6975" w:rsidRDefault="008D5A63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A6F9DE" wp14:editId="69CCB2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105015" cy="1289685"/>
                    <wp:effectExtent l="9525" t="0" r="0" b="3810"/>
                    <wp:wrapNone/>
                    <wp:docPr id="1" name="Gruppe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05015" cy="12896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2" name="Rechteck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hteck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8581D2" id="Gruppe 149" o:spid="_x0000_s1026" style="position:absolute;margin-left:0;margin-top:0;width:559.45pt;height:101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F47E05" wp14:editId="7A9389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114540" cy="983615"/>
                    <wp:effectExtent l="0" t="0" r="0" b="6985"/>
                    <wp:wrapSquare wrapText="bothSides"/>
                    <wp:docPr id="152" name="Textfeld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127300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76F21A" w14:textId="77777777" w:rsidR="00EB30DC" w:rsidRDefault="00391EE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Jahr 2019/20</w:t>
                                    </w:r>
                                  </w:p>
                                </w:sdtContent>
                              </w:sdt>
                              <w:p w14:paraId="3E327955" w14:textId="77777777" w:rsidR="00EB30DC" w:rsidRDefault="00EB30D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F47E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560.2pt;height:77.4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127300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76F21A" w14:textId="77777777" w:rsidR="00EB30DC" w:rsidRDefault="00391EE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Jahr 2019/20</w:t>
                              </w:r>
                            </w:p>
                          </w:sdtContent>
                        </w:sdt>
                        <w:p w14:paraId="3E327955" w14:textId="77777777" w:rsidR="00EB30DC" w:rsidRDefault="00EB30D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07B9E0" wp14:editId="08728A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681990"/>
                    <wp:effectExtent l="0" t="0" r="0" b="0"/>
                    <wp:wrapSquare wrapText="bothSides"/>
                    <wp:docPr id="153" name="Textfeld 1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4540" cy="681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4A22B" w14:textId="77777777" w:rsidR="00EB30DC" w:rsidRDefault="00EB30DC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Projektmitarbeiter: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Exposee"/>
                                  <w:tag w:val=""/>
                                  <w:id w:val="169943241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CE1041" w14:textId="77777777" w:rsidR="00EB30DC" w:rsidRPr="00391EEC" w:rsidRDefault="00391EE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t>Alexander Simon Häle</w:t>
                                    </w:r>
                                    <w:r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>Michael Andre Hauser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>Raffael Prem</w:t>
                                    </w:r>
                                    <w:r w:rsidR="00EB30DC" w:rsidRPr="00391EEC">
                                      <w:rPr>
                                        <w:color w:val="595959" w:themeColor="text1" w:themeTint="A6"/>
                                        <w:lang w:val="de-AT"/>
                                      </w:rPr>
                                      <w:br/>
                                      <w:t>Elias Gendu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07B9E0" id="Textfeld 153" o:spid="_x0000_s1027" type="#_x0000_t202" style="position:absolute;margin-left:0;margin-top:0;width:560.2pt;height:53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" filled="f" stroked="f" strokeweight=".5pt">
                    <v:textbox style="mso-fit-shape-to-text:t" inset="126pt,0,54pt,0">
                      <w:txbxContent>
                        <w:p w14:paraId="1D04A22B" w14:textId="77777777" w:rsidR="00EB30DC" w:rsidRDefault="00EB30DC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Projektmitarbeiter: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Exposee"/>
                            <w:tag w:val=""/>
                            <w:id w:val="169943241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CE1041" w14:textId="77777777" w:rsidR="00EB30DC" w:rsidRPr="00391EEC" w:rsidRDefault="00391EEC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t>Alexander Simon Häle</w:t>
                              </w:r>
                              <w:r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>Michael Andre Hauser</w:t>
                              </w:r>
                              <w:r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>Raffael Prem</w:t>
                              </w:r>
                              <w:r w:rsidR="00EB30DC" w:rsidRPr="00391EEC">
                                <w:rPr>
                                  <w:color w:val="595959" w:themeColor="text1" w:themeTint="A6"/>
                                  <w:lang w:val="de-AT"/>
                                </w:rPr>
                                <w:br/>
                                <w:t>Elias Gendu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0D93C0" w14:textId="77777777" w:rsidR="005D045B" w:rsidRDefault="005D045B">
          <w:pPr>
            <w:rPr>
              <w:rStyle w:val="IntensiverVerweis"/>
              <w:sz w:val="72"/>
              <w:szCs w:val="72"/>
            </w:rPr>
          </w:pPr>
        </w:p>
        <w:p w14:paraId="57EA101B" w14:textId="77777777" w:rsidR="005D045B" w:rsidRDefault="008D5A63">
          <w:pPr>
            <w:rPr>
              <w:rStyle w:val="IntensiverVerweis"/>
              <w:sz w:val="72"/>
              <w:szCs w:val="7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48D462" wp14:editId="5E087A1C">
                    <wp:simplePos x="0" y="0"/>
                    <wp:positionH relativeFrom="margin">
                      <wp:posOffset>-635635</wp:posOffset>
                    </wp:positionH>
                    <wp:positionV relativeFrom="page">
                      <wp:posOffset>4234815</wp:posOffset>
                    </wp:positionV>
                    <wp:extent cx="7066280" cy="2287270"/>
                    <wp:effectExtent l="0" t="0" r="0" b="0"/>
                    <wp:wrapSquare wrapText="bothSides"/>
                    <wp:docPr id="154" name="Textfeld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66280" cy="2287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8B0577" w14:textId="77777777" w:rsidR="00EB30DC" w:rsidRDefault="005F37A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12751719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91EEC" w:rsidRPr="00391EE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ProjektPlan Flughafen-Verwaltungssoftware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99795538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5D7D85" w14:textId="77777777" w:rsidR="00EB30DC" w:rsidRDefault="00391EE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Softwarearchitektur Gruppe 3-3</w:t>
                                    </w:r>
                                  </w:p>
                                </w:sdtContent>
                              </w:sdt>
                              <w:p w14:paraId="44A5489C" w14:textId="77777777" w:rsidR="00391EEC" w:rsidRDefault="00391EEC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48D462" id="Textfeld 154" o:spid="_x0000_s1028" type="#_x0000_t202" style="position:absolute;margin-left:-50.05pt;margin-top:333.45pt;width:556.4pt;height:18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" filled="f" stroked="f" strokeweight=".5pt">
                    <v:textbox inset="126pt,0,54pt,0">
                      <w:txbxContent>
                        <w:p w14:paraId="3F8B0577" w14:textId="77777777" w:rsidR="00EB30DC" w:rsidRDefault="005F37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12751719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91EEC" w:rsidRPr="00391EE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ProjektPlan Flughafen-Verwaltungssoftware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99795538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5D7D85" w14:textId="77777777" w:rsidR="00EB30DC" w:rsidRDefault="00391EE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Softwarearchitektur Gruppe 3-3</w:t>
                              </w:r>
                            </w:p>
                          </w:sdtContent>
                        </w:sdt>
                        <w:p w14:paraId="44A5489C" w14:textId="77777777" w:rsidR="00391EEC" w:rsidRDefault="00391EE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F0D1A">
            <w:rPr>
              <w:rStyle w:val="IntensiverVerweis"/>
              <w:sz w:val="72"/>
              <w:szCs w:val="72"/>
            </w:rPr>
            <w:t xml:space="preserve"> </w:t>
          </w:r>
          <w:r w:rsidR="007E6975">
            <w:rPr>
              <w:rStyle w:val="IntensiverVerweis"/>
              <w:sz w:val="72"/>
              <w:szCs w:val="72"/>
            </w:rPr>
            <w:br w:type="page"/>
          </w:r>
        </w:p>
      </w:sdtContent>
    </w:sdt>
    <w:p w14:paraId="4978B01A" w14:textId="77777777" w:rsidR="00BA3D54" w:rsidRDefault="004561F0" w:rsidP="004561F0">
      <w:pPr>
        <w:pStyle w:val="berschrift1"/>
      </w:pPr>
      <w:r>
        <w:lastRenderedPageBreak/>
        <w:t>Projektziele</w:t>
      </w:r>
    </w:p>
    <w:p w14:paraId="3608BC8C" w14:textId="77777777" w:rsidR="00F87EF2" w:rsidRPr="00475AF4" w:rsidRDefault="00F87EF2" w:rsidP="00F87EF2">
      <w:pPr>
        <w:pStyle w:val="Vorgabetext"/>
        <w:rPr>
          <w:rFonts w:ascii="Verdana Ref" w:hAnsi="Verdana Ref" w:cs="Verdana Ref"/>
          <w:sz w:val="20"/>
          <w:lang w:val="de-AT"/>
        </w:rPr>
      </w:pPr>
    </w:p>
    <w:tbl>
      <w:tblPr>
        <w:tblW w:w="92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394"/>
        <w:gridCol w:w="30"/>
      </w:tblGrid>
      <w:tr w:rsidR="00F87EF2" w14:paraId="1F3548D7" w14:textId="77777777" w:rsidTr="0026461A">
        <w:trPr>
          <w:trHeight w:val="392"/>
        </w:trPr>
        <w:tc>
          <w:tcPr>
            <w:tcW w:w="9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61E4E" w14:textId="77777777" w:rsidR="00F87EF2" w:rsidRDefault="00F87EF2" w:rsidP="00C06F83"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 xml:space="preserve">Projekt: </w:t>
            </w:r>
            <w:r w:rsidR="00C06F83">
              <w:rPr>
                <w:rFonts w:ascii="Calibri" w:eastAsia="MS Mincho" w:hAnsi="Calibri" w:cs="Calibri"/>
                <w:b/>
                <w:sz w:val="24"/>
                <w:szCs w:val="24"/>
              </w:rPr>
              <w:t>Flugzeug</w:t>
            </w:r>
          </w:p>
        </w:tc>
      </w:tr>
      <w:tr w:rsidR="00F87EF2" w14:paraId="36C6B09C" w14:textId="77777777" w:rsidTr="0026461A">
        <w:trPr>
          <w:gridAfter w:val="1"/>
          <w:wAfter w:w="30" w:type="dxa"/>
          <w:trHeight w:val="263"/>
        </w:trPr>
        <w:tc>
          <w:tcPr>
            <w:tcW w:w="921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3823EA" w14:textId="77777777" w:rsidR="00F87EF2" w:rsidRDefault="00F87EF2" w:rsidP="00EB30DC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</w:tc>
      </w:tr>
      <w:tr w:rsidR="0026461A" w14:paraId="3214A4EF" w14:textId="77777777" w:rsidTr="0026461A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F1DD"/>
          </w:tcPr>
          <w:p w14:paraId="7F721A06" w14:textId="77777777" w:rsidR="0026461A" w:rsidRDefault="0026461A" w:rsidP="00EB30DC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>Sinn/Zweck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br/>
              <w:t>Wozu soll das Endergebnis dienen?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75D51B6" w14:textId="77777777" w:rsidR="0026461A" w:rsidRDefault="0026461A" w:rsidP="001B0F13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sz w:val="24"/>
                <w:szCs w:val="24"/>
              </w:rPr>
              <w:t>Endergebnis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br/>
              <w:t>Welches Ergebnis soll bis 27.01.2020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erreicht werden?</w:t>
            </w:r>
          </w:p>
        </w:tc>
      </w:tr>
      <w:tr w:rsidR="0026461A" w14:paraId="7A1A5AA9" w14:textId="77777777" w:rsidTr="0026461A">
        <w:trPr>
          <w:trHeight w:val="8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83B4A" w14:textId="77777777" w:rsidR="0026461A" w:rsidRDefault="0026461A" w:rsidP="0026461A">
            <w:pPr>
              <w:snapToGrid w:val="0"/>
              <w:rPr>
                <w:rFonts w:ascii="Calibri" w:eastAsia="MS Mincho" w:hAnsi="Calibri" w:cs="Calibri"/>
                <w:sz w:val="24"/>
                <w:szCs w:val="24"/>
                <w:lang w:val="de-AT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  <w:lang w:val="de-AT"/>
              </w:rPr>
              <w:t xml:space="preserve">Sie wurden von der Innsbruck Airlines beauftragt eine </w:t>
            </w:r>
            <w:r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webbasierte Verwaltungssoftware für Flug- und Dienstplä</w:t>
            </w:r>
            <w:r w:rsidRPr="0026461A"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ne zu entwickeln.</w:t>
            </w:r>
          </w:p>
          <w:p w14:paraId="1FD77740" w14:textId="77777777" w:rsidR="0026461A" w:rsidRPr="00A41E58" w:rsidRDefault="0026461A" w:rsidP="0026461A">
            <w:pPr>
              <w:snapToGrid w:val="0"/>
              <w:rPr>
                <w:rFonts w:ascii="Calibri" w:eastAsia="MS Mincho" w:hAnsi="Calibri" w:cs="Calibri"/>
                <w:sz w:val="24"/>
                <w:szCs w:val="24"/>
                <w:lang w:val="de-AT"/>
              </w:rPr>
            </w:pPr>
            <w:r>
              <w:rPr>
                <w:rFonts w:ascii="Calibri" w:eastAsia="MS Mincho" w:hAnsi="Calibri" w:cs="Calibri"/>
                <w:sz w:val="24"/>
                <w:szCs w:val="24"/>
                <w:lang w:val="de-AT"/>
              </w:rPr>
              <w:t>Durch dieses Projekt soll das Projektteam möglichst viel im Bereich Projektarbeit im Team und Arbeiten mit dem Spring-Framework sowie Zeit- und Komplexitätseinschätzungen im Bereich Softwareentwicklung mit Java erlernen.</w:t>
            </w:r>
          </w:p>
        </w:tc>
        <w:tc>
          <w:tcPr>
            <w:tcW w:w="4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A546" w14:textId="77777777" w:rsidR="0026461A" w:rsidRDefault="00A309B6" w:rsidP="001B0F13">
            <w:pPr>
              <w:snapToGrid w:val="0"/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Eine brauchbare Website, mit der Flugzeuge, Flüge, User und Dienstpläne verwaltet werden können.</w:t>
            </w:r>
          </w:p>
          <w:p w14:paraId="21FF2BCC" w14:textId="77777777" w:rsidR="0026461A" w:rsidRDefault="00A309B6" w:rsidP="00EA6894">
            <w:pPr>
              <w:snapToGrid w:val="0"/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 xml:space="preserve">Manager: </w:t>
            </w:r>
            <w:r w:rsidR="00EA6894">
              <w:rPr>
                <w:rFonts w:ascii="Calibri" w:eastAsia="MS Mincho" w:hAnsi="Calibri" w:cs="Calibri"/>
                <w:sz w:val="24"/>
                <w:szCs w:val="24"/>
              </w:rPr>
              <w:t>Der Manager soll folgende Funktionalitäten nutzen können: Neue User, Flugzeuge oder Flüge erstellen und diese verwalten.</w:t>
            </w:r>
          </w:p>
          <w:p w14:paraId="554001E2" w14:textId="77777777" w:rsidR="00EA6894" w:rsidRDefault="00A309B6" w:rsidP="00EA6894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>Personal</w:t>
            </w:r>
            <w:r w:rsidR="0026461A">
              <w:rPr>
                <w:rFonts w:ascii="Calibri" w:eastAsia="MS Mincho" w:hAnsi="Calibri" w:cs="Calibri"/>
                <w:b/>
                <w:bCs/>
                <w:sz w:val="24"/>
                <w:szCs w:val="24"/>
              </w:rPr>
              <w:t>:</w:t>
            </w:r>
            <w:r w:rsidR="0026461A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EA6894">
              <w:rPr>
                <w:rFonts w:ascii="Calibri" w:eastAsia="MS Mincho" w:hAnsi="Calibri" w:cs="Calibri"/>
                <w:sz w:val="24"/>
                <w:szCs w:val="24"/>
              </w:rPr>
              <w:t>Personal soll die Möglichkeit haben auf Ihren Dienstplan zuzugreifen und Urlaub einzutragen. Zudem soll das Personal eine E-Mail erhalten, wenn sie einem Flug zugeteilt werden.</w:t>
            </w:r>
          </w:p>
          <w:p w14:paraId="13950D9A" w14:textId="77777777" w:rsidR="00EA6894" w:rsidRPr="00EA6894" w:rsidRDefault="00EA6894" w:rsidP="00EA6894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  <w:r w:rsidRPr="00EA6894">
              <w:rPr>
                <w:rFonts w:ascii="Calibri" w:eastAsia="MS Mincho" w:hAnsi="Calibri" w:cs="Calibri"/>
                <w:b/>
                <w:sz w:val="24"/>
                <w:szCs w:val="24"/>
              </w:rPr>
              <w:t>Admin: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Ein Admin soll Zugriff auf alle Funktionen des Webportals haben.</w:t>
            </w:r>
          </w:p>
          <w:p w14:paraId="58377FE5" w14:textId="77777777" w:rsidR="0026461A" w:rsidRDefault="0026461A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643261CF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7BDF386F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3D84EC4A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2F69B75D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05AC3485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3A677B9A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2EFDA002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52F03721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647FD4FD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  <w:p w14:paraId="171ACC3F" w14:textId="77777777" w:rsidR="00EA6894" w:rsidRDefault="00EA6894" w:rsidP="001B0F13">
            <w:pPr>
              <w:snapToGrid w:val="0"/>
              <w:rPr>
                <w:rFonts w:ascii="Calibri" w:eastAsia="MS Mincho" w:hAnsi="Calibri" w:cs="Calibri"/>
                <w:sz w:val="24"/>
                <w:szCs w:val="24"/>
              </w:rPr>
            </w:pPr>
          </w:p>
        </w:tc>
      </w:tr>
      <w:tr w:rsidR="00F87EF2" w14:paraId="2944FC76" w14:textId="77777777" w:rsidTr="00EA6894">
        <w:trPr>
          <w:trHeight w:val="60"/>
        </w:trPr>
        <w:tc>
          <w:tcPr>
            <w:tcW w:w="4820" w:type="dxa"/>
            <w:tcBorders>
              <w:top w:val="single" w:sz="4" w:space="0" w:color="000000"/>
            </w:tcBorders>
            <w:shd w:val="clear" w:color="auto" w:fill="EAF1DD"/>
          </w:tcPr>
          <w:p w14:paraId="6014F410" w14:textId="77777777" w:rsidR="00F87EF2" w:rsidRDefault="00F87EF2" w:rsidP="00EB30DC">
            <w:pPr>
              <w:rPr>
                <w:rFonts w:ascii="Calibri" w:eastAsia="MS Mincho" w:hAnsi="Calibri" w:cs="Calibri"/>
                <w:b/>
                <w:sz w:val="24"/>
                <w:szCs w:val="24"/>
              </w:rPr>
            </w:pPr>
          </w:p>
        </w:tc>
        <w:tc>
          <w:tcPr>
            <w:tcW w:w="4424" w:type="dxa"/>
            <w:gridSpan w:val="2"/>
            <w:tcBorders>
              <w:top w:val="single" w:sz="4" w:space="0" w:color="000000"/>
            </w:tcBorders>
            <w:shd w:val="clear" w:color="auto" w:fill="EAF1DD"/>
          </w:tcPr>
          <w:p w14:paraId="1EE3EE98" w14:textId="77777777" w:rsidR="00F87EF2" w:rsidRDefault="00F87EF2" w:rsidP="00EB30DC"/>
        </w:tc>
      </w:tr>
    </w:tbl>
    <w:p w14:paraId="5695FA08" w14:textId="77777777" w:rsidR="00EA6894" w:rsidRPr="00F87EF2" w:rsidRDefault="00EA6894" w:rsidP="00A309B6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val="de" w:eastAsia="de-AT"/>
        </w:rPr>
      </w:pPr>
    </w:p>
    <w:tbl>
      <w:tblPr>
        <w:tblW w:w="92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244"/>
      </w:tblGrid>
      <w:tr w:rsidR="0026461A" w14:paraId="41142EE9" w14:textId="77777777" w:rsidTr="001B0F13"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2A5E377" w14:textId="77777777" w:rsidR="0026461A" w:rsidRDefault="0026461A" w:rsidP="001B0F13">
            <w:r>
              <w:rPr>
                <w:rFonts w:ascii="Calibri" w:eastAsia="MS Mincho" w:hAnsi="Calibri" w:cs="Calibri"/>
                <w:b/>
                <w:sz w:val="24"/>
                <w:szCs w:val="24"/>
              </w:rPr>
              <w:lastRenderedPageBreak/>
              <w:t>Kriterien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br/>
              <w:t>Woran wird das Ergebnis gemessen?</w:t>
            </w:r>
          </w:p>
        </w:tc>
      </w:tr>
      <w:tr w:rsidR="0026461A" w14:paraId="53FC2FC7" w14:textId="77777777" w:rsidTr="00A309B6">
        <w:trPr>
          <w:trHeight w:val="5103"/>
        </w:trPr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882F3" w14:textId="77777777"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Es muss eine webbasierte Appli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>kation entwickelt werden, die 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ber ein zentrales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Server-Backend verfügt, das die Daten persistiert und die Geschäftslogik enthält.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Fü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r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die User soll ein Front-End entwickelt werden, das in den gängigsten Browsern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lauffähig ist.</w:t>
            </w:r>
          </w:p>
          <w:p w14:paraId="64A48A1A" w14:textId="77777777"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Das System soll multiuserfä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hig sein: Es gibt Piloten, Bordpersonal, Manager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Administratoren. Jeder User des Systems sollte mit Username, Passwort(-hash),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Vorname, Nachname, Dienstnummer, Rolle und Emailadresse gespeichert werden.</w:t>
            </w:r>
          </w:p>
          <w:p w14:paraId="175301E2" w14:textId="77777777"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 xml:space="preserve">Manager sollten das Personal und die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>Flotte der Airline verwalten können. Dafü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sollten sie Piloten, Bordpersonal und Flugzeuge anlegen, verwalten und löschen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können.</w:t>
            </w:r>
          </w:p>
          <w:p w14:paraId="667BE6EF" w14:textId="77777777" w:rsidR="0026461A" w:rsidRPr="00A309B6" w:rsidRDefault="0026461A" w:rsidP="0026461A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Fü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r jedes Flugzeug der Flotte werden folgende Informationen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hinterlegt: 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Flugzeugkennung,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A309B6" w:rsidRPr="00A309B6">
              <w:rPr>
                <w:rFonts w:ascii="Calibri" w:eastAsia="MS Mincho" w:hAnsi="Calibri" w:cs="Calibri"/>
                <w:sz w:val="24"/>
                <w:szCs w:val="24"/>
              </w:rPr>
              <w:t>Flugzeugtyp, Anzahl der benötigten Piloten, Anzahl der benö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tigten Crewmitglieder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A309B6" w:rsidRPr="00A309B6">
              <w:rPr>
                <w:rFonts w:ascii="Calibri" w:eastAsia="MS Mincho" w:hAnsi="Calibri" w:cs="Calibri"/>
                <w:sz w:val="24"/>
                <w:szCs w:val="24"/>
              </w:rPr>
              <w:t>und Anzahl der Passagierplä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tze.</w:t>
            </w:r>
          </w:p>
          <w:p w14:paraId="3A5742A1" w14:textId="77777777" w:rsidR="0026461A" w:rsidRPr="00A309B6" w:rsidRDefault="00A309B6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Manager sollten Flüge anlegen, verwalten und löschen kö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nnen. Ein Flug wird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mit folgenden Informationen im System hinterlegt: Flugnummer, IATA Code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Abflughafen, IATA Code Zielflughafen, UTC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ugzeit und UTC Ankunftszeit,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Datum des Fluges, zugewiesene Piloten, zugewiesenes Bordpersonal, Anzahl der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Passagiere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und eingesetztes Flugzeug der Flotte. Die Anzahl der Piloten, Crewmitglieder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und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Passagiere ist von der Wahl des Flugzeuges abhangig und kann je nach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Flugzeugtyp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variieren.</w:t>
            </w:r>
          </w:p>
          <w:p w14:paraId="40A3F23B" w14:textId="77777777" w:rsidR="0026461A" w:rsidRPr="00A309B6" w:rsidRDefault="00A309B6" w:rsidP="00A309B6">
            <w:pPr>
              <w:numPr>
                <w:ilvl w:val="1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Beim Anlegen von neuen Flügen muss zunächst die Verfü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gbarkeit des Flugzeuges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überprü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ft werden. Zum einen sollte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sich das Flugzeug am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ughafen zur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ugzeit be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fi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br w:type="page"/>
              <w:t>nden und noch ke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inem Flug zugewiesen sein. Darü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ber hinaus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sollte zwischen der Ankunft am Flughafen und einem weiteren Flug des gleichen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Flugzeuges zwei Stunden Aufenthalt am Flughafen eingeplant werden.</w:t>
            </w:r>
          </w:p>
          <w:p w14:paraId="6C908FCE" w14:textId="77777777" w:rsidR="0026461A" w:rsidRPr="00A309B6" w:rsidRDefault="00A309B6" w:rsidP="00A309B6">
            <w:pPr>
              <w:numPr>
                <w:ilvl w:val="1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>Außerdem mü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ssen einem Flug die entsprechende Anzahl an Piloten und Crew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Mitgliedern zugewiesen werden. Die Zuweisung von Piloten und Crewmitglieder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soll unter Berücksichtigung deren Verfügbarkeit automatisch und zufä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llig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erfolgen. Ein Pilot bzw. Crew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mitglied ist verfügbar, wenn es sich am Abfl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ughafen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be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br w:type="page"/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findet und nicht fü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r ein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en anderen Flug gebucht ist. Außerdem mü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ssen Piloten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und Crewmitglieder mindestens 12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 Stunden Pause zwischen den 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einhalten und dü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rfen nicht mehr als 40h pro Woche arbeiten.</w:t>
            </w:r>
          </w:p>
          <w:p w14:paraId="00E9D1E4" w14:textId="77777777" w:rsidR="0026461A" w:rsidRPr="00A309B6" w:rsidRDefault="00A309B6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Manager sollten die Möglichkeit haben eine Übersicht aller durchgeführten, </w:t>
            </w:r>
            <w:r w:rsidR="0026461A" w:rsidRPr="0026461A">
              <w:rPr>
                <w:rFonts w:ascii="Calibri" w:eastAsia="MS Mincho" w:hAnsi="Calibri" w:cs="Calibri"/>
                <w:sz w:val="24"/>
                <w:szCs w:val="24"/>
              </w:rPr>
              <w:t>aktuellen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und geplanten 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 und deren Details zu erhalten. Dabei sollten Sie die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Möglichkeit haben die Übersicht nach durchgefü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hrten, aktuellen und geplanten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Flü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gen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zu selektieren. Darüber hinaus sollten Filtermö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glichkeiten nach Piloten,</w:t>
            </w:r>
            <w:r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="0026461A" w:rsidRPr="00A309B6">
              <w:rPr>
                <w:rFonts w:ascii="Calibri" w:eastAsia="MS Mincho" w:hAnsi="Calibri" w:cs="Calibri"/>
                <w:sz w:val="24"/>
                <w:szCs w:val="24"/>
              </w:rPr>
              <w:t>Crewmitgliedern und Flugzeugen angeboten werden.</w:t>
            </w:r>
          </w:p>
          <w:p w14:paraId="2525DBA4" w14:textId="77777777"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Piloten und Crewmitglieder sollten ihren Dienstplan in Form eines Kalenders anhand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der F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lugplanung im System abrufen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nnen. Dab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ei sollten Sie die Mö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glichkeit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bestehen 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r jeden Flug die Details einzusehen.</w:t>
            </w:r>
          </w:p>
          <w:p w14:paraId="3867E4D1" w14:textId="77777777"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Piloten un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d Crewmitglieder sollten die Mö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glichkeit haben, Urlaube im System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einzutragen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. Piloten und Crewmitglieder dü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rfen maximal 5 Wochen Urlaub pro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 xml:space="preserve">Jahr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lastRenderedPageBreak/>
              <w:t>eintragen.</w:t>
            </w:r>
          </w:p>
          <w:p w14:paraId="04C1FAC9" w14:textId="77777777"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Da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ber hinaus sollten Piloten und Crewmitglieder bei jeder neuen Zuweisung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zu einem Flug mit entsprechenden Details des Fluges per E-Mail benachrichtigt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werden.</w:t>
            </w:r>
          </w:p>
          <w:p w14:paraId="20BEAC84" w14:textId="77777777"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Administrato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ren besitzen alle Funktionalitä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ten der Piloten, Crewmitglieder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Manager. Zusätzlich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 Sie die User des Systems anlegen, verwalten und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lö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schen.</w:t>
            </w:r>
          </w:p>
          <w:p w14:paraId="4DECFFF8" w14:textId="77777777" w:rsidR="0026461A" w:rsidRPr="00A309B6" w:rsidRDefault="0026461A" w:rsidP="00A309B6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Wenn ein User, Fl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ugzeug oder Flug im System gelö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scht wird, muss dies im System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entsprechend berü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cksichtigt werden. Zum Beispiel, wenn ein Pilot, der auf einen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Flug gebucht wurde,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gelö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scht wird, dann muss dem Flug ein neuer Pilot zugewiesen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werden. Sollte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kein Pilot für den Flug verfü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gbar sein, dann muss der Manager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dementsprechend informiert we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rden und den Flug bearbeiten kö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nnen.</w:t>
            </w:r>
          </w:p>
          <w:p w14:paraId="1824B9E4" w14:textId="77777777" w:rsidR="0026461A" w:rsidRPr="00A309B6" w:rsidRDefault="0026461A" w:rsidP="001B0F13">
            <w:pPr>
              <w:numPr>
                <w:ilvl w:val="0"/>
                <w:numId w:val="12"/>
              </w:numPr>
              <w:suppressAutoHyphens/>
              <w:overflowPunct w:val="0"/>
              <w:autoSpaceDE w:val="0"/>
              <w:snapToGrid w:val="0"/>
              <w:spacing w:after="0" w:line="240" w:lineRule="auto"/>
              <w:textAlignment w:val="baseline"/>
              <w:rPr>
                <w:rFonts w:ascii="Calibri" w:eastAsia="MS Mincho" w:hAnsi="Calibri" w:cs="Calibri"/>
                <w:sz w:val="24"/>
                <w:szCs w:val="24"/>
              </w:rPr>
            </w:pP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Wenn d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as Erstellen, Verwalten oder Lö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schen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von Usern, Flugzeugen oder Flü</w:t>
            </w:r>
            <w:r w:rsidRPr="0026461A">
              <w:rPr>
                <w:rFonts w:ascii="Calibri" w:eastAsia="MS Mincho" w:hAnsi="Calibri" w:cs="Calibri"/>
                <w:sz w:val="24"/>
                <w:szCs w:val="24"/>
              </w:rPr>
              <w:t>gen zu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einer Ausnahmesituation führt müssen diese Fä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lle entsprechend gehandhabt werden.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Zum Beispiel, es wird ein neuer Flug angele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>gt, jedoch ist kein Pilot verfü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gbar,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dann muss das System dementsprechend darauf reagieren und den Manager eine</w:t>
            </w:r>
            <w:r w:rsidR="00A309B6">
              <w:rPr>
                <w:rFonts w:ascii="Calibri" w:eastAsia="MS Mincho" w:hAnsi="Calibri" w:cs="Calibri"/>
                <w:sz w:val="24"/>
                <w:szCs w:val="24"/>
              </w:rPr>
              <w:t xml:space="preserve"> entsprechend Rü</w:t>
            </w:r>
            <w:r w:rsidRPr="00A309B6">
              <w:rPr>
                <w:rFonts w:ascii="Calibri" w:eastAsia="MS Mincho" w:hAnsi="Calibri" w:cs="Calibri"/>
                <w:sz w:val="24"/>
                <w:szCs w:val="24"/>
              </w:rPr>
              <w:t>ckmeldung geben.</w:t>
            </w:r>
          </w:p>
        </w:tc>
      </w:tr>
    </w:tbl>
    <w:p w14:paraId="0CC1B7DE" w14:textId="77777777" w:rsidR="00F0789E" w:rsidRDefault="00F0789E" w:rsidP="00391EEC">
      <w:pPr>
        <w:pStyle w:val="Fuzeile"/>
      </w:pPr>
    </w:p>
    <w:p w14:paraId="7EB77991" w14:textId="77777777" w:rsidR="00485622" w:rsidRDefault="00EA6894" w:rsidP="00EA6894">
      <w:pPr>
        <w:pStyle w:val="berschrift2"/>
      </w:pPr>
      <w: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6"/>
        <w:gridCol w:w="3315"/>
        <w:gridCol w:w="2897"/>
      </w:tblGrid>
      <w:tr w:rsidR="00485622" w14:paraId="1173858F" w14:textId="77777777" w:rsidTr="00485622">
        <w:tc>
          <w:tcPr>
            <w:tcW w:w="3076" w:type="dxa"/>
          </w:tcPr>
          <w:p w14:paraId="5FBF992C" w14:textId="77777777" w:rsidR="00485622" w:rsidRDefault="00485622" w:rsidP="00EA6894">
            <w:pPr>
              <w:pStyle w:val="berschrift2"/>
              <w:outlineLvl w:val="1"/>
            </w:pPr>
            <w:r>
              <w:t>Task</w:t>
            </w:r>
          </w:p>
        </w:tc>
        <w:tc>
          <w:tcPr>
            <w:tcW w:w="3315" w:type="dxa"/>
          </w:tcPr>
          <w:p w14:paraId="54642398" w14:textId="77777777" w:rsidR="00485622" w:rsidRDefault="00485622" w:rsidP="00485622">
            <w:pPr>
              <w:pStyle w:val="berschrift2"/>
              <w:outlineLvl w:val="1"/>
            </w:pPr>
            <w:r>
              <w:t>Datum Beginn</w:t>
            </w:r>
          </w:p>
        </w:tc>
        <w:tc>
          <w:tcPr>
            <w:tcW w:w="2897" w:type="dxa"/>
          </w:tcPr>
          <w:p w14:paraId="20B66CAA" w14:textId="77777777" w:rsidR="00485622" w:rsidRDefault="00485622" w:rsidP="00EA6894">
            <w:pPr>
              <w:pStyle w:val="berschrift2"/>
              <w:outlineLvl w:val="1"/>
            </w:pPr>
            <w:r>
              <w:t>Datum Ende</w:t>
            </w:r>
          </w:p>
        </w:tc>
      </w:tr>
      <w:tr w:rsidR="00485622" w14:paraId="7DE25E29" w14:textId="77777777" w:rsidTr="00485622">
        <w:tc>
          <w:tcPr>
            <w:tcW w:w="3076" w:type="dxa"/>
          </w:tcPr>
          <w:p w14:paraId="17D78396" w14:textId="77777777" w:rsidR="00485622" w:rsidRDefault="00485622" w:rsidP="00485622">
            <w:r>
              <w:t>Beginn des Projekts</w:t>
            </w:r>
          </w:p>
        </w:tc>
        <w:tc>
          <w:tcPr>
            <w:tcW w:w="3315" w:type="dxa"/>
          </w:tcPr>
          <w:p w14:paraId="41DFD3A7" w14:textId="77777777"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14:paraId="42C7966B" w14:textId="77777777" w:rsidR="00485622" w:rsidRDefault="00485622" w:rsidP="00485622">
            <w:r>
              <w:t>/</w:t>
            </w:r>
          </w:p>
        </w:tc>
      </w:tr>
      <w:tr w:rsidR="00485622" w14:paraId="1B74C29C" w14:textId="77777777" w:rsidTr="00485622">
        <w:tc>
          <w:tcPr>
            <w:tcW w:w="3076" w:type="dxa"/>
          </w:tcPr>
          <w:p w14:paraId="70433C2F" w14:textId="77777777" w:rsidR="00485622" w:rsidRDefault="00485622" w:rsidP="00485622">
            <w:r>
              <w:t>Einarbeiten</w:t>
            </w:r>
          </w:p>
        </w:tc>
        <w:tc>
          <w:tcPr>
            <w:tcW w:w="3315" w:type="dxa"/>
          </w:tcPr>
          <w:p w14:paraId="5E68C97D" w14:textId="77777777"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14:paraId="7506A855" w14:textId="77777777" w:rsidR="00485622" w:rsidRDefault="00485622" w:rsidP="00485622">
            <w:r>
              <w:t>02.12.2019</w:t>
            </w:r>
          </w:p>
        </w:tc>
      </w:tr>
      <w:tr w:rsidR="00485622" w14:paraId="56F18512" w14:textId="77777777" w:rsidTr="00485622">
        <w:tc>
          <w:tcPr>
            <w:tcW w:w="3076" w:type="dxa"/>
          </w:tcPr>
          <w:p w14:paraId="695AACB7" w14:textId="77777777" w:rsidR="00485622" w:rsidRDefault="00C053A3" w:rsidP="00485622">
            <w:r>
              <w:t>planned</w:t>
            </w:r>
            <w:r w:rsidR="00485622">
              <w:t xml:space="preserve"> UML-Dia</w:t>
            </w:r>
          </w:p>
        </w:tc>
        <w:tc>
          <w:tcPr>
            <w:tcW w:w="3315" w:type="dxa"/>
          </w:tcPr>
          <w:p w14:paraId="56A0E4B6" w14:textId="77777777" w:rsidR="00485622" w:rsidRDefault="00485622" w:rsidP="00485622">
            <w:r>
              <w:t>25.11.2019</w:t>
            </w:r>
          </w:p>
        </w:tc>
        <w:tc>
          <w:tcPr>
            <w:tcW w:w="2897" w:type="dxa"/>
          </w:tcPr>
          <w:p w14:paraId="7572FA19" w14:textId="77777777" w:rsidR="00485622" w:rsidRDefault="00485622" w:rsidP="00485622">
            <w:r>
              <w:t>02.12.2019</w:t>
            </w:r>
          </w:p>
        </w:tc>
      </w:tr>
      <w:tr w:rsidR="00485622" w14:paraId="3A372926" w14:textId="77777777" w:rsidTr="00485622">
        <w:tc>
          <w:tcPr>
            <w:tcW w:w="3076" w:type="dxa"/>
          </w:tcPr>
          <w:p w14:paraId="0A8AE446" w14:textId="77777777" w:rsidR="00485622" w:rsidRDefault="00485622" w:rsidP="00485622">
            <w:r>
              <w:t>Visual changes to site</w:t>
            </w:r>
          </w:p>
        </w:tc>
        <w:tc>
          <w:tcPr>
            <w:tcW w:w="3315" w:type="dxa"/>
          </w:tcPr>
          <w:p w14:paraId="0D641804" w14:textId="77777777" w:rsidR="00485622" w:rsidRDefault="00485622" w:rsidP="00485622">
            <w:r>
              <w:t>02.12.2019</w:t>
            </w:r>
          </w:p>
        </w:tc>
        <w:tc>
          <w:tcPr>
            <w:tcW w:w="2897" w:type="dxa"/>
          </w:tcPr>
          <w:p w14:paraId="53FA08F9" w14:textId="77777777" w:rsidR="00485622" w:rsidRDefault="00485622" w:rsidP="00485622">
            <w:r>
              <w:t>09.12.2019</w:t>
            </w:r>
          </w:p>
        </w:tc>
      </w:tr>
      <w:tr w:rsidR="00C438D1" w14:paraId="44CD2A08" w14:textId="77777777" w:rsidTr="00485622">
        <w:tc>
          <w:tcPr>
            <w:tcW w:w="3076" w:type="dxa"/>
          </w:tcPr>
          <w:p w14:paraId="713277D6" w14:textId="77777777" w:rsidR="00C438D1" w:rsidRDefault="00C438D1" w:rsidP="00485622">
            <w:r>
              <w:t>User site</w:t>
            </w:r>
          </w:p>
        </w:tc>
        <w:tc>
          <w:tcPr>
            <w:tcW w:w="3315" w:type="dxa"/>
          </w:tcPr>
          <w:p w14:paraId="382C2F33" w14:textId="77777777" w:rsidR="00C438D1" w:rsidRDefault="00C438D1" w:rsidP="00485622">
            <w:r>
              <w:t>02.12.2019</w:t>
            </w:r>
          </w:p>
        </w:tc>
        <w:tc>
          <w:tcPr>
            <w:tcW w:w="2897" w:type="dxa"/>
          </w:tcPr>
          <w:p w14:paraId="121B8515" w14:textId="77777777" w:rsidR="00C438D1" w:rsidRDefault="00C438D1" w:rsidP="00485622">
            <w:r>
              <w:t>09.12.2019</w:t>
            </w:r>
          </w:p>
        </w:tc>
      </w:tr>
      <w:tr w:rsidR="00485622" w14:paraId="2A03B460" w14:textId="77777777" w:rsidTr="00485622">
        <w:tc>
          <w:tcPr>
            <w:tcW w:w="3076" w:type="dxa"/>
          </w:tcPr>
          <w:p w14:paraId="0DD23F9D" w14:textId="77777777" w:rsidR="00485622" w:rsidRDefault="00C438D1" w:rsidP="00485622">
            <w:r>
              <w:t>Flight site</w:t>
            </w:r>
          </w:p>
        </w:tc>
        <w:tc>
          <w:tcPr>
            <w:tcW w:w="3315" w:type="dxa"/>
          </w:tcPr>
          <w:p w14:paraId="55DF212E" w14:textId="77777777" w:rsidR="00485622" w:rsidRDefault="00485622" w:rsidP="007A2D55">
            <w:r>
              <w:t>09.12.2019</w:t>
            </w:r>
          </w:p>
        </w:tc>
        <w:tc>
          <w:tcPr>
            <w:tcW w:w="2897" w:type="dxa"/>
          </w:tcPr>
          <w:p w14:paraId="6C08D5EC" w14:textId="77777777" w:rsidR="00485622" w:rsidRDefault="00485622" w:rsidP="00485622">
            <w:r>
              <w:t>16.12.2019</w:t>
            </w:r>
          </w:p>
        </w:tc>
      </w:tr>
      <w:tr w:rsidR="00485622" w14:paraId="253D81D5" w14:textId="77777777" w:rsidTr="00485622">
        <w:tc>
          <w:tcPr>
            <w:tcW w:w="3076" w:type="dxa"/>
          </w:tcPr>
          <w:p w14:paraId="6B2B813E" w14:textId="77777777" w:rsidR="00485622" w:rsidRDefault="00C438D1" w:rsidP="00C438D1">
            <w:r>
              <w:t>Plane</w:t>
            </w:r>
            <w:r w:rsidR="00485622">
              <w:t xml:space="preserve"> </w:t>
            </w:r>
            <w:r>
              <w:t>site</w:t>
            </w:r>
          </w:p>
        </w:tc>
        <w:tc>
          <w:tcPr>
            <w:tcW w:w="3315" w:type="dxa"/>
          </w:tcPr>
          <w:p w14:paraId="7F0A1477" w14:textId="77777777" w:rsidR="00485622" w:rsidRDefault="00485622" w:rsidP="00485622">
            <w:r>
              <w:t>09.12.2019</w:t>
            </w:r>
          </w:p>
        </w:tc>
        <w:tc>
          <w:tcPr>
            <w:tcW w:w="2897" w:type="dxa"/>
          </w:tcPr>
          <w:p w14:paraId="40C01DA1" w14:textId="77777777" w:rsidR="00485622" w:rsidRDefault="00485622" w:rsidP="00485622">
            <w:r>
              <w:t>16.12.2019</w:t>
            </w:r>
          </w:p>
        </w:tc>
      </w:tr>
      <w:tr w:rsidR="00485622" w14:paraId="37527EE6" w14:textId="77777777" w:rsidTr="00485622">
        <w:tc>
          <w:tcPr>
            <w:tcW w:w="3076" w:type="dxa"/>
          </w:tcPr>
          <w:p w14:paraId="43AA81C6" w14:textId="77777777" w:rsidR="00485622" w:rsidRDefault="00485622" w:rsidP="00485622">
            <w:r>
              <w:t>Holidays</w:t>
            </w:r>
          </w:p>
        </w:tc>
        <w:tc>
          <w:tcPr>
            <w:tcW w:w="3315" w:type="dxa"/>
          </w:tcPr>
          <w:p w14:paraId="7F416803" w14:textId="77777777" w:rsidR="00485622" w:rsidRDefault="00485622" w:rsidP="00485622">
            <w:r>
              <w:t>09.12.2019</w:t>
            </w:r>
          </w:p>
        </w:tc>
        <w:tc>
          <w:tcPr>
            <w:tcW w:w="2897" w:type="dxa"/>
          </w:tcPr>
          <w:p w14:paraId="0B402830" w14:textId="77777777" w:rsidR="00485622" w:rsidRDefault="00485622" w:rsidP="007A2D55">
            <w:r>
              <w:t>16.12.2019</w:t>
            </w:r>
          </w:p>
        </w:tc>
      </w:tr>
      <w:tr w:rsidR="00485622" w14:paraId="2D7E282B" w14:textId="77777777" w:rsidTr="00485622">
        <w:tc>
          <w:tcPr>
            <w:tcW w:w="3076" w:type="dxa"/>
          </w:tcPr>
          <w:p w14:paraId="72DAFFA3" w14:textId="77777777" w:rsidR="00485622" w:rsidRDefault="00485622" w:rsidP="00485622">
            <w:r>
              <w:t>Auditlog</w:t>
            </w:r>
          </w:p>
        </w:tc>
        <w:tc>
          <w:tcPr>
            <w:tcW w:w="3315" w:type="dxa"/>
          </w:tcPr>
          <w:p w14:paraId="568E185C" w14:textId="77777777" w:rsidR="00485622" w:rsidRDefault="00485622" w:rsidP="00485622">
            <w:r>
              <w:t>16.12.2019</w:t>
            </w:r>
          </w:p>
        </w:tc>
        <w:tc>
          <w:tcPr>
            <w:tcW w:w="2897" w:type="dxa"/>
          </w:tcPr>
          <w:p w14:paraId="24495CE9" w14:textId="77777777" w:rsidR="00485622" w:rsidRDefault="00485622" w:rsidP="00485622">
            <w:r>
              <w:t>13.01.2020</w:t>
            </w:r>
          </w:p>
        </w:tc>
      </w:tr>
      <w:tr w:rsidR="00485622" w14:paraId="179E660D" w14:textId="77777777" w:rsidTr="00485622">
        <w:tc>
          <w:tcPr>
            <w:tcW w:w="3076" w:type="dxa"/>
          </w:tcPr>
          <w:p w14:paraId="5BD7C513" w14:textId="77777777" w:rsidR="00485622" w:rsidRDefault="00485622" w:rsidP="00485622">
            <w:r>
              <w:t>Email-Service</w:t>
            </w:r>
          </w:p>
        </w:tc>
        <w:tc>
          <w:tcPr>
            <w:tcW w:w="3315" w:type="dxa"/>
          </w:tcPr>
          <w:p w14:paraId="7FB0405E" w14:textId="77777777" w:rsidR="00485622" w:rsidRDefault="00485622" w:rsidP="007A2D55">
            <w:r>
              <w:t>16.12.2019</w:t>
            </w:r>
          </w:p>
        </w:tc>
        <w:tc>
          <w:tcPr>
            <w:tcW w:w="2897" w:type="dxa"/>
          </w:tcPr>
          <w:p w14:paraId="27A24784" w14:textId="77777777" w:rsidR="00485622" w:rsidRDefault="00485622" w:rsidP="007A2D55">
            <w:r>
              <w:t>13.01.2020</w:t>
            </w:r>
          </w:p>
        </w:tc>
      </w:tr>
      <w:tr w:rsidR="00485622" w14:paraId="58C51638" w14:textId="77777777" w:rsidTr="00485622">
        <w:tc>
          <w:tcPr>
            <w:tcW w:w="3076" w:type="dxa"/>
          </w:tcPr>
          <w:p w14:paraId="32BDC50F" w14:textId="77777777" w:rsidR="00485622" w:rsidRDefault="00485622" w:rsidP="00485622">
            <w:r>
              <w:t>Manager-Flug-Portal</w:t>
            </w:r>
          </w:p>
        </w:tc>
        <w:tc>
          <w:tcPr>
            <w:tcW w:w="3315" w:type="dxa"/>
          </w:tcPr>
          <w:p w14:paraId="353D9D1A" w14:textId="77777777" w:rsidR="00485622" w:rsidRDefault="00485622" w:rsidP="007A2D55">
            <w:r>
              <w:t>16.12.2019</w:t>
            </w:r>
          </w:p>
        </w:tc>
        <w:tc>
          <w:tcPr>
            <w:tcW w:w="2897" w:type="dxa"/>
          </w:tcPr>
          <w:p w14:paraId="17C0C152" w14:textId="77777777" w:rsidR="00485622" w:rsidRDefault="00485622" w:rsidP="007A2D55">
            <w:r>
              <w:t>13.01.2020</w:t>
            </w:r>
          </w:p>
        </w:tc>
      </w:tr>
      <w:tr w:rsidR="00485622" w14:paraId="4B62AE4A" w14:textId="77777777" w:rsidTr="00485622">
        <w:tc>
          <w:tcPr>
            <w:tcW w:w="3076" w:type="dxa"/>
          </w:tcPr>
          <w:p w14:paraId="1BF23B5C" w14:textId="77777777" w:rsidR="00485622" w:rsidRDefault="00485622" w:rsidP="00485622">
            <w:r>
              <w:t>Schedule-Calendar</w:t>
            </w:r>
          </w:p>
        </w:tc>
        <w:tc>
          <w:tcPr>
            <w:tcW w:w="3315" w:type="dxa"/>
          </w:tcPr>
          <w:p w14:paraId="36DC0A2B" w14:textId="77777777" w:rsidR="00485622" w:rsidRDefault="00485622" w:rsidP="007A2D55">
            <w:r>
              <w:t>13.01.2020</w:t>
            </w:r>
          </w:p>
        </w:tc>
        <w:tc>
          <w:tcPr>
            <w:tcW w:w="2897" w:type="dxa"/>
          </w:tcPr>
          <w:p w14:paraId="327EF3FB" w14:textId="77777777" w:rsidR="00485622" w:rsidRDefault="00485622" w:rsidP="007A2D55">
            <w:r>
              <w:t>20.01.2020</w:t>
            </w:r>
          </w:p>
        </w:tc>
      </w:tr>
      <w:tr w:rsidR="00485622" w14:paraId="4A35301B" w14:textId="77777777" w:rsidTr="00485622">
        <w:tc>
          <w:tcPr>
            <w:tcW w:w="3076" w:type="dxa"/>
          </w:tcPr>
          <w:p w14:paraId="23C51903" w14:textId="77777777" w:rsidR="00485622" w:rsidRDefault="00C438D1" w:rsidP="00485622">
            <w:r>
              <w:t>Bug fixes and cleanup</w:t>
            </w:r>
          </w:p>
        </w:tc>
        <w:tc>
          <w:tcPr>
            <w:tcW w:w="3315" w:type="dxa"/>
          </w:tcPr>
          <w:p w14:paraId="5B5D508B" w14:textId="77777777" w:rsidR="00485622" w:rsidRDefault="00C438D1" w:rsidP="007A2D55">
            <w:r>
              <w:t>20.01.2020</w:t>
            </w:r>
          </w:p>
        </w:tc>
        <w:tc>
          <w:tcPr>
            <w:tcW w:w="2897" w:type="dxa"/>
          </w:tcPr>
          <w:p w14:paraId="25E7D723" w14:textId="77777777" w:rsidR="00485622" w:rsidRDefault="00C438D1" w:rsidP="007A2D55">
            <w:r>
              <w:t>27.01.2020</w:t>
            </w:r>
          </w:p>
        </w:tc>
      </w:tr>
      <w:tr w:rsidR="00C053A3" w14:paraId="755DB485" w14:textId="77777777" w:rsidTr="00485622">
        <w:tc>
          <w:tcPr>
            <w:tcW w:w="3076" w:type="dxa"/>
          </w:tcPr>
          <w:p w14:paraId="75836634" w14:textId="77777777" w:rsidR="00C053A3" w:rsidRDefault="00C053A3" w:rsidP="00485622">
            <w:r>
              <w:t>Final UML</w:t>
            </w:r>
          </w:p>
        </w:tc>
        <w:tc>
          <w:tcPr>
            <w:tcW w:w="3315" w:type="dxa"/>
          </w:tcPr>
          <w:p w14:paraId="4CF4D665" w14:textId="77777777" w:rsidR="00C053A3" w:rsidRDefault="00C053A3" w:rsidP="007A2D55">
            <w:r>
              <w:t>20.01.2020</w:t>
            </w:r>
          </w:p>
        </w:tc>
        <w:tc>
          <w:tcPr>
            <w:tcW w:w="2897" w:type="dxa"/>
          </w:tcPr>
          <w:p w14:paraId="67D1C41F" w14:textId="77777777" w:rsidR="00C053A3" w:rsidRDefault="00C053A3" w:rsidP="007A2D55">
            <w:r>
              <w:t>27.01.2020</w:t>
            </w:r>
          </w:p>
        </w:tc>
      </w:tr>
      <w:tr w:rsidR="00C438D1" w14:paraId="715962D3" w14:textId="77777777" w:rsidTr="00485622">
        <w:tc>
          <w:tcPr>
            <w:tcW w:w="3076" w:type="dxa"/>
          </w:tcPr>
          <w:p w14:paraId="26E35BA9" w14:textId="77777777" w:rsidR="00C438D1" w:rsidRDefault="00C438D1" w:rsidP="00485622">
            <w:r>
              <w:t>Presentation</w:t>
            </w:r>
          </w:p>
        </w:tc>
        <w:tc>
          <w:tcPr>
            <w:tcW w:w="3315" w:type="dxa"/>
          </w:tcPr>
          <w:p w14:paraId="7B403A48" w14:textId="77777777" w:rsidR="00C438D1" w:rsidRDefault="00C438D1" w:rsidP="007A2D55">
            <w:r>
              <w:t>20.01.2020</w:t>
            </w:r>
          </w:p>
        </w:tc>
        <w:tc>
          <w:tcPr>
            <w:tcW w:w="2897" w:type="dxa"/>
          </w:tcPr>
          <w:p w14:paraId="6A08DED4" w14:textId="77777777" w:rsidR="00C438D1" w:rsidRDefault="00C438D1" w:rsidP="007A2D55">
            <w:r>
              <w:t>27.01.2020</w:t>
            </w:r>
          </w:p>
        </w:tc>
      </w:tr>
    </w:tbl>
    <w:p w14:paraId="0D312381" w14:textId="77777777" w:rsidR="00EA6894" w:rsidRDefault="00EA6894" w:rsidP="00EA6894">
      <w:pPr>
        <w:pStyle w:val="berschrift2"/>
      </w:pPr>
    </w:p>
    <w:p w14:paraId="767ABCB9" w14:textId="3B1F4AD2" w:rsidR="00EA6894" w:rsidRPr="00EA6894" w:rsidRDefault="00EA6894" w:rsidP="00EA6894">
      <w:pPr>
        <w:pStyle w:val="berschrift2"/>
      </w:pPr>
      <w:bookmarkStart w:id="0" w:name="_GoBack"/>
      <w:bookmarkEnd w:id="0"/>
    </w:p>
    <w:sectPr w:rsidR="00EA6894" w:rsidRPr="00EA6894" w:rsidSect="007E6975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933F5" w14:textId="77777777" w:rsidR="005F37A6" w:rsidRDefault="005F37A6" w:rsidP="00FD036B">
      <w:pPr>
        <w:spacing w:after="0" w:line="240" w:lineRule="auto"/>
      </w:pPr>
      <w:r>
        <w:separator/>
      </w:r>
    </w:p>
  </w:endnote>
  <w:endnote w:type="continuationSeparator" w:id="0">
    <w:p w14:paraId="7A217129" w14:textId="77777777" w:rsidR="005F37A6" w:rsidRDefault="005F37A6" w:rsidP="00FD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Lt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Zuric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Verdana Ref">
    <w:altName w:val="Tahoma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D6A32" w14:textId="77777777" w:rsidR="00EB30DC" w:rsidRDefault="00391EEC" w:rsidP="00FD036B">
    <w:pPr>
      <w:pStyle w:val="Fuzeile"/>
    </w:pPr>
    <w:r>
      <w:t>Flughafen-Verwaltungssoftware</w:t>
    </w:r>
    <w:r w:rsidR="00EB30DC">
      <w:tab/>
    </w:r>
    <w:r w:rsidR="00EB30DC">
      <w:tab/>
    </w:r>
  </w:p>
  <w:p w14:paraId="4CBFDD99" w14:textId="77777777" w:rsidR="00EB30DC" w:rsidRDefault="00391EEC" w:rsidP="00FD036B">
    <w:pPr>
      <w:pStyle w:val="Fuzeile"/>
    </w:pPr>
    <w:r>
      <w:t>2019/20</w:t>
    </w:r>
    <w:r w:rsidR="00EB30DC">
      <w:tab/>
    </w:r>
  </w:p>
  <w:p w14:paraId="77A523D3" w14:textId="77777777" w:rsidR="00EB30DC" w:rsidRDefault="00391EEC">
    <w:pPr>
      <w:pStyle w:val="Fuzeile"/>
    </w:pPr>
    <w:r>
      <w:t>Softwarearchitektur</w:t>
    </w:r>
    <w:r w:rsidR="00EB30DC">
      <w:tab/>
    </w:r>
    <w:r w:rsidR="00EB30DC">
      <w:tab/>
      <w:t xml:space="preserve">Seite: </w:t>
    </w:r>
    <w:r w:rsidR="00EB30DC">
      <w:fldChar w:fldCharType="begin"/>
    </w:r>
    <w:r w:rsidR="00EB30DC">
      <w:instrText>PAGE   \* MERGEFORMAT</w:instrText>
    </w:r>
    <w:r w:rsidR="00EB30DC">
      <w:fldChar w:fldCharType="separate"/>
    </w:r>
    <w:r w:rsidR="002A7F7F">
      <w:rPr>
        <w:noProof/>
      </w:rPr>
      <w:t>3</w:t>
    </w:r>
    <w:r w:rsidR="00EB30D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50163" w14:textId="77777777" w:rsidR="005F37A6" w:rsidRDefault="005F37A6" w:rsidP="00FD036B">
      <w:pPr>
        <w:spacing w:after="0" w:line="240" w:lineRule="auto"/>
      </w:pPr>
      <w:r>
        <w:separator/>
      </w:r>
    </w:p>
  </w:footnote>
  <w:footnote w:type="continuationSeparator" w:id="0">
    <w:p w14:paraId="20FE85BB" w14:textId="77777777" w:rsidR="005F37A6" w:rsidRDefault="005F37A6" w:rsidP="00FD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687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58FF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D84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F84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FCA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862B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D61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6C6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9AC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96C0E2C6"/>
    <w:lvl w:ilvl="0">
      <w:numFmt w:val="bullet"/>
      <w:lvlText w:val="*"/>
      <w:lvlJc w:val="left"/>
    </w:lvl>
  </w:abstractNum>
  <w:abstractNum w:abstractNumId="11" w15:restartNumberingAfterBreak="0">
    <w:nsid w:val="11B63593"/>
    <w:multiLevelType w:val="hybridMultilevel"/>
    <w:tmpl w:val="D7AC7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5369A"/>
    <w:multiLevelType w:val="hybridMultilevel"/>
    <w:tmpl w:val="06F2AC48"/>
    <w:lvl w:ilvl="0" w:tplc="0C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2EC32C64"/>
    <w:multiLevelType w:val="hybridMultilevel"/>
    <w:tmpl w:val="CCA6B4AE"/>
    <w:lvl w:ilvl="0" w:tplc="16BC8C18">
      <w:numFmt w:val="bullet"/>
      <w:lvlText w:val=""/>
      <w:lvlJc w:val="left"/>
      <w:pPr>
        <w:ind w:left="1136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14" w15:restartNumberingAfterBreak="0">
    <w:nsid w:val="4DED4D33"/>
    <w:multiLevelType w:val="hybridMultilevel"/>
    <w:tmpl w:val="0DB89A20"/>
    <w:lvl w:ilvl="0" w:tplc="52A88502">
      <w:start w:val="4"/>
      <w:numFmt w:val="bullet"/>
      <w:lvlText w:val=""/>
      <w:lvlJc w:val="left"/>
      <w:pPr>
        <w:ind w:left="416" w:hanging="360"/>
      </w:pPr>
      <w:rPr>
        <w:rFonts w:ascii="Wingdings" w:eastAsia="Times New Roman" w:hAnsi="Wingdings" w:cs="Times New Roman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abstractNum w:abstractNumId="15" w15:restartNumberingAfterBreak="0">
    <w:nsid w:val="646121E7"/>
    <w:multiLevelType w:val="hybridMultilevel"/>
    <w:tmpl w:val="9B28F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AF0"/>
    <w:rsid w:val="0002561D"/>
    <w:rsid w:val="0009374A"/>
    <w:rsid w:val="000B2827"/>
    <w:rsid w:val="0011308C"/>
    <w:rsid w:val="0016578F"/>
    <w:rsid w:val="00170532"/>
    <w:rsid w:val="00186BB3"/>
    <w:rsid w:val="001D0E14"/>
    <w:rsid w:val="0026461A"/>
    <w:rsid w:val="002A7F7F"/>
    <w:rsid w:val="002D3BB5"/>
    <w:rsid w:val="00301FB2"/>
    <w:rsid w:val="00307DF1"/>
    <w:rsid w:val="0031597C"/>
    <w:rsid w:val="00317969"/>
    <w:rsid w:val="00336112"/>
    <w:rsid w:val="00391EEC"/>
    <w:rsid w:val="004561F0"/>
    <w:rsid w:val="004751ED"/>
    <w:rsid w:val="00485622"/>
    <w:rsid w:val="0049796F"/>
    <w:rsid w:val="004A11F5"/>
    <w:rsid w:val="004C548D"/>
    <w:rsid w:val="004F0D1A"/>
    <w:rsid w:val="004F42FC"/>
    <w:rsid w:val="00551D7B"/>
    <w:rsid w:val="00565257"/>
    <w:rsid w:val="005B0A11"/>
    <w:rsid w:val="005D045B"/>
    <w:rsid w:val="005E0449"/>
    <w:rsid w:val="005F37A6"/>
    <w:rsid w:val="0066172C"/>
    <w:rsid w:val="00687E35"/>
    <w:rsid w:val="006F71B8"/>
    <w:rsid w:val="00752E79"/>
    <w:rsid w:val="007E6975"/>
    <w:rsid w:val="00826186"/>
    <w:rsid w:val="008D5A63"/>
    <w:rsid w:val="009042DB"/>
    <w:rsid w:val="00942F5C"/>
    <w:rsid w:val="00967299"/>
    <w:rsid w:val="00A3043E"/>
    <w:rsid w:val="00A309B6"/>
    <w:rsid w:val="00A41562"/>
    <w:rsid w:val="00A56A69"/>
    <w:rsid w:val="00A616F0"/>
    <w:rsid w:val="00A702E5"/>
    <w:rsid w:val="00AC0179"/>
    <w:rsid w:val="00B40305"/>
    <w:rsid w:val="00B80FC2"/>
    <w:rsid w:val="00BA3D54"/>
    <w:rsid w:val="00BB3DE4"/>
    <w:rsid w:val="00C053A3"/>
    <w:rsid w:val="00C06F83"/>
    <w:rsid w:val="00C20AF0"/>
    <w:rsid w:val="00C438D1"/>
    <w:rsid w:val="00CB21C2"/>
    <w:rsid w:val="00CC54FA"/>
    <w:rsid w:val="00D16292"/>
    <w:rsid w:val="00D64E96"/>
    <w:rsid w:val="00D94BF1"/>
    <w:rsid w:val="00D94E91"/>
    <w:rsid w:val="00DA01CF"/>
    <w:rsid w:val="00DE1A97"/>
    <w:rsid w:val="00EA6894"/>
    <w:rsid w:val="00EB30DC"/>
    <w:rsid w:val="00F0789E"/>
    <w:rsid w:val="00F809BD"/>
    <w:rsid w:val="00F87EF2"/>
    <w:rsid w:val="00F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FDAED"/>
  <w15:docId w15:val="{A54B2E14-D39E-4446-AA3C-3DCE1BA2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461A"/>
  </w:style>
  <w:style w:type="paragraph" w:styleId="berschrift1">
    <w:name w:val="heading 1"/>
    <w:basedOn w:val="Standard"/>
    <w:next w:val="Standard"/>
    <w:link w:val="berschrift1Zchn"/>
    <w:uiPriority w:val="9"/>
    <w:qFormat/>
    <w:rsid w:val="00317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6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6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E6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E6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E6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E6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9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1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7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79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7969"/>
    <w:rPr>
      <w:rFonts w:eastAsiaTheme="minorEastAsia"/>
      <w:color w:val="5A5A5A" w:themeColor="text1" w:themeTint="A5"/>
      <w:spacing w:val="15"/>
    </w:rPr>
  </w:style>
  <w:style w:type="character" w:styleId="Buchtitel">
    <w:name w:val="Book Title"/>
    <w:basedOn w:val="Absatz-Standardschriftart"/>
    <w:uiPriority w:val="33"/>
    <w:qFormat/>
    <w:rsid w:val="00317969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17969"/>
    <w:rPr>
      <w:b/>
      <w:bCs/>
      <w:smallCaps/>
      <w:color w:val="5B9BD5" w:themeColor="accent1"/>
      <w:spacing w:val="5"/>
    </w:rPr>
  </w:style>
  <w:style w:type="paragraph" w:styleId="Nachrichtenkopf">
    <w:name w:val="Message Header"/>
    <w:basedOn w:val="Standard"/>
    <w:link w:val="NachrichtenkopfZchn"/>
    <w:uiPriority w:val="99"/>
    <w:unhideWhenUsed/>
    <w:rsid w:val="003179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3179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69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E69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E69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E69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E69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7E697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6975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942F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036B"/>
  </w:style>
  <w:style w:type="paragraph" w:styleId="Fuzeile">
    <w:name w:val="footer"/>
    <w:basedOn w:val="Standard"/>
    <w:link w:val="FuzeileZchn"/>
    <w:unhideWhenUsed/>
    <w:rsid w:val="00FD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036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0532"/>
    <w:rPr>
      <w:rFonts w:ascii="Tahoma" w:hAnsi="Tahoma" w:cs="Tahoma"/>
      <w:sz w:val="16"/>
      <w:szCs w:val="16"/>
    </w:rPr>
  </w:style>
  <w:style w:type="paragraph" w:customStyle="1" w:styleId="TextAbstand">
    <w:name w:val="Text Abstand"/>
    <w:basedOn w:val="Standard"/>
    <w:rsid w:val="00687E35"/>
    <w:pPr>
      <w:overflowPunct w:val="0"/>
      <w:autoSpaceDE w:val="0"/>
      <w:autoSpaceDN w:val="0"/>
      <w:adjustRightInd w:val="0"/>
      <w:spacing w:after="289" w:line="260" w:lineRule="exact"/>
      <w:jc w:val="both"/>
      <w:textAlignment w:val="baseline"/>
    </w:pPr>
    <w:rPr>
      <w:rFonts w:ascii="Zurich Lt BT" w:eastAsia="Times New Roman" w:hAnsi="Zurich Lt BT" w:cs="Times New Roman"/>
      <w:szCs w:val="20"/>
      <w:lang w:eastAsia="de-DE"/>
    </w:rPr>
  </w:style>
  <w:style w:type="paragraph" w:customStyle="1" w:styleId="Textklein">
    <w:name w:val="Text klein"/>
    <w:basedOn w:val="Standard"/>
    <w:rsid w:val="00687E35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Zurich BT" w:eastAsia="Times New Roman" w:hAnsi="Zurich BT" w:cs="Times New Roman"/>
      <w:sz w:val="20"/>
      <w:szCs w:val="20"/>
      <w:lang w:eastAsia="de-DE"/>
    </w:rPr>
  </w:style>
  <w:style w:type="paragraph" w:customStyle="1" w:styleId="TabellenText">
    <w:name w:val="Tabellen 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Zurich BT" w:eastAsia="Times New Roman" w:hAnsi="Zurich BT" w:cs="Times New Roman"/>
      <w:sz w:val="24"/>
      <w:szCs w:val="20"/>
      <w:lang w:eastAsia="de-DE"/>
    </w:rPr>
  </w:style>
  <w:style w:type="paragraph" w:customStyle="1" w:styleId="Vorgabetext">
    <w:name w:val="Vorgabetext"/>
    <w:basedOn w:val="Standard"/>
    <w:rsid w:val="00687E3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Hyperlink">
    <w:name w:val="Hyperlink"/>
    <w:rsid w:val="00687E35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8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Alexander Simon Häle
Michael Andre Hauser
Raffael Prem
Elias Gendu</Abstract>
  <CompanyAddress/>
  <CompanyPhone/>
  <CompanyFax/>
  <CompanyEmail>SWP-SEPM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5FBD0C-DDB4-46B1-93FC-D12A1F65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 Flughafen-Verwaltungssoftware</vt:lpstr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 Flughafen-Verwaltungssoftware</dc:title>
  <dc:subject>Softwarearchitektur Gruppe 3-3</dc:subject>
  <dc:creator>Jahr 2019/20</dc:creator>
  <cp:lastModifiedBy>Elias Gendu</cp:lastModifiedBy>
  <cp:revision>3</cp:revision>
  <dcterms:created xsi:type="dcterms:W3CDTF">2020-01-26T12:15:00Z</dcterms:created>
  <dcterms:modified xsi:type="dcterms:W3CDTF">2020-01-26T21:07:00Z</dcterms:modified>
</cp:coreProperties>
</file>