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DE940" w14:textId="6BDB6BD2" w:rsidR="00180028" w:rsidRPr="00180028" w:rsidRDefault="00FF410B" w:rsidP="00180028">
      <w:pPr>
        <w:jc w:val="both"/>
      </w:pPr>
      <w:r>
        <w:rPr>
          <w:b/>
          <w:bCs/>
        </w:rPr>
        <w:t>A</w:t>
      </w:r>
      <w:r w:rsidR="00180028" w:rsidRPr="00180028">
        <w:rPr>
          <w:b/>
          <w:bCs/>
        </w:rPr>
        <w:t>sunto</w:t>
      </w:r>
      <w:r w:rsidR="00180028" w:rsidRPr="00180028">
        <w:t>: Novedad crédito de libranza.</w:t>
      </w:r>
    </w:p>
    <w:p w14:paraId="34AA4392" w14:textId="77777777" w:rsidR="00180028" w:rsidRPr="00180028" w:rsidRDefault="00180028" w:rsidP="00180028">
      <w:pPr>
        <w:jc w:val="both"/>
      </w:pPr>
      <w:r w:rsidRPr="00180028">
        <w:t>Recibe un cordial saludo del equipo de Bayport Colombia S.A.</w:t>
      </w:r>
    </w:p>
    <w:p w14:paraId="02EF13AE" w14:textId="214A711E" w:rsidR="00180028" w:rsidRPr="00180028" w:rsidRDefault="00180028" w:rsidP="00180028">
      <w:pPr>
        <w:jc w:val="both"/>
      </w:pPr>
      <w:r w:rsidRPr="00180028">
        <w:t xml:space="preserve">En días pasados, efectuaste la firma del contrato de crédito de libranza con Bayport Colombia S.A., sin embargo, por una novedad de carácter técnico el concepto denominado “Estudio y administración del crédito” no se diligenció con el porcentaje pactado del </w:t>
      </w:r>
      <w:r w:rsidR="00CF4F34">
        <w:t>1</w:t>
      </w:r>
      <w:r w:rsidRPr="00180028">
        <w:t>5%, sino que el mismo qued</w:t>
      </w:r>
      <w:r w:rsidR="00CA5CC2">
        <w:t>ó</w:t>
      </w:r>
      <w:r w:rsidRPr="00180028">
        <w:t xml:space="preserve"> en blanco con porcentaje 0%</w:t>
      </w:r>
      <w:r w:rsidR="00CA5CC2">
        <w:t>. E</w:t>
      </w:r>
      <w:r w:rsidRPr="00180028">
        <w:t xml:space="preserve">n consecuencia, te invitamos a realizar la firma de los documentos que se encuentran en el siguiente </w:t>
      </w:r>
      <w:proofErr w:type="gramStart"/>
      <w:r w:rsidRPr="00180028">
        <w:t>link</w:t>
      </w:r>
      <w:proofErr w:type="gramEnd"/>
      <w:r w:rsidRPr="00180028">
        <w:t xml:space="preserve"> “</w:t>
      </w:r>
      <w:r w:rsidRPr="00180028">
        <w:rPr>
          <w:b/>
          <w:bCs/>
        </w:rPr>
        <w:t>incluir link para la firma de documentos</w:t>
      </w:r>
      <w:r w:rsidRPr="00180028">
        <w:t>”, con el fin de corregir esta novedad y los documentos queden totalmente diligenciados y firmados</w:t>
      </w:r>
      <w:r w:rsidR="00CA5CC2">
        <w:t xml:space="preserve"> conforme a las condiciones mutuamente pactadas</w:t>
      </w:r>
      <w:r w:rsidRPr="00180028">
        <w:t>.</w:t>
      </w:r>
    </w:p>
    <w:p w14:paraId="28D2B34F" w14:textId="77777777" w:rsidR="00180028" w:rsidRDefault="00180028" w:rsidP="00180028">
      <w:pPr>
        <w:jc w:val="both"/>
      </w:pPr>
      <w:r w:rsidRPr="00180028">
        <w:t>Así mismo, si tu intención es no continuar con el contrato de crédito de libranza y deseas realizar la devolución del desembolso a tu favor, te invitamos a comunicarte con nuestros canales de atención con el fin de que se te informe el proceso que debes realizar.</w:t>
      </w:r>
    </w:p>
    <w:p w14:paraId="03A04E7D" w14:textId="542FB5A7" w:rsidR="000D5DEA" w:rsidRDefault="00EE03A8" w:rsidP="00B52705">
      <w:pPr>
        <w:jc w:val="both"/>
      </w:pPr>
      <w:r w:rsidRPr="00EE03A8">
        <w:t>Ahora bien, si</w:t>
      </w:r>
      <w:r w:rsidRPr="00EE03A8">
        <w:rPr>
          <w:i/>
          <w:iCs/>
        </w:rPr>
        <w:t> </w:t>
      </w:r>
      <w:r w:rsidRPr="00EE03A8">
        <w:t xml:space="preserve">transcurridos </w:t>
      </w:r>
      <w:r w:rsidR="00CA5CC2">
        <w:t>10</w:t>
      </w:r>
      <w:r w:rsidRPr="00EE03A8">
        <w:t xml:space="preserve"> días hábiles contados desde la presente comunicación, no has expresado tu consentimiento a través de la firma de los documentos enviados o no has solicitado realizar la devolución del desembolso a tu favor, se entenderá que aceptaste las condiciones del documento que se remite adjunto “</w:t>
      </w:r>
      <w:r w:rsidRPr="00EE03A8">
        <w:rPr>
          <w:b/>
          <w:bCs/>
        </w:rPr>
        <w:t xml:space="preserve">Remitir el contrato de crédito diligenciado con el porcentaje del </w:t>
      </w:r>
      <w:r w:rsidR="00CF4F34">
        <w:rPr>
          <w:b/>
          <w:bCs/>
        </w:rPr>
        <w:t>1</w:t>
      </w:r>
      <w:r w:rsidRPr="00EE03A8">
        <w:rPr>
          <w:b/>
          <w:bCs/>
        </w:rPr>
        <w:t>5%</w:t>
      </w:r>
      <w:r w:rsidRPr="00EE03A8">
        <w:t>” en el cual se encuentran las condiciones finales de tu crédito de libranza.</w:t>
      </w:r>
    </w:p>
    <w:p w14:paraId="52500350" w14:textId="77777777" w:rsidR="002C4E11" w:rsidRDefault="002C4E11" w:rsidP="00B52705">
      <w:pPr>
        <w:jc w:val="both"/>
      </w:pPr>
    </w:p>
    <w:sectPr w:rsidR="002C4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7D"/>
    <w:rsid w:val="000045C4"/>
    <w:rsid w:val="000D5DEA"/>
    <w:rsid w:val="00180028"/>
    <w:rsid w:val="001C0143"/>
    <w:rsid w:val="00262CAA"/>
    <w:rsid w:val="002C4E11"/>
    <w:rsid w:val="002D7355"/>
    <w:rsid w:val="003F059F"/>
    <w:rsid w:val="00411CA5"/>
    <w:rsid w:val="0042567D"/>
    <w:rsid w:val="0044267E"/>
    <w:rsid w:val="0051510D"/>
    <w:rsid w:val="005448EF"/>
    <w:rsid w:val="00773686"/>
    <w:rsid w:val="007D1E24"/>
    <w:rsid w:val="007D669E"/>
    <w:rsid w:val="00911288"/>
    <w:rsid w:val="009A445D"/>
    <w:rsid w:val="00A35046"/>
    <w:rsid w:val="00A73B6B"/>
    <w:rsid w:val="00AB41DB"/>
    <w:rsid w:val="00B52705"/>
    <w:rsid w:val="00CA5CC2"/>
    <w:rsid w:val="00CF4F34"/>
    <w:rsid w:val="00D7207B"/>
    <w:rsid w:val="00DC1F53"/>
    <w:rsid w:val="00DD090C"/>
    <w:rsid w:val="00DD166E"/>
    <w:rsid w:val="00E10423"/>
    <w:rsid w:val="00E317E2"/>
    <w:rsid w:val="00EE03A8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06482"/>
  <w15:chartTrackingRefBased/>
  <w15:docId w15:val="{25985698-2990-451B-8F86-6B62C4AD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6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6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6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6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6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6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6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6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6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6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67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56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567D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CA5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Jasbleidy Herrera Galindo</dc:creator>
  <cp:keywords/>
  <dc:description/>
  <cp:lastModifiedBy>Jasbleidy Herrera Galindo</cp:lastModifiedBy>
  <cp:revision>3</cp:revision>
  <dcterms:created xsi:type="dcterms:W3CDTF">2024-09-09T20:27:00Z</dcterms:created>
  <dcterms:modified xsi:type="dcterms:W3CDTF">2024-09-09T20:27:00Z</dcterms:modified>
</cp:coreProperties>
</file>