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72"/>
          <w:szCs w:val="72"/>
          <w:u w:val="none"/>
          <w:shd w:fill="auto" w:val="clear"/>
          <w:vertAlign w:val="baseline"/>
          <w:rtl w:val="0"/>
        </w:rPr>
        <w:t xml:space="preserve">link_MercadoLibre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Version 25.6.0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737099" cy="1405583"/>
                <wp:effectExtent b="0" l="0" r="0" t="0"/>
                <wp:docPr descr="Retângulo" id="2" name=""/>
                <a:graphic>
                  <a:graphicData uri="http://schemas.microsoft.com/office/word/2010/wordprocessingShape">
                    <wps:wsp>
                      <wps:cNvSpPr/>
                      <wps:cNvPr id="3" name="Shape 3"/>
                      <wps:spPr>
                        <a:xfrm>
                          <a:off x="2482213" y="3081971"/>
                          <a:ext cx="5727574" cy="1396058"/>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737099" cy="1405583"/>
                <wp:effectExtent b="0" l="0" r="0" t="0"/>
                <wp:docPr descr="Retângulo" id="2" name="image11.png"/>
                <a:graphic>
                  <a:graphicData uri="http://schemas.openxmlformats.org/drawingml/2006/picture">
                    <pic:pic>
                      <pic:nvPicPr>
                        <pic:cNvPr descr="Retângulo" id="0" name="image11.png"/>
                        <pic:cNvPicPr preferRelativeResize="0"/>
                      </pic:nvPicPr>
                      <pic:blipFill>
                        <a:blip r:embed="rId6"/>
                        <a:srcRect/>
                        <a:stretch>
                          <a:fillRect/>
                        </a:stretch>
                      </pic:blipFill>
                      <pic:spPr>
                        <a:xfrm>
                          <a:off x="0" y="0"/>
                          <a:ext cx="5737099" cy="1405583"/>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27573" cy="1396058"/>
            <wp:effectExtent b="0" l="0" r="0" t="0"/>
            <wp:docPr descr="image1.png" id="7" name="image1.png"/>
            <a:graphic>
              <a:graphicData uri="http://schemas.openxmlformats.org/drawingml/2006/picture">
                <pic:pic>
                  <pic:nvPicPr>
                    <pic:cNvPr descr="image1.png" id="0" name="image1.png"/>
                    <pic:cNvPicPr preferRelativeResize="0"/>
                  </pic:nvPicPr>
                  <pic:blipFill>
                    <a:blip r:embed="rId7"/>
                    <a:srcRect b="0" l="0" r="0" t="0"/>
                    <a:stretch>
                      <a:fillRect/>
                    </a:stretch>
                  </pic:blipFill>
                  <pic:spPr>
                    <a:xfrm>
                      <a:off x="0" y="0"/>
                      <a:ext cx="5727573" cy="1396058"/>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b0f0"/>
          <w:sz w:val="28"/>
          <w:szCs w:val="28"/>
          <w:u w:val="singl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b0f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Summary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this cartridge you need to have an account at Mercado Pago (</w:t>
      </w:r>
      <w:hyperlink r:id="rId8">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Component Overview</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Functional Overview</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w:t>
      </w:r>
    </w:p>
    <w:p w:rsidR="00000000" w:rsidDel="00000000" w:rsidP="00000000" w:rsidRDefault="00000000" w:rsidRPr="00000000" w14:paraId="0000003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Credit card / Saved Credit Card</w:t>
      </w:r>
    </w:p>
    <w:p w:rsidR="00000000" w:rsidDel="00000000" w:rsidP="00000000" w:rsidRDefault="00000000" w:rsidRPr="00000000" w14:paraId="0000003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3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w:t>
      </w:r>
    </w:p>
    <w:p w:rsidR="00000000" w:rsidDel="00000000" w:rsidP="00000000" w:rsidRDefault="00000000" w:rsidRPr="00000000" w14:paraId="0000003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Bank transfer FINTOC (MLC)</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PIX is a payment method accepted only in Brazil. It is an instant funds transfer between banking accounts. This payment method is maintained by Brazil's Central Bank.</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version offers integration for Brazil (pt_BR), Argentina (es_AR), Colombia (es_CO), Chile (es_CL), Mexico (es_MX), Peru (es_PE) and Uruguay (es_UY) localized e-commerce.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Methods off is a payment method that provides available options according to the country and credentials used. It is available in all countries except Chile MLC</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bank transfer method. Available only in Chile.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Use Cases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During checkout it is provided six payment methods: Credit card, PIX, Methods Off and Checkout Pro, Checkout Credits and bank transfer (Fintoc).</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Credit card payment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Saved credit card payment</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Besides, a new feature was implemented to allow users to save credit card’s information for future uses. The logged user can have a list of cards under their client id, and these cards are loaded on checkout page at the moment of order finalization.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 is important to highlight that cards that were used and saved before implementing this feature will be shown in the customer's list of saved cards, but will not be shown in the checkout flow, as they do not contain the necessary information to complete the payment.</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this feature, the option for the Customer to add a card directly to their account has been removed, to meet a business requirement where a card can only be saved after completing a successful payment.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PIX payment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Methods Off</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 - MLC</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Limitations, Constraints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 Pago provides a set of services that is not provided by this cartridge, including refund, favorite card selection, among others. These and other functionalities will be added in future versions of this plugin.</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 more information about Mercado Pago and its services, access </w:t>
      </w:r>
      <w:hyperlink r:id="rId9">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https://www.mercadopago.com.br</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1"/>
          <w:iCs w:val="1"/>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Compatibility</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Available since Commerce Cloud 22.8, compatible with SFRA version 6.1.0</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Privacy, Payment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payment notifications are received by the cartridge via Web Hooks at Commerce Cloud, their existence and update are checked at Mercado Pago by the payment ID.</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8">
      <w:pPr>
        <w:keepNext w:val="1"/>
        <w:keepLines w:val="1"/>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Implementation Guide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Setup of Business Manager</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Prerequisites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need to follow 4 main steps to install this cartridge into your site: integrate the cartridge's code into your site's code, build, upload and configuration. These steps are detailed below.</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But before you start integrating int_mercadopago, you must have installed and configured:</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nodejs 14.20.00</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Instructions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create a sandbox store first to test the cartridge  functionality and behaviors and then replicate all configurations into your production environment.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 Plugin integration with store site: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First, download the current state of your store site. Go to Administration &gt; Site Development &gt; Code Deployment. Enter the active version and download it. Uncompress the downloaded .zip file.</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3800475" cy="1572208"/>
                <wp:effectExtent b="0" l="0" r="0" t="0"/>
                <wp:docPr descr="Retângulo" id="1" name=""/>
                <a:graphic>
                  <a:graphicData uri="http://schemas.microsoft.com/office/word/2010/wordprocessingShape">
                    <wps:wsp>
                      <wps:cNvSpPr/>
                      <wps:cNvPr id="2" name="Shape 2"/>
                      <wps:spPr>
                        <a:xfrm>
                          <a:off x="3450525" y="2998659"/>
                          <a:ext cx="3790950" cy="1562683"/>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3800475" cy="1572208"/>
                <wp:effectExtent b="0" l="0" r="0" t="0"/>
                <wp:docPr descr="Retângulo" id="1" name="image5.png"/>
                <a:graphic>
                  <a:graphicData uri="http://schemas.openxmlformats.org/drawingml/2006/picture">
                    <pic:pic>
                      <pic:nvPicPr>
                        <pic:cNvPr descr="Retângulo" id="0" name="image5.png"/>
                        <pic:cNvPicPr preferRelativeResize="0"/>
                      </pic:nvPicPr>
                      <pic:blipFill>
                        <a:blip r:embed="rId6"/>
                        <a:srcRect/>
                        <a:stretch>
                          <a:fillRect/>
                        </a:stretch>
                      </pic:blipFill>
                      <pic:spPr>
                        <a:xfrm>
                          <a:off x="0" y="0"/>
                          <a:ext cx="3800475" cy="1572208"/>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43325" cy="1543050"/>
            <wp:effectExtent b="0" l="0" r="0" t="0"/>
            <wp:docPr descr="image8.png" id="9" name="image10.png"/>
            <a:graphic>
              <a:graphicData uri="http://schemas.openxmlformats.org/drawingml/2006/picture">
                <pic:pic>
                  <pic:nvPicPr>
                    <pic:cNvPr descr="image8.png" id="0" name="image10.png"/>
                    <pic:cNvPicPr preferRelativeResize="0"/>
                  </pic:nvPicPr>
                  <pic:blipFill>
                    <a:blip r:embed="rId10"/>
                    <a:srcRect b="0" l="0" r="0" t="0"/>
                    <a:stretch>
                      <a:fillRect/>
                    </a:stretch>
                  </pic:blipFill>
                  <pic:spPr>
                    <a:xfrm>
                      <a:off x="0" y="0"/>
                      <a:ext cx="3743325" cy="154305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Build</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get the cartridge working with your site, you need to integrate it to the store in a way that keeps its functionality along with other cartridges you may have installed. To accomplish this, you need to build the store.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Open a Command Prompt terminal and go to the int_mercadopago folder. Run the following commands: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install</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npm run build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have the cartridge code integrated into the store site.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Upload</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You may use a WebDAV compatible tool to upload and deploy the site. Follow Salesforce documentation.</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Configuration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activate int_mercadopago you need to configure it to be used as a payment processor.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to the Salesforce configuration panel, at Administration &gt;  Sites &gt;  Manage Sites &gt; &lt;your site&gt; &gt; Settings. Add int_mercadopago to the list of cartridges as the first item (or, at least, before the app_storefront_base).</w:t>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Compress the int_mercadopago/metadata folder to a zip file.</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Administration -&gt; Site Development -&gt; Site Import &amp; Export, upload this zip file using the Upload option</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Select the uploaded zip and import it using the Import option.</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Scroll to the end of this page and check the results at the Status section.</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Configuring Mercado Pago credentials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Now you are ready to use int_mercadopago in your store site.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Optional configuration.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For payments with PIX, you can configure the payment expiration date, go to the menu Merchant Tools &gt; Custom Preferences &gt; Mercado Pago Payments Preferences and select the value in an interval of 15 minutes to 7 days.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IntegratorId with this number, we are able to identify all your transactions and know how many sales were processed using your account. Become a certified Mercado Pago partner and request your integrator_id </w:t>
      </w:r>
      <w:hyperlink r:id="rId11">
        <w:r w:rsidDel="00000000" w:rsidR="00000000" w:rsidRPr="00000000">
          <w:rPr>
            <w:rFonts w:ascii="Calibri" w:cs="Calibri" w:eastAsia="Calibri" w:hAnsi="Calibri"/>
            <w:b w:val="0"/>
            <w:bCs w:val="0"/>
            <w:i w:val="0"/>
            <w:iCs w:val="0"/>
            <w:smallCaps w:val="0"/>
            <w:strike w:val="0"/>
            <w:color w:val="1155cc"/>
            <w:sz w:val="20"/>
            <w:szCs w:val="20"/>
            <w:u w:val="single"/>
            <w:shd w:fill="auto" w:val="clear"/>
            <w:vertAlign w:val="baseline"/>
            <w:rtl w:val="0"/>
          </w:rPr>
          <w:t xml:space="preserve">here</w:t>
        </w:r>
      </w:hyperlink>
      <w:r w:rsidDel="00000000" w:rsidR="00000000" w:rsidRPr="00000000">
        <w:rPr>
          <w:rFonts w:ascii="Calibri" w:cs="Calibri" w:eastAsia="Calibri" w:hAnsi="Calibri"/>
          <w:b w:val="0"/>
          <w:bCs w:val="0"/>
          <w:i w:val="0"/>
          <w:iCs w:val="0"/>
          <w:smallCaps w:val="0"/>
          <w:strike w:val="0"/>
          <w:color w:val="1d1c1d"/>
          <w:sz w:val="20"/>
          <w:szCs w:val="20"/>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1d1c1d"/>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External Interfaces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plugin functionality relies on external calls to the Mercado Pago API. No other external interface is used.</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5"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Mercado Pago API endpoints are configured on the Meta Data upload step mentioned in the previous topic.</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Firewall Requirements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requirements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1"/>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Testing</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This cartridge has a set of unit tests to assure code functionality.</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Once the cartridge is installed and integrated based into your store site, please try to place an order on your sandbox environment to test the storefront functionality: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Important!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Place all test orders using an email ended with @testuser.com. This will make possible test transactions with test credit cards and other payment methods.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credit card:</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"Credit card" and a test credit card data from </w:t>
      </w:r>
      <w:hyperlink r:id="rId12">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Finish payment</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saved credit card: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Create a new user account and login.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Add Product into cart.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Click on "Checkout" button.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 (if first access)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the form with any valid data.</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the option to save the card. (if first access)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Select payment method as "Credit card" and a test credit card data from </w:t>
      </w:r>
      <w:hyperlink r:id="rId13">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https://www.mercadopago.com.br/developers/en/docs/checkout-api/integration-test/test-cards</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Finish payment</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Add new Product into cart.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11: Click on "Checkout" button.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12: Click on "Next: Payment" button.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13: Select Card and inform the cvv.</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14: Select installments.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15: Finish payment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OBS: Steps 1 to 9 refer to the first access, to save the card</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with PIX:</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Fill billing the form with any valid data.</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payment method as "PIX". It will generate a QRCode. If its payment is not completed after 24 hours, Mercado Pago will send a notification and the order is canceled.</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is no way to make a test payment with PIX. You may place a 0.01 BRL order and make an actual payment. Once the payment is confirmed, Mercado Pago will send a confirmation notification.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Pro:</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"Mercado Pago"</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Mecado Pago page using one of the available payment methods following the instructions on the screen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Checkout Methods off:</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"Efectivo/Invoice"</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Select one of the payment options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8: Check expiration date and payment method information</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9: Complete the operation using the selected medium. Check that the expiration information and  payment method are correct</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10: Open the link to be redirected to payment details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FINTOC:</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1: Add Product into cart.</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2: Click on "Checkout" button.</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3: Checkout as a guest user.</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4: Fill shipping data.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5: Click on "Next: Payment" button.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6: Select payment method as "Bank transfer"</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Step 7: Complete the transaction on FIntoc Widget following the instructions on the screen</w:t>
      </w:r>
    </w:p>
    <w:p w:rsidR="00000000" w:rsidDel="00000000" w:rsidP="00000000" w:rsidRDefault="00000000" w:rsidRPr="00000000" w14:paraId="00000117">
      <w:pPr>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Operations, Maintenance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Data Storage</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Custom attributes: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paymentReport (string): last reported payment status by Mercado Pago</w:t>
      </w:r>
    </w:p>
    <w:p w:rsidR="00000000" w:rsidDel="00000000" w:rsidP="00000000" w:rsidRDefault="00000000" w:rsidRPr="00000000" w14:paraId="000001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paymentStatus (string): user friendly message for paymentReport</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Order Payment Instrument custom attributes: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payerEmail (string): email of the person who made the payment (not necessarily the customer)</w:t>
      </w:r>
    </w:p>
    <w:p w:rsidR="00000000" w:rsidDel="00000000" w:rsidP="00000000" w:rsidRDefault="00000000" w:rsidRPr="00000000" w14:paraId="000001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payerFirstName (string): first name of the person who made the payment</w:t>
      </w:r>
    </w:p>
    <w:p w:rsidR="00000000" w:rsidDel="00000000" w:rsidP="00000000" w:rsidRDefault="00000000" w:rsidRPr="00000000" w14:paraId="000001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payerLastName (string): last name of the person who made the payment</w:t>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payerDocType (string): document type of the person who made the payment</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payerDocNumber (string): document number of the person who made the payment</w:t>
      </w:r>
    </w:p>
    <w:p w:rsidR="00000000" w:rsidDel="00000000" w:rsidP="00000000" w:rsidRDefault="00000000" w:rsidRPr="00000000" w14:paraId="000001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 (string): generated QRCode for PIX payment</w:t>
      </w:r>
    </w:p>
    <w:p w:rsidR="00000000" w:rsidDel="00000000" w:rsidP="00000000" w:rsidRDefault="00000000" w:rsidRPr="00000000" w14:paraId="000001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payerQrCodeBase64 (string): base64 encoded image of the generated QRCode for PIX payment</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Site Preferences Custom attributes: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MercadopagoCredentials</w:t>
      </w:r>
    </w:p>
    <w:p w:rsidR="00000000" w:rsidDel="00000000" w:rsidP="00000000" w:rsidRDefault="00000000" w:rsidRPr="00000000" w14:paraId="000001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mercadopagoPublicKey (string): Mercado Pago public key credential</w:t>
      </w:r>
    </w:p>
    <w:p w:rsidR="00000000" w:rsidDel="00000000" w:rsidP="00000000" w:rsidRDefault="00000000" w:rsidRPr="00000000" w14:paraId="000001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mercadopagoAccessToken (string): Mercado Pago access token credential</w:t>
      </w:r>
    </w:p>
    <w:p w:rsidR="00000000" w:rsidDel="00000000" w:rsidP="00000000" w:rsidRDefault="00000000" w:rsidRPr="00000000" w14:paraId="000001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MercadopagoPreferences</w:t>
      </w:r>
    </w:p>
    <w:p w:rsidR="00000000" w:rsidDel="00000000" w:rsidP="00000000" w:rsidRDefault="00000000" w:rsidRPr="00000000" w14:paraId="0000013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mercadopagoIntegratorId (string):  ID that identifies a Mercado Pago Partner.</w:t>
      </w:r>
    </w:p>
    <w:p w:rsidR="00000000" w:rsidDel="00000000" w:rsidP="00000000" w:rsidRDefault="00000000" w:rsidRPr="00000000" w14:paraId="000001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MercadopagoPaymentsPreferences</w:t>
      </w:r>
    </w:p>
    <w:p w:rsidR="00000000" w:rsidDel="00000000" w:rsidP="00000000" w:rsidRDefault="00000000" w:rsidRPr="00000000" w14:paraId="000001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mercadopagoMethodsOffExpirationTime (enum-of-string): Methods Off expiration time</w:t>
      </w:r>
    </w:p>
    <w:p w:rsidR="00000000" w:rsidDel="00000000" w:rsidP="00000000" w:rsidRDefault="00000000" w:rsidRPr="00000000" w14:paraId="0000013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p>
    <w:p w:rsidR="00000000" w:rsidDel="00000000" w:rsidP="00000000" w:rsidRDefault="00000000" w:rsidRPr="00000000" w14:paraId="0000013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p>
    <w:p w:rsidR="00000000" w:rsidDel="00000000" w:rsidP="00000000" w:rsidRDefault="00000000" w:rsidRPr="00000000" w14:paraId="0000013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p>
    <w:p w:rsidR="00000000" w:rsidDel="00000000" w:rsidP="00000000" w:rsidRDefault="00000000" w:rsidRPr="00000000" w14:paraId="0000013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p>
    <w:p w:rsidR="00000000" w:rsidDel="00000000" w:rsidP="00000000" w:rsidRDefault="00000000" w:rsidRPr="00000000" w14:paraId="0000013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p>
    <w:p w:rsidR="00000000" w:rsidDel="00000000" w:rsidP="00000000" w:rsidRDefault="00000000" w:rsidRPr="00000000" w14:paraId="0000013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p>
    <w:p w:rsidR="00000000" w:rsidDel="00000000" w:rsidP="00000000" w:rsidRDefault="00000000" w:rsidRPr="00000000" w14:paraId="0000013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mercadopagoPixExpirationTime (enum-of-string): PIX expiration time</w:t>
      </w:r>
    </w:p>
    <w:p w:rsidR="00000000" w:rsidDel="00000000" w:rsidP="00000000" w:rsidRDefault="00000000" w:rsidRPr="00000000" w14:paraId="0000013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15 minutes</w:t>
      </w:r>
    </w:p>
    <w:p w:rsidR="00000000" w:rsidDel="00000000" w:rsidP="00000000" w:rsidRDefault="00000000" w:rsidRPr="00000000" w14:paraId="0000013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30 minutes</w:t>
      </w:r>
    </w:p>
    <w:p w:rsidR="00000000" w:rsidDel="00000000" w:rsidP="00000000" w:rsidRDefault="00000000" w:rsidRPr="00000000" w14:paraId="0000013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 minutes</w:t>
      </w:r>
    </w:p>
    <w:p w:rsidR="00000000" w:rsidDel="00000000" w:rsidP="00000000" w:rsidRDefault="00000000" w:rsidRPr="00000000" w14:paraId="0000013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 hours</w:t>
      </w:r>
    </w:p>
    <w:p w:rsidR="00000000" w:rsidDel="00000000" w:rsidP="00000000" w:rsidRDefault="00000000" w:rsidRPr="00000000" w14:paraId="0000014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days</w:t>
      </w:r>
    </w:p>
    <w:p w:rsidR="00000000" w:rsidDel="00000000" w:rsidP="00000000" w:rsidRDefault="00000000" w:rsidRPr="00000000" w14:paraId="0000014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days</w:t>
      </w:r>
    </w:p>
    <w:p w:rsidR="00000000" w:rsidDel="00000000" w:rsidP="00000000" w:rsidRDefault="00000000" w:rsidRPr="00000000" w14:paraId="0000014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 days</w:t>
      </w:r>
    </w:p>
    <w:p w:rsidR="00000000" w:rsidDel="00000000" w:rsidP="00000000" w:rsidRDefault="00000000" w:rsidRPr="00000000" w14:paraId="0000014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5 days</w:t>
      </w:r>
    </w:p>
    <w:p w:rsidR="00000000" w:rsidDel="00000000" w:rsidP="00000000" w:rsidRDefault="00000000" w:rsidRPr="00000000" w14:paraId="0000014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 days</w:t>
      </w:r>
    </w:p>
    <w:p w:rsidR="00000000" w:rsidDel="00000000" w:rsidP="00000000" w:rsidRDefault="00000000" w:rsidRPr="00000000" w14:paraId="0000014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2160" w:right="0" w:hanging="360"/>
        <w:jc w:val="both"/>
        <w:rPr>
          <w:color w:val="000000"/>
          <w:sz w:val="20"/>
          <w:szCs w:val="20"/>
          <w:u w:val="no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7 days</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These data are kept during the period that Cloud Commerce keeps its order data.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Availability</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It's expected to have an availability of 99.94% of uptime. If you have any problem, contact the support team at </w:t>
      </w:r>
      <w:hyperlink r:id="rId14">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case the service fails, there is no fail-over to allow transactions to proceed. Users will instead be provided with friendly error messaging.</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Failover/Recovery Process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the Mercado Pago service is unavailable the user will not be able to checkout. Users will instead be provided with friendly error messaging.</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Support</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hyperlink r:id="rId15">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For any support, please contact Mercado Pago Support</w:t>
        </w:r>
      </w:hyperlink>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at: </w:t>
      </w:r>
      <w:hyperlink r:id="rId16">
        <w:r w:rsidDel="00000000" w:rsidR="00000000" w:rsidRPr="00000000">
          <w:rPr>
            <w:rFonts w:ascii="Calibri" w:cs="Calibri" w:eastAsia="Calibri" w:hAnsi="Calibri"/>
            <w:b w:val="0"/>
            <w:bCs w:val="0"/>
            <w:i w:val="0"/>
            <w:iCs w:val="0"/>
            <w:smallCaps w:val="0"/>
            <w:strike w:val="0"/>
            <w:color w:val="0000ff"/>
            <w:sz w:val="20"/>
            <w:szCs w:val="20"/>
            <w:u w:val="single"/>
            <w:shd w:fill="auto" w:val="clear"/>
            <w:vertAlign w:val="baseline"/>
            <w:rtl w:val="0"/>
          </w:rPr>
          <w:t xml:space="preserve">https://www.mercadopago.com.br/developers/pt/support</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2">
      <w:pPr>
        <w:keepNext w:val="1"/>
        <w:keepLines w:val="1"/>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User Guide</w:t>
      </w:r>
    </w:p>
    <w:p w:rsidR="00000000" w:rsidDel="00000000" w:rsidP="00000000" w:rsidRDefault="00000000" w:rsidRPr="00000000" w14:paraId="000001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Roles, Responsibilities</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recurring tasks or jobs on this cartridge. Neither custom roles are required by it.</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7b7b7b"/>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7b7b7b"/>
          <w:sz w:val="24"/>
          <w:szCs w:val="24"/>
          <w:u w:val="none"/>
          <w:shd w:fill="auto" w:val="clear"/>
          <w:vertAlign w:val="baseline"/>
          <w:rtl w:val="0"/>
        </w:rPr>
        <w:t xml:space="preserve">Storefront Functionality</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int_mercadopago adds five payment methods to the checkout form: credit card saved credit card, PIX, Checkout Pro (Mercado Pago) and Credit line (Mercado Pago). For MLC sellers with the appropriate authorizations, FINTOC is also available.</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7670800"/>
            <wp:effectExtent b="0" l="0" r="0" t="0"/>
            <wp:docPr descr="image10.png" id="8" name="image2.png"/>
            <a:graphic>
              <a:graphicData uri="http://schemas.openxmlformats.org/drawingml/2006/picture">
                <pic:pic>
                  <pic:nvPicPr>
                    <pic:cNvPr descr="image10.png" id="0" name="image2.png"/>
                    <pic:cNvPicPr preferRelativeResize="0"/>
                  </pic:nvPicPr>
                  <pic:blipFill>
                    <a:blip r:embed="rId17"/>
                    <a:srcRect b="0" l="0" r="0" t="0"/>
                    <a:stretch>
                      <a:fillRect/>
                    </a:stretch>
                  </pic:blipFill>
                  <pic:spPr>
                    <a:xfrm>
                      <a:off x="0" y="0"/>
                      <a:ext cx="5731200" cy="76708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5334000" cy="2787095"/>
                <wp:effectExtent b="0" l="0" r="0" t="0"/>
                <wp:docPr descr="Retângulo" id="4" name=""/>
                <a:graphic>
                  <a:graphicData uri="http://schemas.microsoft.com/office/word/2010/wordprocessingShape">
                    <wps:wsp>
                      <wps:cNvSpPr/>
                      <wps:cNvPr id="5" name="Shape 5"/>
                      <wps:spPr>
                        <a:xfrm>
                          <a:off x="2683763" y="2391215"/>
                          <a:ext cx="5324475" cy="2777570"/>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334000" cy="2787095"/>
                <wp:effectExtent b="0" l="0" r="0" t="0"/>
                <wp:docPr descr="Retângulo" id="4" name="image14.png"/>
                <a:graphic>
                  <a:graphicData uri="http://schemas.openxmlformats.org/drawingml/2006/picture">
                    <pic:pic>
                      <pic:nvPicPr>
                        <pic:cNvPr descr="Retângulo" id="0" name="image14.png"/>
                        <pic:cNvPicPr preferRelativeResize="0"/>
                      </pic:nvPicPr>
                      <pic:blipFill>
                        <a:blip r:embed="rId6"/>
                        <a:srcRect/>
                        <a:stretch>
                          <a:fillRect/>
                        </a:stretch>
                      </pic:blipFill>
                      <pic:spPr>
                        <a:xfrm>
                          <a:off x="0" y="0"/>
                          <a:ext cx="5334000" cy="2787095"/>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276850" cy="2752725"/>
            <wp:effectExtent b="0" l="0" r="0" t="0"/>
            <wp:docPr descr="image5.png" id="11" name="image13.png"/>
            <a:graphic>
              <a:graphicData uri="http://schemas.openxmlformats.org/drawingml/2006/picture">
                <pic:pic>
                  <pic:nvPicPr>
                    <pic:cNvPr descr="image5.png" id="0" name="image13.png"/>
                    <pic:cNvPicPr preferRelativeResize="0"/>
                  </pic:nvPicPr>
                  <pic:blipFill>
                    <a:blip r:embed="rId18"/>
                    <a:srcRect b="0" l="0" r="0" t="0"/>
                    <a:stretch>
                      <a:fillRect/>
                    </a:stretch>
                  </pic:blipFill>
                  <pic:spPr>
                    <a:xfrm>
                      <a:off x="0" y="0"/>
                      <a:ext cx="527685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076700" cy="566738"/>
            <wp:effectExtent b="0" l="0" r="0" t="0"/>
            <wp:docPr descr="image4.png" id="10" name="image6.png"/>
            <a:graphic>
              <a:graphicData uri="http://schemas.openxmlformats.org/drawingml/2006/picture">
                <pic:pic>
                  <pic:nvPicPr>
                    <pic:cNvPr descr="image4.png" id="0" name="image6.png"/>
                    <pic:cNvPicPr preferRelativeResize="0"/>
                  </pic:nvPicPr>
                  <pic:blipFill>
                    <a:blip r:embed="rId19"/>
                    <a:srcRect b="0" l="0" r="0" t="0"/>
                    <a:stretch>
                      <a:fillRect/>
                    </a:stretch>
                  </pic:blipFill>
                  <pic:spPr>
                    <a:xfrm>
                      <a:off x="0" y="0"/>
                      <a:ext cx="4076700" cy="56673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124325" cy="2933701"/>
            <wp:effectExtent b="0" l="0" r="0" t="0"/>
            <wp:docPr descr="image3.png" id="13" name="image4.png"/>
            <a:graphic>
              <a:graphicData uri="http://schemas.openxmlformats.org/drawingml/2006/picture">
                <pic:pic>
                  <pic:nvPicPr>
                    <pic:cNvPr descr="image3.png" id="0" name="image4.png"/>
                    <pic:cNvPicPr preferRelativeResize="0"/>
                  </pic:nvPicPr>
                  <pic:blipFill>
                    <a:blip r:embed="rId20"/>
                    <a:srcRect b="0" l="0" r="0" t="41776"/>
                    <a:stretch>
                      <a:fillRect/>
                    </a:stretch>
                  </pic:blipFill>
                  <pic:spPr>
                    <a:xfrm>
                      <a:off x="0" y="0"/>
                      <a:ext cx="4124325" cy="293370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781425" cy="6334125"/>
            <wp:effectExtent b="0" l="0" r="0" t="0"/>
            <wp:docPr descr="image11.png" id="12" name="image17.png"/>
            <a:graphic>
              <a:graphicData uri="http://schemas.openxmlformats.org/drawingml/2006/picture">
                <pic:pic>
                  <pic:nvPicPr>
                    <pic:cNvPr descr="image11.png" id="0" name="image17.png"/>
                    <pic:cNvPicPr preferRelativeResize="0"/>
                  </pic:nvPicPr>
                  <pic:blipFill>
                    <a:blip r:embed="rId21"/>
                    <a:srcRect b="0" l="0" r="0" t="0"/>
                    <a:stretch>
                      <a:fillRect/>
                    </a:stretch>
                  </pic:blipFill>
                  <pic:spPr>
                    <a:xfrm>
                      <a:off x="0" y="0"/>
                      <a:ext cx="3781425" cy="633412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733925" cy="3050077"/>
                <wp:effectExtent b="0" l="0" r="0" t="0"/>
                <wp:docPr descr="Retângulo" id="3" name=""/>
                <a:graphic>
                  <a:graphicData uri="http://schemas.microsoft.com/office/word/2010/wordprocessingShape">
                    <wps:wsp>
                      <wps:cNvSpPr/>
                      <wps:cNvPr id="4" name="Shape 4"/>
                      <wps:spPr>
                        <a:xfrm>
                          <a:off x="2983800" y="2259724"/>
                          <a:ext cx="4724400" cy="3040552"/>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733925" cy="3050077"/>
                <wp:effectExtent b="0" l="0" r="0" t="0"/>
                <wp:docPr descr="Retângulo" id="3" name="image12.png"/>
                <a:graphic>
                  <a:graphicData uri="http://schemas.openxmlformats.org/drawingml/2006/picture">
                    <pic:pic>
                      <pic:nvPicPr>
                        <pic:cNvPr descr="Retângulo" id="0" name="image12.png"/>
                        <pic:cNvPicPr preferRelativeResize="0"/>
                      </pic:nvPicPr>
                      <pic:blipFill>
                        <a:blip r:embed="rId6"/>
                        <a:srcRect/>
                        <a:stretch>
                          <a:fillRect/>
                        </a:stretch>
                      </pic:blipFill>
                      <pic:spPr>
                        <a:xfrm>
                          <a:off x="0" y="0"/>
                          <a:ext cx="4733925" cy="3050077"/>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3810000"/>
            <wp:effectExtent b="0" l="0" r="0" t="0"/>
            <wp:docPr descr="image12.png" id="15" name="image18.png"/>
            <a:graphic>
              <a:graphicData uri="http://schemas.openxmlformats.org/drawingml/2006/picture">
                <pic:pic>
                  <pic:nvPicPr>
                    <pic:cNvPr descr="image12.png" id="0" name="image18.png"/>
                    <pic:cNvPicPr preferRelativeResize="0"/>
                  </pic:nvPicPr>
                  <pic:blipFill>
                    <a:blip r:embed="rId22"/>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648200" cy="3608829"/>
                <wp:effectExtent b="0" l="0" r="0" t="0"/>
                <wp:docPr descr="Retângulo" id="6" name=""/>
                <a:graphic>
                  <a:graphicData uri="http://schemas.microsoft.com/office/word/2010/wordprocessingShape">
                    <wps:wsp>
                      <wps:cNvSpPr/>
                      <wps:cNvPr id="7" name="Shape 7"/>
                      <wps:spPr>
                        <a:xfrm>
                          <a:off x="3026663" y="1980348"/>
                          <a:ext cx="4638675" cy="3599304"/>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648200" cy="3608829"/>
                <wp:effectExtent b="0" l="0" r="0" t="0"/>
                <wp:docPr descr="Retângulo" id="6" name="image16.png"/>
                <a:graphic>
                  <a:graphicData uri="http://schemas.openxmlformats.org/drawingml/2006/picture">
                    <pic:pic>
                      <pic:nvPicPr>
                        <pic:cNvPr descr="Retângulo" id="0" name="image16.png"/>
                        <pic:cNvPicPr preferRelativeResize="0"/>
                      </pic:nvPicPr>
                      <pic:blipFill>
                        <a:blip r:embed="rId6"/>
                        <a:srcRect/>
                        <a:stretch>
                          <a:fillRect/>
                        </a:stretch>
                      </pic:blipFill>
                      <pic:spPr>
                        <a:xfrm>
                          <a:off x="0" y="0"/>
                          <a:ext cx="4648200" cy="3608829"/>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343400"/>
            <wp:effectExtent b="0" l="0" r="0" t="0"/>
            <wp:docPr descr="image2.png" id="14" name="image9.png"/>
            <a:graphic>
              <a:graphicData uri="http://schemas.openxmlformats.org/drawingml/2006/picture">
                <pic:pic>
                  <pic:nvPicPr>
                    <pic:cNvPr descr="image2.png" id="0" name="image9.png"/>
                    <pic:cNvPicPr preferRelativeResize="0"/>
                  </pic:nvPicPr>
                  <pic:blipFill>
                    <a:blip r:embed="rId23"/>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5731200" cy="4965700"/>
            <wp:effectExtent b="0" l="0" r="0" t="0"/>
            <wp:docPr descr="image9.png" id="18" name="image8.png"/>
            <a:graphic>
              <a:graphicData uri="http://schemas.openxmlformats.org/drawingml/2006/picture">
                <pic:pic>
                  <pic:nvPicPr>
                    <pic:cNvPr descr="image9.png" id="0" name="image8.png"/>
                    <pic:cNvPicPr preferRelativeResize="0"/>
                  </pic:nvPicPr>
                  <pic:blipFill>
                    <a:blip r:embed="rId24"/>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mc:AlternateContent>
          <mc:Choice Requires="wpg">
            <w:drawing>
              <wp:inline distB="0" distT="0" distL="0" distR="0">
                <wp:extent cx="4505325" cy="2685826"/>
                <wp:effectExtent b="0" l="0" r="0" t="0"/>
                <wp:docPr descr="Retângulo" id="5" name=""/>
                <a:graphic>
                  <a:graphicData uri="http://schemas.microsoft.com/office/word/2010/wordprocessingShape">
                    <wps:wsp>
                      <wps:cNvSpPr/>
                      <wps:cNvPr id="6" name="Shape 6"/>
                      <wps:spPr>
                        <a:xfrm>
                          <a:off x="3098100" y="2441850"/>
                          <a:ext cx="4495800" cy="2676301"/>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505325" cy="2685826"/>
                <wp:effectExtent b="0" l="0" r="0" t="0"/>
                <wp:docPr descr="Retângulo" id="5" name="image15.png"/>
                <a:graphic>
                  <a:graphicData uri="http://schemas.openxmlformats.org/drawingml/2006/picture">
                    <pic:pic>
                      <pic:nvPicPr>
                        <pic:cNvPr descr="Retângulo" id="0" name="image15.png"/>
                        <pic:cNvPicPr preferRelativeResize="0"/>
                      </pic:nvPicPr>
                      <pic:blipFill>
                        <a:blip r:embed="rId6"/>
                        <a:srcRect/>
                        <a:stretch>
                          <a:fillRect/>
                        </a:stretch>
                      </pic:blipFill>
                      <pic:spPr>
                        <a:xfrm>
                          <a:off x="0" y="0"/>
                          <a:ext cx="4505325" cy="2685826"/>
                        </a:xfrm>
                        <a:prstGeom prst="rect"/>
                        <a:ln/>
                      </pic:spPr>
                    </pic:pic>
                  </a:graphicData>
                </a:graphic>
              </wp:inline>
            </w:drawing>
          </mc:Fallback>
        </mc:AlternateConten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4448175" cy="2647950"/>
            <wp:effectExtent b="0" l="0" r="0" t="0"/>
            <wp:docPr descr="image13.png" id="16" name="image3.png"/>
            <a:graphic>
              <a:graphicData uri="http://schemas.openxmlformats.org/drawingml/2006/picture">
                <pic:pic>
                  <pic:nvPicPr>
                    <pic:cNvPr descr="image13.png" id="0" name="image3.png"/>
                    <pic:cNvPicPr preferRelativeResize="0"/>
                  </pic:nvPicPr>
                  <pic:blipFill>
                    <a:blip r:embed="rId25"/>
                    <a:srcRect b="0" l="0" r="0" t="0"/>
                    <a:stretch>
                      <a:fillRect/>
                    </a:stretch>
                  </pic:blipFill>
                  <pic:spPr>
                    <a:xfrm>
                      <a:off x="0" y="0"/>
                      <a:ext cx="4448175"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3819525" cy="5191125"/>
            <wp:effectExtent b="0" l="0" r="0" t="0"/>
            <wp:docPr descr="image7.png" id="17" name="image19.png"/>
            <a:graphic>
              <a:graphicData uri="http://schemas.openxmlformats.org/drawingml/2006/picture">
                <pic:pic>
                  <pic:nvPicPr>
                    <pic:cNvPr descr="image7.png" id="0" name="image19.png"/>
                    <pic:cNvPicPr preferRelativeResize="0"/>
                  </pic:nvPicPr>
                  <pic:blipFill>
                    <a:blip r:embed="rId26"/>
                    <a:srcRect b="0" l="0" r="0" t="0"/>
                    <a:stretch>
                      <a:fillRect/>
                    </a:stretch>
                  </pic:blipFill>
                  <pic:spPr>
                    <a:xfrm>
                      <a:off x="0" y="0"/>
                      <a:ext cx="3819525"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5731200" cy="4711700"/>
            <wp:effectExtent b="0" l="0" r="0" t="0"/>
            <wp:docPr descr="image6.png" id="19" name="image7.png"/>
            <a:graphic>
              <a:graphicData uri="http://schemas.openxmlformats.org/drawingml/2006/picture">
                <pic:pic>
                  <pic:nvPicPr>
                    <pic:cNvPr descr="image6.png" id="0" name="image7.png"/>
                    <pic:cNvPicPr preferRelativeResize="0"/>
                  </pic:nvPicPr>
                  <pic:blipFill>
                    <a:blip r:embed="rId27"/>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4">
      <w:pPr>
        <w:keepNext w:val="1"/>
        <w:keepLines w:val="1"/>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Known Issues</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There are no known issues in this version of the cartridge.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ff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9">
      <w:pPr>
        <w:keepNext w:val="1"/>
        <w:keepLines w:val="1"/>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40" w:line="240" w:lineRule="auto"/>
        <w:ind w:left="360" w:right="0" w:hanging="360"/>
        <w:jc w:val="both"/>
        <w:rPr>
          <w:color w:val="00b0f0"/>
          <w:sz w:val="28"/>
          <w:szCs w:val="28"/>
          <w:u w:val="none"/>
        </w:rPr>
      </w:pPr>
      <w:r w:rsidDel="00000000" w:rsidR="00000000" w:rsidRPr="00000000">
        <w:rPr>
          <w:rFonts w:ascii="Calibri" w:cs="Calibri" w:eastAsia="Calibri" w:hAnsi="Calibri"/>
          <w:b w:val="0"/>
          <w:bCs w:val="0"/>
          <w:i w:val="0"/>
          <w:iCs w:val="0"/>
          <w:smallCaps w:val="0"/>
          <w:strike w:val="0"/>
          <w:color w:val="00b0f0"/>
          <w:sz w:val="28"/>
          <w:szCs w:val="28"/>
          <w:u w:val="none"/>
          <w:shd w:fill="auto" w:val="clear"/>
          <w:vertAlign w:val="baseline"/>
          <w:rtl w:val="0"/>
        </w:rPr>
        <w:t xml:space="preserve">Release History</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20.0" w:type="dxa"/>
        <w:jc w:val="left"/>
        <w:tblInd w:w="479.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617"/>
        <w:gridCol w:w="1566"/>
        <w:gridCol w:w="5837"/>
        <w:tblGridChange w:id="0">
          <w:tblGrid>
            <w:gridCol w:w="1617"/>
            <w:gridCol w:w="1566"/>
            <w:gridCol w:w="5837"/>
          </w:tblGrid>
        </w:tblGridChange>
      </w:tblGrid>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Changes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2022-08-10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Initial release</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2022-11-17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Checkout Pro payment method</w:t>
            </w:r>
            <w:r w:rsidDel="00000000" w:rsidR="00000000" w:rsidRPr="00000000">
              <w:rPr>
                <w:rtl w:val="0"/>
              </w:rPr>
            </w:r>
          </w:p>
        </w:tc>
      </w:tr>
      <w:tr>
        <w:trPr>
          <w:cantSplit w:val="0"/>
          <w:trHeight w:val="17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texts and internationalization for US, PT and ES</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Improvements in layouts</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Centralization of plugin logs for int_mercadopago</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IntegratorId</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Availability of configuration PIX Expiration</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Submission Plugin Version</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Sending the Issuer_ID in the CHO API</w:t>
            </w:r>
            <w:r w:rsidDel="00000000" w:rsidR="00000000" w:rsidRPr="00000000">
              <w:rPr>
                <w:rtl w:val="0"/>
              </w:rPr>
            </w:r>
          </w:p>
        </w:tc>
      </w:tr>
      <w:tr>
        <w:trPr>
          <w:cantSplit w:val="0"/>
          <w:trHeight w:val="10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2023-06-13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Reduction of the scope of Transactions</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Improved Log Management</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Implementation JSON return in Notifications</w:t>
              <w:br w:type="textWrapping"/>
              <w:t xml:space="preserve">Retrieving cart value in submitShipping</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2024-01-23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information about interest on installments</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2024-03-18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messages (remedies) to payers and sellers</w:t>
              <w:br w:type="textWrapping"/>
              <w:t xml:space="preserve">Added new iframe for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2024-04-08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payment with 3DS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2024-06-10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Methods Off payment method</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2024-07-04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Correction in the rendering of checkout pro content by country</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Lint corrections and removal of unused code/files</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2024-09-30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saved credit card payment</w:t>
            </w:r>
            <w:r w:rsidDel="00000000" w:rsidR="00000000" w:rsidRPr="00000000">
              <w:rPr>
                <w:rtl w:val="0"/>
              </w:rPr>
            </w:r>
          </w:p>
        </w:tc>
      </w:tr>
      <w:tr>
        <w:trPr>
          <w:cantSplit w:val="0"/>
          <w:trHeight w:val="91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2025-02-11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error handling when updating order details in the notification flow</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ChoPro text on the Place Order screen</w:t>
            </w:r>
            <w:r w:rsidDel="00000000" w:rsidR="00000000" w:rsidRPr="00000000">
              <w:rPr>
                <w:rtl w:val="0"/>
              </w:rPr>
            </w:r>
          </w:p>
        </w:tc>
      </w:tr>
      <w:tr>
        <w:trPr>
          <w:cantSplit w:val="0"/>
          <w:trHeight w:val="437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2025-05-19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the Mercado Pago branding across all checkouts, admin panel, and success pages.</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Updated of document form for offline media, pix and credit card</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Improving error message for the buyer when card_token_id is invalid</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Payer address in payment payload if payment type is "bolbradesco"</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PIX</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default expiration value for payment for methods off</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of sending document type in methods off</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validation of document fields</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 QR code for PIX in congrats screen</w:t>
            </w:r>
            <w:r w:rsidDel="00000000" w:rsidR="00000000" w:rsidRPr="00000000">
              <w:rPr>
                <w:rtl w:val="0"/>
              </w:rPr>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2025-06-11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Replaces metrics calls from directly calling Melidata to calling Core Monitor</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Show installments taxes for MLA</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not show installments taxes for MLA if not received from API</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2025-07-29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new payment method to MLC - Bank transfer FINTOC</w:t>
            </w:r>
            <w:r w:rsidDel="00000000" w:rsidR="00000000" w:rsidRPr="00000000">
              <w:rPr>
                <w:rtl w:val="0"/>
              </w:rPr>
            </w:r>
          </w:p>
        </w:tc>
      </w:tr>
      <w:tr>
        <w:trPr>
          <w:cantSplit w:val="0"/>
          <w:trHeight w:val="23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25.6.1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2025-12-16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Update unit price calculation in preference to use SFCC api</w:t>
            </w:r>
            <w:r w:rsidDel="00000000" w:rsidR="00000000" w:rsidRPr="00000000">
              <w:rPr>
                <w:rtl w:val="0"/>
              </w:rPr>
            </w:r>
          </w:p>
        </w:tc>
      </w:tr>
      <w:tr>
        <w:trPr>
          <w:cantSplit w:val="0"/>
          <w:trHeight w:val="48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25.7.0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Url parameter has been added within the callback URL in the preference.</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26.7.1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2026-03-16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0"/>
                <w:szCs w:val="20"/>
                <w:highlight w:val="white"/>
                <w:u w:val="none"/>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Fixed setting order export status ready on 3DS pending flow.</w:t>
            </w: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Added setting order export status ready to authorization flow.</w:t>
            </w:r>
            <w:r w:rsidDel="00000000" w:rsidR="00000000" w:rsidRPr="00000000">
              <w:rPr>
                <w:rtl w:val="0"/>
              </w:rPr>
            </w:r>
          </w:p>
        </w:tc>
      </w:tr>
      <w:tr>
        <w:trPr>
          <w:cantSplit w:val="0"/>
          <w:trHeight w:val="1066"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A">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26.7.2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B">
            <w:pPr>
              <w:spacing w:after="160" w:line="278.00000000000006" w:lineRule="auto"/>
              <w:rPr>
                <w:rFonts w:ascii="Calibri" w:cs="Calibri" w:eastAsia="Calibri" w:hAnsi="Calibri"/>
              </w:rPr>
            </w:pPr>
            <w:r w:rsidDel="00000000" w:rsidR="00000000" w:rsidRPr="00000000">
              <w:rPr>
                <w:rFonts w:ascii="Calibri" w:cs="Calibri" w:eastAsia="Calibri" w:hAnsi="Calibri"/>
                <w:sz w:val="20"/>
                <w:szCs w:val="20"/>
                <w:rtl w:val="0"/>
              </w:rPr>
              <w:t xml:space="preserve">2026-04-13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80.0" w:type="dxa"/>
              <w:left w:w="80.0" w:type="dxa"/>
              <w:bottom w:w="80.0" w:type="dxa"/>
              <w:right w:w="80.0" w:type="dxa"/>
            </w:tcMar>
            <w:vAlign w:val="top"/>
          </w:tcPr>
          <w:p w:rsidR="00000000" w:rsidDel="00000000" w:rsidP="00000000" w:rsidRDefault="00000000" w:rsidRPr="00000000" w14:paraId="000001DC">
            <w:pPr>
              <w:spacing w:after="160" w:lineRule="auto"/>
              <w:rPr>
                <w:rFonts w:ascii="Calibri" w:cs="Calibri" w:eastAsia="Calibri" w:hAnsi="Calibri"/>
              </w:rPr>
            </w:pPr>
            <w:r w:rsidDel="00000000" w:rsidR="00000000" w:rsidRPr="00000000">
              <w:rPr>
                <w:rFonts w:ascii="Calibri" w:cs="Calibri" w:eastAsia="Calibri" w:hAnsi="Calibri"/>
                <w:sz w:val="20"/>
                <w:szCs w:val="20"/>
                <w:rtl w:val="0"/>
              </w:rPr>
              <w:t xml:space="preserve">Correct item pricing in Checkout Pro preference payload.</w:t>
            </w:r>
            <w:r w:rsidDel="00000000" w:rsidR="00000000" w:rsidRPr="00000000">
              <w:rPr>
                <w:rtl w:val="0"/>
              </w:rPr>
            </w:r>
          </w:p>
        </w:tc>
      </w:tr>
    </w:tbl>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1" w:right="0" w:hanging="371"/>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28" w:type="default"/>
      <w:footerReference r:id="rId29" w:type="default"/>
      <w:pgSz w:h="16840" w:w="1190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2">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3">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4">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5">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6">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7">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8">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9">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0">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1">
    <w:lvl w:ilvl="0">
      <w:start w:val="1"/>
      <w:numFmt w:val="bullet"/>
      <w:lvlText w:val="•"/>
      <w:lvlJc w:val="left"/>
      <w:pPr>
        <w:ind w:left="144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2">
    <w:lvl w:ilvl="0">
      <w:start w:val="1"/>
      <w:numFmt w:val="bullet"/>
      <w:lvlText w:val="•"/>
      <w:lvlJc w:val="left"/>
      <w:pPr>
        <w:ind w:left="21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3">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4">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5">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6">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7">
    <w:lvl w:ilvl="0">
      <w:start w:val="1"/>
      <w:numFmt w:val="bullet"/>
      <w:lvlText w:val="•"/>
      <w:lvlJc w:val="left"/>
      <w:pPr>
        <w:ind w:left="72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abstractNum w:abstractNumId="18">
    <w:lvl w:ilvl="0">
      <w:start w:val="1"/>
      <w:numFmt w:val="bullet"/>
      <w:lvlText w:val="•"/>
      <w:lvlJc w:val="left"/>
      <w:pPr>
        <w:ind w:left="360" w:hanging="360"/>
      </w:pPr>
      <w:rPr>
        <w:rFonts w:ascii="Calibri" w:cs="Calibri" w:eastAsia="Calibri" w:hAnsi="Calibri"/>
        <w:b w:val="0"/>
        <w:bCs w:val="0"/>
        <w:i w:val="0"/>
        <w:iCs w:val="0"/>
        <w:smallCaps w:val="0"/>
        <w:strike w:val="0"/>
        <w:shd w:fill="auto" w:val="clear"/>
        <w:vertAlign w:val="baseline"/>
      </w:rPr>
    </w:lvl>
    <w:lvl w:ilvl="1">
      <w:start w:val="1"/>
      <w:numFmt w:val="bullet"/>
      <w:lvlText w:val="•"/>
      <w:lvlJc w:val="left"/>
      <w:pPr>
        <w:ind w:left="1080" w:hanging="360"/>
      </w:pPr>
      <w:rPr>
        <w:rFonts w:ascii="Calibri" w:cs="Calibri" w:eastAsia="Calibri" w:hAnsi="Calibri"/>
        <w:b w:val="0"/>
        <w:bCs w:val="0"/>
        <w:i w:val="0"/>
        <w:iCs w:val="0"/>
        <w:smallCaps w:val="0"/>
        <w:strike w:val="0"/>
        <w:shd w:fill="auto" w:val="clear"/>
        <w:vertAlign w:val="baseline"/>
      </w:rPr>
    </w:lvl>
    <w:lvl w:ilvl="2">
      <w:start w:val="1"/>
      <w:numFmt w:val="bullet"/>
      <w:lvlText w:val="•"/>
      <w:lvlJc w:val="left"/>
      <w:pPr>
        <w:ind w:left="1800" w:hanging="360"/>
      </w:pPr>
      <w:rPr>
        <w:rFonts w:ascii="Calibri" w:cs="Calibri" w:eastAsia="Calibri" w:hAnsi="Calibri"/>
        <w:b w:val="0"/>
        <w:bCs w:val="0"/>
        <w:i w:val="0"/>
        <w:iCs w:val="0"/>
        <w:smallCaps w:val="0"/>
        <w:strike w:val="0"/>
        <w:shd w:fill="auto" w:val="clear"/>
        <w:vertAlign w:val="baseline"/>
      </w:rPr>
    </w:lvl>
    <w:lvl w:ilvl="3">
      <w:start w:val="1"/>
      <w:numFmt w:val="bullet"/>
      <w:lvlText w:val="•"/>
      <w:lvlJc w:val="left"/>
      <w:pPr>
        <w:ind w:left="2520" w:hanging="360"/>
      </w:pPr>
      <w:rPr>
        <w:rFonts w:ascii="Calibri" w:cs="Calibri" w:eastAsia="Calibri" w:hAnsi="Calibri"/>
        <w:b w:val="0"/>
        <w:bCs w:val="0"/>
        <w:i w:val="0"/>
        <w:iCs w:val="0"/>
        <w:smallCaps w:val="0"/>
        <w:strike w:val="0"/>
        <w:shd w:fill="auto" w:val="clear"/>
        <w:vertAlign w:val="baseline"/>
      </w:rPr>
    </w:lvl>
    <w:lvl w:ilvl="4">
      <w:start w:val="1"/>
      <w:numFmt w:val="bullet"/>
      <w:lvlText w:val="•"/>
      <w:lvlJc w:val="left"/>
      <w:pPr>
        <w:ind w:left="3240" w:hanging="360"/>
      </w:pPr>
      <w:rPr>
        <w:rFonts w:ascii="Calibri" w:cs="Calibri" w:eastAsia="Calibri" w:hAnsi="Calibri"/>
        <w:b w:val="0"/>
        <w:bCs w:val="0"/>
        <w:i w:val="0"/>
        <w:iCs w:val="0"/>
        <w:smallCaps w:val="0"/>
        <w:strike w:val="0"/>
        <w:shd w:fill="auto" w:val="clear"/>
        <w:vertAlign w:val="baseline"/>
      </w:rPr>
    </w:lvl>
    <w:lvl w:ilvl="5">
      <w:start w:val="1"/>
      <w:numFmt w:val="bullet"/>
      <w:lvlText w:val="•"/>
      <w:lvlJc w:val="left"/>
      <w:pPr>
        <w:ind w:left="3960" w:hanging="360"/>
      </w:pPr>
      <w:rPr>
        <w:rFonts w:ascii="Calibri" w:cs="Calibri" w:eastAsia="Calibri" w:hAnsi="Calibri"/>
        <w:b w:val="0"/>
        <w:bCs w:val="0"/>
        <w:i w:val="0"/>
        <w:iCs w:val="0"/>
        <w:smallCaps w:val="0"/>
        <w:strike w:val="0"/>
        <w:shd w:fill="auto" w:val="clear"/>
        <w:vertAlign w:val="baseline"/>
      </w:rPr>
    </w:lvl>
    <w:lvl w:ilvl="6">
      <w:start w:val="1"/>
      <w:numFmt w:val="bullet"/>
      <w:lvlText w:val="•"/>
      <w:lvlJc w:val="left"/>
      <w:pPr>
        <w:ind w:left="4680" w:hanging="360"/>
      </w:pPr>
      <w:rPr>
        <w:rFonts w:ascii="Calibri" w:cs="Calibri" w:eastAsia="Calibri" w:hAnsi="Calibri"/>
        <w:b w:val="0"/>
        <w:bCs w:val="0"/>
        <w:i w:val="0"/>
        <w:iCs w:val="0"/>
        <w:smallCaps w:val="0"/>
        <w:strike w:val="0"/>
        <w:shd w:fill="auto" w:val="clear"/>
        <w:vertAlign w:val="baseline"/>
      </w:rPr>
    </w:lvl>
    <w:lvl w:ilvl="7">
      <w:start w:val="1"/>
      <w:numFmt w:val="bullet"/>
      <w:lvlText w:val="•"/>
      <w:lvlJc w:val="left"/>
      <w:pPr>
        <w:ind w:left="5400" w:hanging="360"/>
      </w:pPr>
      <w:rPr>
        <w:rFonts w:ascii="Calibri" w:cs="Calibri" w:eastAsia="Calibri" w:hAnsi="Calibri"/>
        <w:b w:val="0"/>
        <w:bCs w:val="0"/>
        <w:i w:val="0"/>
        <w:iCs w:val="0"/>
        <w:smallCaps w:val="0"/>
        <w:strike w:val="0"/>
        <w:shd w:fill="auto" w:val="clear"/>
        <w:vertAlign w:val="baseline"/>
      </w:rPr>
    </w:lvl>
    <w:lvl w:ilvl="8">
      <w:start w:val="1"/>
      <w:numFmt w:val="bullet"/>
      <w:lvlText w:val="•"/>
      <w:lvlJc w:val="left"/>
      <w:pPr>
        <w:ind w:left="6120" w:hanging="360"/>
      </w:pPr>
      <w:rPr>
        <w:rFonts w:ascii="Calibri" w:cs="Calibri" w:eastAsia="Calibri" w:hAnsi="Calibri"/>
        <w:b w:val="0"/>
        <w:bCs w:val="0"/>
        <w:i w:val="0"/>
        <w:iCs w:val="0"/>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8.png"/><Relationship Id="rId21" Type="http://schemas.openxmlformats.org/officeDocument/2006/relationships/image" Target="media/image17.png"/><Relationship Id="rId24" Type="http://schemas.openxmlformats.org/officeDocument/2006/relationships/image" Target="media/image8.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ercadopago.com.br/" TargetMode="External"/><Relationship Id="rId26" Type="http://schemas.openxmlformats.org/officeDocument/2006/relationships/image" Target="media/image19.png"/><Relationship Id="rId25" Type="http://schemas.openxmlformats.org/officeDocument/2006/relationships/image" Target="media/image3.png"/><Relationship Id="rId28" Type="http://schemas.openxmlformats.org/officeDocument/2006/relationships/header" Target="header1.xml"/><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1.png"/><Relationship Id="rId29" Type="http://schemas.openxmlformats.org/officeDocument/2006/relationships/footer" Target="footer1.xml"/><Relationship Id="rId7" Type="http://schemas.openxmlformats.org/officeDocument/2006/relationships/image" Target="media/image1.png"/><Relationship Id="rId8" Type="http://schemas.openxmlformats.org/officeDocument/2006/relationships/hyperlink" Target="https://mercadopago.com/" TargetMode="External"/><Relationship Id="rId11" Type="http://schemas.openxmlformats.org/officeDocument/2006/relationships/hyperlink" Target="https://www.mercadopago.com.br/developers/en/developer-program" TargetMode="External"/><Relationship Id="rId10" Type="http://schemas.openxmlformats.org/officeDocument/2006/relationships/image" Target="media/image10.png"/><Relationship Id="rId13" Type="http://schemas.openxmlformats.org/officeDocument/2006/relationships/hyperlink" Target="https://www.mercadopago.com.br/developers/en/docs/checkout-api/integration-test/test-cards" TargetMode="External"/><Relationship Id="rId12" Type="http://schemas.openxmlformats.org/officeDocument/2006/relationships/hyperlink" Target="https://www.mercadopago.com.br/developers/en/docs/checkout-api/integration-test/test-cards" TargetMode="External"/><Relationship Id="rId15" Type="http://schemas.openxmlformats.org/officeDocument/2006/relationships/hyperlink" Target="https://support.stripe.com/" TargetMode="External"/><Relationship Id="rId14" Type="http://schemas.openxmlformats.org/officeDocument/2006/relationships/hyperlink" Target="https://www.mercadopago.com.br/developers/pt/support" TargetMode="External"/><Relationship Id="rId17" Type="http://schemas.openxmlformats.org/officeDocument/2006/relationships/image" Target="media/image2.png"/><Relationship Id="rId16" Type="http://schemas.openxmlformats.org/officeDocument/2006/relationships/hyperlink" Target="https://www.mercadopago.com.br/developers/pt/support" TargetMode="External"/><Relationship Id="rId19" Type="http://schemas.openxmlformats.org/officeDocument/2006/relationships/image" Target="media/image6.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