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72"/>
          <w:szCs w:val="72"/>
          <w:u w:val="none"/>
          <w:shd w:fill="auto" w:val="clear"/>
          <w:vertAlign w:val="baseline"/>
          <w:rtl w:val="0"/>
        </w:rPr>
        <w:t xml:space="preserve">link_MercadoLibre</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Version 25.6.0</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mc:AlternateContent>
          <mc:Choice Requires="wpg">
            <w:drawing>
              <wp:inline distB="0" distT="0" distL="0" distR="0">
                <wp:extent cx="5756149" cy="1424633"/>
                <wp:effectExtent b="0" l="0" r="0" t="0"/>
                <wp:docPr descr="Retângulo" id="2" name=""/>
                <a:graphic>
                  <a:graphicData uri="http://schemas.microsoft.com/office/word/2010/wordprocessingShape">
                    <wps:wsp>
                      <wps:cNvSpPr/>
                      <wps:cNvPr id="3" name="Shape 3"/>
                      <wps:spPr>
                        <a:xfrm>
                          <a:off x="2482213" y="3081971"/>
                          <a:ext cx="5727574" cy="1396058"/>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5756149" cy="1424633"/>
                <wp:effectExtent b="0" l="0" r="0" t="0"/>
                <wp:docPr descr="Retângulo" id="2" name="image15.png"/>
                <a:graphic>
                  <a:graphicData uri="http://schemas.openxmlformats.org/drawingml/2006/picture">
                    <pic:pic>
                      <pic:nvPicPr>
                        <pic:cNvPr descr="Retângulo" id="0" name="image15.png"/>
                        <pic:cNvPicPr preferRelativeResize="0"/>
                      </pic:nvPicPr>
                      <pic:blipFill>
                        <a:blip r:embed="rId7"/>
                        <a:srcRect/>
                        <a:stretch>
                          <a:fillRect/>
                        </a:stretch>
                      </pic:blipFill>
                      <pic:spPr>
                        <a:xfrm>
                          <a:off x="0" y="0"/>
                          <a:ext cx="5756149" cy="1424633"/>
                        </a:xfrm>
                        <a:prstGeom prst="rect"/>
                        <a:ln/>
                      </pic:spPr>
                    </pic:pic>
                  </a:graphicData>
                </a:graphic>
              </wp:inline>
            </w:drawing>
          </mc:Fallback>
        </mc:AlternateConten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5727573" cy="1396058"/>
            <wp:effectExtent b="0" l="0" r="0" t="0"/>
            <wp:docPr descr="image1.png" id="7" name="image9.png"/>
            <a:graphic>
              <a:graphicData uri="http://schemas.openxmlformats.org/drawingml/2006/picture">
                <pic:pic>
                  <pic:nvPicPr>
                    <pic:cNvPr descr="image1.png" id="0" name="image9.png"/>
                    <pic:cNvPicPr preferRelativeResize="0"/>
                  </pic:nvPicPr>
                  <pic:blipFill>
                    <a:blip r:embed="rId8"/>
                    <a:srcRect b="0" l="0" r="0" t="0"/>
                    <a:stretch>
                      <a:fillRect/>
                    </a:stretch>
                  </pic:blipFill>
                  <pic:spPr>
                    <a:xfrm>
                      <a:off x="0" y="0"/>
                      <a:ext cx="5727573" cy="1396058"/>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b0f0"/>
          <w:sz w:val="28"/>
          <w:szCs w:val="28"/>
          <w:u w:val="single"/>
          <w:shd w:fill="auto" w:val="clear"/>
          <w:vertAlign w:val="baseline"/>
          <w:rtl w:val="0"/>
        </w:rPr>
        <w:t xml:space="preserve">Table of Contents</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b0f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C">
      <w:pPr>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Summary</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int_mercadopago is a payment processor maintained by Mercado Pago (a Mercado Livre group company). It integrates Salesforce Cloud Commerce with Mercado Pago's payment API. It offers several payment methods: PIX (a Brazilian payment method), credit card, bank slip options, and bank transfers (FINTOC-MLC).</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To use this cartridge you need to have an account at Mercado Pago (</w:t>
      </w:r>
      <w:hyperlink r:id="rId9">
        <w:r w:rsidDel="00000000" w:rsidR="00000000" w:rsidRPr="00000000">
          <w:rPr>
            <w:rFonts w:ascii="Calibri" w:cs="Calibri" w:eastAsia="Calibri" w:hAnsi="Calibri"/>
            <w:b w:val="0"/>
            <w:bCs w:val="0"/>
            <w:i w:val="0"/>
            <w:iCs w:val="0"/>
            <w:smallCaps w:val="0"/>
            <w:strike w:val="0"/>
            <w:color w:val="1155cc"/>
            <w:sz w:val="20"/>
            <w:szCs w:val="20"/>
            <w:u w:val="single"/>
            <w:shd w:fill="auto" w:val="clear"/>
            <w:vertAlign w:val="baseline"/>
            <w:rtl w:val="0"/>
          </w:rPr>
          <w:t xml:space="preserve">https://www.mercadopago.com</w:t>
        </w:r>
      </w:hyperlink>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C">
      <w:pPr>
        <w:keepNext w:val="1"/>
        <w:keepLines w:val="1"/>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Component Overview</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Functional Overview</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int_mercadopago plugin integrates the Salesforce Commerce Cloud platform, through SFRA Architecture, with Mercado Pago payment API. It offers components that process, validates, authorizes and notifies payments. The current version of this plugin offers two payment methods, that are:</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PIX</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Credit card / Saved Credit Card</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Checkout Pro</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Methods Off</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Bank transfer FINTOC (MLC)</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PIX is a payment method accepted only in Brazil. It is an instant funds transfer between banking accounts. This payment method is maintained by Brazil's Central Bank.</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Checkout Pro is a payment method that allows customers to make purchases through the Mercado Pago web form. When paying with Checkout Pro, the buyer is directed to a Mercado Pago page where they will complete the transaction safely and quickly and can pay with the main payment methods currently available.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This version offers integration for Brazil (pt_BR), Argentina (es_AR), Colombia (es_CO), Chile (es_CL), Mexico (es_MX), Peru (es_PE) and Uruguay (es_UY) localized e-commerce.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Methods off is a payment method that provides available options according to the country and credentials used. It is available in all countries except Chile MLC</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Fintoc is a bank transfer method. Available only in Chile.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Use Cases</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During checkout it is provided six payment methods: Credit card, PIX, Methods Off and Checkout Pro, Checkout Credits and bank transfer (Fintoc).</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Credit card payment</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On credit card payment, after filling out the payment data form, still in the frontend, the SDK (officially maintained by Mercado Pago) is used to create the card token, tokenizing the payment operation sent to the API. As soon as the payment is received in the backend, the components provided by the plugin will process the payment and validate the data sent through the payment form. If there is no inconsistency in validation, the payment is created at Mercado Pago using the SDK provided by this component.</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Saved credit card payment</w:t>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Besides, a new feature was implemented to allow users to save credit card’s information for future uses. The logged user can have a list of cards under their client id, and these cards are loaded on checkout page at the moment of order finalization.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 is important to highlight that cards that were used and saved before implementing this feature will be shown in the customer's list of saved cards, but will not be shown in the checkout flow, as they do not contain the necessary information to complete the payment.</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 this feature, the option for the Customer to add a card directly to their account has been removed, to meet a business requirement where a card can only be saved after completing a successful payment.</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PIX payment</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On PIX payment, after filling out the payment data form, the SDK (officially maintained by Mercado Pago) is used to create the payment QRCode, which is presented to the buyer to finish the checkout. As soon as the payment is received in the backend, the components provided by the plugin will process the payment and validate the data sent through the payment form. If there is no inconsistency in validation, the payment is created at Mercado Pago using the SDK provided by this component.</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Pro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On Checkout Pro, when placing the order, the buyer is redirected to Mercado Pago page to complete the transaction. All payment validations are made on this page and, when completed, the buyer is redirected again to the store completed page. Payment confirmation is received on the store by notification.</w:t>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Methods Off</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On checkout with Methods off, the buyer selects the payment method according to the list of available means. The available means vary according to the credentials configured in the admin and country. When completing an order with means off, the buyer will receive information on the expiration date and selected payment method. A link will also be available, in the form of a button, for the buyer to be redirected to the payment details, code and barcodes, typeable line, etc.</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FINTOC - MLC</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Fintoc is a financial services platform that facilitates payments via bank transfers. It acts as a connecting interface between banks and businesses, allowing consumers to make payments directly from their bank accounts, without the need for intermediaries like credit or debit cards.</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Limitations, Constraints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 Pago provides a set of services that is not provided by this cartridge, including refund, favorite card selection, among others. These and other functionalities will be added in future versions of this plugin.</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For more information about Mercado Pago and its services, access </w:t>
      </w:r>
      <w:hyperlink r:id="rId10">
        <w:r w:rsidDel="00000000" w:rsidR="00000000" w:rsidRPr="00000000">
          <w:rPr>
            <w:rFonts w:ascii="Calibri" w:cs="Calibri" w:eastAsia="Calibri" w:hAnsi="Calibri"/>
            <w:b w:val="0"/>
            <w:bCs w:val="0"/>
            <w:i w:val="0"/>
            <w:iCs w:val="0"/>
            <w:smallCaps w:val="0"/>
            <w:strike w:val="0"/>
            <w:color w:val="1155cc"/>
            <w:sz w:val="20"/>
            <w:szCs w:val="20"/>
            <w:u w:val="single"/>
            <w:shd w:fill="auto" w:val="clear"/>
            <w:vertAlign w:val="baseline"/>
            <w:rtl w:val="0"/>
          </w:rPr>
          <w:t xml:space="preserve">https://www.mercadopago.com.br</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1"/>
          <w:iCs w:val="1"/>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Compatibility</w:t>
      </w: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Available since Commerce Cloud 22.8, compatible with SFRA version 6.1.0</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Privacy, Payment</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 unmasked card data is persisted in Commerce Cloud. The cartridge tokenized card data using Mercado Pago SDK still at client-side. This way, the unmasked credit card number (PAN) is never sent to the Commerce Cloud server-side. The payments are created using data coming from the tokenization process previously mentioned.</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Once the payment notifications are received by the cartridge via Web Hooks at Commerce Cloud, their existence and update are checked at Mercado Pago by the payment ID.</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8">
      <w:pPr>
        <w:keepNext w:val="1"/>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Implementation Guide</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Setup of Business Manager</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Prerequisites</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You need to follow 4 main steps to install this cartridge into your site: integrate the cartridge's code into your site's code, build, upload and configuration. These steps are detailed below.</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But before you start integrating int_mercadopago, you must have installed and configured:</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nodejs 14.20.00</w:t>
      </w: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Instructions</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Important:</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create a sandbox store first to test the cartridge  functionality and behaviors and then replicate all configurations into your production environment.</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Plugin integration with store site:</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First, download the current state of your store site. Go to Administration &gt; Site Development &gt; Code Deployment. Enter the active version and download it. Uncompress the downloaded .zip file.</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Now download the latest version of int_mercadopago from the Salesforce Marketplace and uncompress it. Copy the contents of this .zip file into the same folder of the store site. This way, the folder int_mercadopago must be at the same level of the app_storefront_base folder</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mc:AlternateContent>
          <mc:Choice Requires="wpg">
            <w:drawing>
              <wp:inline distB="0" distT="0" distL="0" distR="0">
                <wp:extent cx="3819525" cy="1591258"/>
                <wp:effectExtent b="0" l="0" r="0" t="0"/>
                <wp:docPr descr="Retângulo" id="1" name=""/>
                <a:graphic>
                  <a:graphicData uri="http://schemas.microsoft.com/office/word/2010/wordprocessingShape">
                    <wps:wsp>
                      <wps:cNvSpPr/>
                      <wps:cNvPr id="2" name="Shape 2"/>
                      <wps:spPr>
                        <a:xfrm>
                          <a:off x="3450525" y="2998659"/>
                          <a:ext cx="3790950" cy="1562683"/>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3819525" cy="1591258"/>
                <wp:effectExtent b="0" l="0" r="0" t="0"/>
                <wp:docPr descr="Retângulo" id="1" name="image14.png"/>
                <a:graphic>
                  <a:graphicData uri="http://schemas.openxmlformats.org/drawingml/2006/picture">
                    <pic:pic>
                      <pic:nvPicPr>
                        <pic:cNvPr descr="Retângulo" id="0" name="image14.png"/>
                        <pic:cNvPicPr preferRelativeResize="0"/>
                      </pic:nvPicPr>
                      <pic:blipFill>
                        <a:blip r:embed="rId7"/>
                        <a:srcRect/>
                        <a:stretch>
                          <a:fillRect/>
                        </a:stretch>
                      </pic:blipFill>
                      <pic:spPr>
                        <a:xfrm>
                          <a:off x="0" y="0"/>
                          <a:ext cx="3819525" cy="1591258"/>
                        </a:xfrm>
                        <a:prstGeom prst="rect"/>
                        <a:ln/>
                      </pic:spPr>
                    </pic:pic>
                  </a:graphicData>
                </a:graphic>
              </wp:inline>
            </w:drawing>
          </mc:Fallback>
        </mc:AlternateConten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3743325" cy="1543050"/>
            <wp:effectExtent b="0" l="0" r="0" t="0"/>
            <wp:docPr descr="image8.png" id="9" name="image7.png"/>
            <a:graphic>
              <a:graphicData uri="http://schemas.openxmlformats.org/drawingml/2006/picture">
                <pic:pic>
                  <pic:nvPicPr>
                    <pic:cNvPr descr="image8.png" id="0" name="image7.png"/>
                    <pic:cNvPicPr preferRelativeResize="0"/>
                  </pic:nvPicPr>
                  <pic:blipFill>
                    <a:blip r:embed="rId11"/>
                    <a:srcRect b="0" l="0" r="0" t="0"/>
                    <a:stretch>
                      <a:fillRect/>
                    </a:stretch>
                  </pic:blipFill>
                  <pic:spPr>
                    <a:xfrm>
                      <a:off x="0" y="0"/>
                      <a:ext cx="3743325" cy="1543050"/>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Build</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To get the cartridge working with your site, you need to integrate it to the store in a way that keeps its functionality along with other cartridges you may have installed. To accomplish this, you need to build the store.</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Open a Command Prompt terminal and go to the int_mercadopago folder. Run the following commands:</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npm install</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npm run build</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Now you have the cartridge code integrated into the store site.</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Upload</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You may use a WebDAV compatible tool to upload and deploy the site. Follow Salesforce documentation.</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Configuration</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To activate int_mercadopago you need to configure it to be used as a payment processor. </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Go to the Salesforce configuration panel, at Administration &gt;  Sites &gt;  Manage Sites &gt; &lt;your site&gt; &gt; Settings. Add int_mercadopago to the list of cartridges as the first item (or, at least, before the app_storefront_base).</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Compress the int_mercadopago/metadata folder to a zip file.</w:t>
      </w: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 Administration -&gt; Site Development -&gt; Site Import &amp; Export, upload this zip file using the Upload option</w:t>
      </w:r>
      <w:r w:rsidDel="00000000" w:rsidR="00000000" w:rsidRPr="00000000">
        <w:rPr>
          <w:rtl w:val="0"/>
        </w:rPr>
      </w:r>
    </w:p>
    <w:p w:rsidR="00000000" w:rsidDel="00000000" w:rsidP="00000000" w:rsidRDefault="00000000" w:rsidRPr="00000000" w14:paraId="000000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Select the uploaded zip and import it using the Import option.</w:t>
      </w: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Scroll to the end of this page and check the results at the Status section.</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Configuring Mercado Pago credentials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To use Mercado Pago with Cloud Commerce, you must have a Mercado Pago account. Follow Mercado Pago's documentation to generate your credentials. After that, go to Merchant Tools &gt; Custom Preferences &gt; MercadopagoCredentials and fill the Public Key and Access Token fields.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Now you are ready to use int_mercadopago in your store site.</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1d1c1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d1c1d"/>
          <w:sz w:val="20"/>
          <w:szCs w:val="20"/>
          <w:u w:val="none"/>
          <w:shd w:fill="auto" w:val="clear"/>
          <w:vertAlign w:val="baseline"/>
          <w:rtl w:val="0"/>
        </w:rPr>
        <w:t xml:space="preserve">Optional configuration.</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1d1c1d"/>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1d1c1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d1c1d"/>
          <w:sz w:val="20"/>
          <w:szCs w:val="20"/>
          <w:u w:val="none"/>
          <w:shd w:fill="auto" w:val="clear"/>
          <w:vertAlign w:val="baseline"/>
          <w:rtl w:val="0"/>
        </w:rPr>
        <w:t xml:space="preserve">For payments with PIX, you can configure the payment expiration date, go to the menu Merchant Tools &gt; Custom Preferences &gt; Mercado Pago Payments Preferences and select the value in an interval of 15 minutes to 7 days.</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1d1c1d"/>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1d1c1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d1c1d"/>
          <w:sz w:val="20"/>
          <w:szCs w:val="20"/>
          <w:u w:val="none"/>
          <w:shd w:fill="auto" w:val="clear"/>
          <w:vertAlign w:val="baseline"/>
          <w:rtl w:val="0"/>
        </w:rPr>
        <w:t xml:space="preserve">IntegratorId with this number, we are able to identify all your transactions and know how many sales were processed using your account. Become a certified Mercado Pago partner and request your integrator_id </w:t>
      </w:r>
      <w:hyperlink r:id="rId12">
        <w:r w:rsidDel="00000000" w:rsidR="00000000" w:rsidRPr="00000000">
          <w:rPr>
            <w:rFonts w:ascii="Calibri" w:cs="Calibri" w:eastAsia="Calibri" w:hAnsi="Calibri"/>
            <w:b w:val="0"/>
            <w:bCs w:val="0"/>
            <w:i w:val="0"/>
            <w:iCs w:val="0"/>
            <w:smallCaps w:val="0"/>
            <w:strike w:val="0"/>
            <w:color w:val="1155cc"/>
            <w:sz w:val="20"/>
            <w:szCs w:val="20"/>
            <w:u w:val="single"/>
            <w:shd w:fill="auto" w:val="clear"/>
            <w:vertAlign w:val="baseline"/>
            <w:rtl w:val="0"/>
          </w:rPr>
          <w:t xml:space="preserve">here</w:t>
        </w:r>
      </w:hyperlink>
      <w:r w:rsidDel="00000000" w:rsidR="00000000" w:rsidRPr="00000000">
        <w:rPr>
          <w:rFonts w:ascii="Calibri" w:cs="Calibri" w:eastAsia="Calibri" w:hAnsi="Calibri"/>
          <w:b w:val="0"/>
          <w:bCs w:val="0"/>
          <w:i w:val="0"/>
          <w:iCs w:val="0"/>
          <w:smallCaps w:val="0"/>
          <w:strike w:val="0"/>
          <w:color w:val="1d1c1d"/>
          <w:sz w:val="20"/>
          <w:szCs w:val="20"/>
          <w:u w:val="none"/>
          <w:shd w:fill="auto" w:val="clear"/>
          <w:vertAlign w:val="baseline"/>
          <w:rtl w:val="0"/>
        </w:rPr>
        <w:t xml:space="preserve">.</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1d1c1d"/>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External Interfaces</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5"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This plugin functionality relies on external calls to the Mercado Pago API. No other external interface is used.</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5"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5"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 Mercado Pago API endpoints are configured on the Meta Data upload step mentioned in the previous topic.</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Firewall Requirements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 requirements</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2">
      <w:pPr>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Testing</w:t>
      </w: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This cartridge has a set of unit tests to assure code functionality.</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Once the cartridge is installed and integrated based into your store site, please try to place an order on your sandbox environment to test the storefront functionality:</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Important!</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Place all test orders using an email ended with @testuser.com. This will make possible test transactions with test credit cards and other payment methods.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with credit card:</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 Add Product into cart.</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2: Click on "Checkout" button.</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3: Checkout as a guest user.</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4: Fill shipping data.</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5: Click on "Next: Payment" button.</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6: Fill billing the form with any valid data.</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7: Select payment method as "Credit card" and a test credit card data from </w:t>
      </w:r>
      <w:hyperlink r:id="rId13">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https://www.mercadopago.com.br/developers/en/docs/checkout-api/integration-test/test-cards</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8: Finish payment</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with saved credit card:</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 Create a new user account and login.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2: Add Product into cart.</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3: Click on "Checkout" button.</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4: Fill shipping data. (if first access)</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5: Click on "Next: Payment" button.</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6: Fill the form with any valid data.</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7: Select the option to save the card. (if first access)</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8: Select payment method as "Credit card" and a test credit card data from </w:t>
      </w:r>
      <w:hyperlink r:id="rId14">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https://www.mercadopago.com.br/developers/en/docs/checkout-api/integration-test/test-cards</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9: Finish payment</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10: Add new Product into cart.</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11: Click on "Checkout" button.</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12: Click on "Next: Payment" button.</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13: Select Card and inform the cvv.</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14: Select installments.</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15: Finish payment</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OBS: Steps 1 to 9 refer to the first access, to save the card</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with PIX:</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 Add Product into cart.</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2: Click on "Checkout" button.</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3: Checkout as a guest user.</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4: Fill shipping data.</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5: Click on "Next: Payment" button.</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6: Fill billing the form with any valid data.</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7: Select payment method as "PIX". It will generate a QRCode. If its payment is not completed after 24 hours, Mercado Pago will send a notification and the order is canceled.</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There is no way to make a test payment with PIX. You may place a 0.01 BRL order and make an actual payment. Once the payment is confirmed, Mercado Pago will send a confirmation notification.</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Pro:</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 Add Product into cart.</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2: Click on "Checkout" button.</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3: Checkout as a guest user.</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4: Fill shipping data.</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5: Click on "Next: Payment" button.</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6: Select payment method as "Mercado Pago"</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7: Complete the transaction on Mecado Pago page using one of the available payment methods following the instructions on the screen</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Methods off:</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 Add Product into cart.</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2: Click on "Checkout" button.</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3: Checkout as a guest user.</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4: Fill shipping data.</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5: Click on "Next: Payment" button.</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6: Select payment method as "Efectivo/Invoice"</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7: Select one of the payment options</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8: Check expiration date and payment method information</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9: Complete the operation using the selected medium. Check that the expiration information and  payment method are correct</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10: Open the link to be redirected to payment details</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FINTOC:</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 Add Product into cart.</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2: Click on "Checkout" button.</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3: Checkout as a guest user.</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4: Fill shipping data.</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5: Click on "Next: Payment" button.</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6: Select payment method as "Bank transfer"</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7: Complete the transaction on FIntoc Widget following the instructions on the screen</w:t>
      </w:r>
    </w:p>
    <w:p w:rsidR="00000000" w:rsidDel="00000000" w:rsidP="00000000" w:rsidRDefault="00000000" w:rsidRPr="00000000" w14:paraId="00000117">
      <w:pPr>
        <w:keepNext w:val="1"/>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Operations, Maintenance</w:t>
      </w: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Data Storage</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Order Custom attributes: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paymentReport (string): last reported payment status by Mercado Pago</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paymentStatus (string): user friendly message for paymentReport</w:t>
      </w:r>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Order Payment Instrument custom attributes:</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payerEmail (string): email of the person who made the payment (not necessarily the customer)</w:t>
      </w: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payerFirstName (string): first name of the person who made the payment</w:t>
      </w:r>
      <w:r w:rsidDel="00000000" w:rsidR="00000000" w:rsidRPr="00000000">
        <w:rPr>
          <w:rtl w:val="0"/>
        </w:rPr>
      </w:r>
    </w:p>
    <w:p w:rsidR="00000000" w:rsidDel="00000000" w:rsidP="00000000" w:rsidRDefault="00000000" w:rsidRPr="00000000" w14:paraId="0000012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payerLastName (string): last name of the person who made the payment</w:t>
      </w: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payerDocType (string): document type of the person who made the payment</w:t>
      </w:r>
      <w:r w:rsidDel="00000000" w:rsidR="00000000" w:rsidRPr="00000000">
        <w:rPr>
          <w:rtl w:val="0"/>
        </w:rPr>
      </w:r>
    </w:p>
    <w:p w:rsidR="00000000" w:rsidDel="00000000" w:rsidP="00000000" w:rsidRDefault="00000000" w:rsidRPr="00000000" w14:paraId="0000012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payerDocNumber (string): document number of the person who made the payment</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payerQrCode (string): generated QRCode for PIX payment</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payerQrCodeBase64 (string): base64 encoded image of the generated QRCode for PIX payment</w:t>
      </w: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Site Preferences Custom attributes:</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MercadopagoCredentials</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mercadopagoPublicKey (string): Mercado Pago public key credential</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mercadopagoAccessToken (string): Mercado Pago access token credential</w:t>
      </w:r>
      <w:r w:rsidDel="00000000" w:rsidR="00000000" w:rsidRPr="00000000">
        <w:rPr>
          <w:rtl w:val="0"/>
        </w:rPr>
      </w:r>
    </w:p>
    <w:p w:rsidR="00000000" w:rsidDel="00000000" w:rsidP="00000000" w:rsidRDefault="00000000" w:rsidRPr="00000000" w14:paraId="0000012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MercadopagoPreferences</w:t>
      </w:r>
      <w:r w:rsidDel="00000000" w:rsidR="00000000" w:rsidRPr="00000000">
        <w:rPr>
          <w:rtl w:val="0"/>
        </w:rPr>
      </w:r>
    </w:p>
    <w:p w:rsidR="00000000" w:rsidDel="00000000" w:rsidP="00000000" w:rsidRDefault="00000000" w:rsidRPr="00000000" w14:paraId="0000013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mercadopagoIntegratorId (string):  ID that identifies a Mercado Pago Partner.</w:t>
      </w:r>
      <w:r w:rsidDel="00000000" w:rsidR="00000000" w:rsidRPr="00000000">
        <w:rPr>
          <w:rtl w:val="0"/>
        </w:rPr>
      </w:r>
    </w:p>
    <w:p w:rsidR="00000000" w:rsidDel="00000000" w:rsidP="00000000" w:rsidRDefault="00000000" w:rsidRPr="00000000" w14:paraId="0000013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MercadopagoPaymentsPreferences</w:t>
      </w:r>
      <w:r w:rsidDel="00000000" w:rsidR="00000000" w:rsidRPr="00000000">
        <w:rPr>
          <w:rtl w:val="0"/>
        </w:rPr>
      </w:r>
    </w:p>
    <w:p w:rsidR="00000000" w:rsidDel="00000000" w:rsidP="00000000" w:rsidRDefault="00000000" w:rsidRPr="00000000" w14:paraId="0000013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mercadopagoMethodsOffExpirationTime (enum-of-string): Methods Off expiration time</w:t>
      </w:r>
      <w:r w:rsidDel="00000000" w:rsidR="00000000" w:rsidRPr="00000000">
        <w:rPr>
          <w:rtl w:val="0"/>
        </w:rPr>
      </w:r>
    </w:p>
    <w:p w:rsidR="00000000" w:rsidDel="00000000" w:rsidP="00000000" w:rsidRDefault="00000000" w:rsidRPr="00000000" w14:paraId="0000013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 hours</w:t>
      </w:r>
      <w:r w:rsidDel="00000000" w:rsidR="00000000" w:rsidRPr="00000000">
        <w:rPr>
          <w:rtl w:val="0"/>
        </w:rPr>
      </w:r>
    </w:p>
    <w:p w:rsidR="00000000" w:rsidDel="00000000" w:rsidP="00000000" w:rsidRDefault="00000000" w:rsidRPr="00000000" w14:paraId="0000013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days</w:t>
      </w:r>
      <w:r w:rsidDel="00000000" w:rsidR="00000000" w:rsidRPr="00000000">
        <w:rPr>
          <w:rtl w:val="0"/>
        </w:rPr>
      </w:r>
    </w:p>
    <w:p w:rsidR="00000000" w:rsidDel="00000000" w:rsidP="00000000" w:rsidRDefault="00000000" w:rsidRPr="00000000" w14:paraId="0000013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days</w:t>
      </w:r>
      <w:r w:rsidDel="00000000" w:rsidR="00000000" w:rsidRPr="00000000">
        <w:rPr>
          <w:rtl w:val="0"/>
        </w:rPr>
      </w:r>
    </w:p>
    <w:p w:rsidR="00000000" w:rsidDel="00000000" w:rsidP="00000000" w:rsidRDefault="00000000" w:rsidRPr="00000000" w14:paraId="0000013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 days</w:t>
      </w:r>
      <w:r w:rsidDel="00000000" w:rsidR="00000000" w:rsidRPr="00000000">
        <w:rPr>
          <w:rtl w:val="0"/>
        </w:rPr>
      </w:r>
    </w:p>
    <w:p w:rsidR="00000000" w:rsidDel="00000000" w:rsidP="00000000" w:rsidRDefault="00000000" w:rsidRPr="00000000" w14:paraId="0000013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 days</w:t>
      </w:r>
      <w:r w:rsidDel="00000000" w:rsidR="00000000" w:rsidRPr="00000000">
        <w:rPr>
          <w:rtl w:val="0"/>
        </w:rPr>
      </w:r>
    </w:p>
    <w:p w:rsidR="00000000" w:rsidDel="00000000" w:rsidP="00000000" w:rsidRDefault="00000000" w:rsidRPr="00000000" w14:paraId="0000013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 days</w:t>
      </w:r>
      <w:r w:rsidDel="00000000" w:rsidR="00000000" w:rsidRPr="00000000">
        <w:rPr>
          <w:rtl w:val="0"/>
        </w:rPr>
      </w:r>
    </w:p>
    <w:p w:rsidR="00000000" w:rsidDel="00000000" w:rsidP="00000000" w:rsidRDefault="00000000" w:rsidRPr="00000000" w14:paraId="0000013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7 days</w:t>
      </w: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mercadopagoPixExpirationTime (enum-of-string): PIX expiration time</w:t>
      </w:r>
      <w:r w:rsidDel="00000000" w:rsidR="00000000" w:rsidRPr="00000000">
        <w:rPr>
          <w:rtl w:val="0"/>
        </w:rPr>
      </w:r>
    </w:p>
    <w:p w:rsidR="00000000" w:rsidDel="00000000" w:rsidP="00000000" w:rsidRDefault="00000000" w:rsidRPr="00000000" w14:paraId="0000013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15 minutes</w:t>
      </w:r>
      <w:r w:rsidDel="00000000" w:rsidR="00000000" w:rsidRPr="00000000">
        <w:rPr>
          <w:rtl w:val="0"/>
        </w:rPr>
      </w:r>
    </w:p>
    <w:p w:rsidR="00000000" w:rsidDel="00000000" w:rsidP="00000000" w:rsidRDefault="00000000" w:rsidRPr="00000000" w14:paraId="0000013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30 minutes</w:t>
      </w:r>
      <w:r w:rsidDel="00000000" w:rsidR="00000000" w:rsidRPr="00000000">
        <w:rPr>
          <w:rtl w:val="0"/>
        </w:rPr>
      </w:r>
    </w:p>
    <w:p w:rsidR="00000000" w:rsidDel="00000000" w:rsidP="00000000" w:rsidRDefault="00000000" w:rsidRPr="00000000" w14:paraId="0000013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60 minutes</w:t>
      </w:r>
      <w:r w:rsidDel="00000000" w:rsidR="00000000" w:rsidRPr="00000000">
        <w:rPr>
          <w:rtl w:val="0"/>
        </w:rPr>
      </w:r>
    </w:p>
    <w:p w:rsidR="00000000" w:rsidDel="00000000" w:rsidP="00000000" w:rsidRDefault="00000000" w:rsidRPr="00000000" w14:paraId="0000013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 hours</w:t>
      </w:r>
      <w:r w:rsidDel="00000000" w:rsidR="00000000" w:rsidRPr="00000000">
        <w:rPr>
          <w:rtl w:val="0"/>
        </w:rPr>
      </w:r>
    </w:p>
    <w:p w:rsidR="00000000" w:rsidDel="00000000" w:rsidP="00000000" w:rsidRDefault="00000000" w:rsidRPr="00000000" w14:paraId="0000014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days</w:t>
      </w:r>
      <w:r w:rsidDel="00000000" w:rsidR="00000000" w:rsidRPr="00000000">
        <w:rPr>
          <w:rtl w:val="0"/>
        </w:rPr>
      </w:r>
    </w:p>
    <w:p w:rsidR="00000000" w:rsidDel="00000000" w:rsidP="00000000" w:rsidRDefault="00000000" w:rsidRPr="00000000" w14:paraId="00000141">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days</w:t>
      </w:r>
      <w:r w:rsidDel="00000000" w:rsidR="00000000" w:rsidRPr="00000000">
        <w:rPr>
          <w:rtl w:val="0"/>
        </w:rPr>
      </w:r>
    </w:p>
    <w:p w:rsidR="00000000" w:rsidDel="00000000" w:rsidP="00000000" w:rsidRDefault="00000000" w:rsidRPr="00000000" w14:paraId="0000014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 days</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 days</w:t>
      </w:r>
      <w:r w:rsidDel="00000000" w:rsidR="00000000" w:rsidRPr="00000000">
        <w:rPr>
          <w:rtl w:val="0"/>
        </w:rPr>
      </w:r>
    </w:p>
    <w:p w:rsidR="00000000" w:rsidDel="00000000" w:rsidP="00000000" w:rsidRDefault="00000000" w:rsidRPr="00000000" w14:paraId="0000014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 days</w:t>
      </w:r>
      <w:r w:rsidDel="00000000" w:rsidR="00000000" w:rsidRPr="00000000">
        <w:rPr>
          <w:rtl w:val="0"/>
        </w:rPr>
      </w:r>
    </w:p>
    <w:p w:rsidR="00000000" w:rsidDel="00000000" w:rsidP="00000000" w:rsidRDefault="00000000" w:rsidRPr="00000000" w14:paraId="0000014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7 days</w:t>
      </w:r>
      <w:r w:rsidDel="00000000" w:rsidR="00000000" w:rsidRPr="00000000">
        <w:rPr>
          <w:rtl w:val="0"/>
        </w:rPr>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These data are kept during the period that Cloud Commerce keeps its order data.</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Availability</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It's expected to have an availability of 99.94% of uptime. If you have any problem, contact the support team at </w:t>
      </w:r>
      <w:hyperlink r:id="rId15">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https://www.mercadopago.com.br/developers/pt/support</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 case the service fails, there is no fail-over to allow transactions to proceed. Users will instead be provided with friendly error messaging.</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Failover/Recovery Process</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If the Mercado Pago service is unavailable the user will not be able to checkout. Users will instead be provided with friendly error messaging.</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Support</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hyperlink r:id="rId16">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For any support, please contact Mercado Pago Support</w:t>
        </w:r>
      </w:hyperlink>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at: </w:t>
      </w:r>
      <w:hyperlink r:id="rId17">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https://www.mercadopago.com.br/developers/pt/support</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2">
      <w:pPr>
        <w:keepNext w:val="1"/>
        <w:keepLines w:val="1"/>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User Guide</w:t>
      </w:r>
      <w:r w:rsidDel="00000000" w:rsidR="00000000" w:rsidRPr="00000000">
        <w:rPr>
          <w:rtl w:val="0"/>
        </w:rPr>
      </w:r>
    </w:p>
    <w:p w:rsidR="00000000" w:rsidDel="00000000" w:rsidP="00000000" w:rsidRDefault="00000000" w:rsidRPr="00000000" w14:paraId="0000016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Roles, Responsibilities</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There are no recurring tasks or jobs on this cartridge. Neither custom roles are required by it.</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Storefront Functionality</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int_mercadopago adds five payment methods to the checkout form: credit card saved credit card, PIX, Checkout Pro (Mercado Pago) and Credit line (Mercado Pago). For MLC sellers with the appropriate authorizations, FINTOC is also available.</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5731200" cy="7670800"/>
            <wp:effectExtent b="0" l="0" r="0" t="0"/>
            <wp:docPr descr="image10.png" id="8" name="image3.png"/>
            <a:graphic>
              <a:graphicData uri="http://schemas.openxmlformats.org/drawingml/2006/picture">
                <pic:pic>
                  <pic:nvPicPr>
                    <pic:cNvPr descr="image10.png" id="0" name="image3.png"/>
                    <pic:cNvPicPr preferRelativeResize="0"/>
                  </pic:nvPicPr>
                  <pic:blipFill>
                    <a:blip r:embed="rId18"/>
                    <a:srcRect b="0" l="0" r="0" t="0"/>
                    <a:stretch>
                      <a:fillRect/>
                    </a:stretch>
                  </pic:blipFill>
                  <pic:spPr>
                    <a:xfrm>
                      <a:off x="0" y="0"/>
                      <a:ext cx="5731200" cy="7670800"/>
                    </a:xfrm>
                    <a:prstGeom prst="rect"/>
                    <a:ln/>
                  </pic:spPr>
                </pic:pic>
              </a:graphicData>
            </a:graphic>
          </wp:inline>
        </w:drawing>
      </w: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mc:AlternateContent>
          <mc:Choice Requires="wpg">
            <w:drawing>
              <wp:inline distB="0" distT="0" distL="0" distR="0">
                <wp:extent cx="5353050" cy="2806145"/>
                <wp:effectExtent b="0" l="0" r="0" t="0"/>
                <wp:docPr descr="Retângulo" id="4" name=""/>
                <a:graphic>
                  <a:graphicData uri="http://schemas.microsoft.com/office/word/2010/wordprocessingShape">
                    <wps:wsp>
                      <wps:cNvSpPr/>
                      <wps:cNvPr id="5" name="Shape 5"/>
                      <wps:spPr>
                        <a:xfrm>
                          <a:off x="2683763" y="2391215"/>
                          <a:ext cx="5324475" cy="2777570"/>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5353050" cy="2806145"/>
                <wp:effectExtent b="0" l="0" r="0" t="0"/>
                <wp:docPr descr="Retângulo" id="4" name="image17.png"/>
                <a:graphic>
                  <a:graphicData uri="http://schemas.openxmlformats.org/drawingml/2006/picture">
                    <pic:pic>
                      <pic:nvPicPr>
                        <pic:cNvPr descr="Retângulo" id="0" name="image17.png"/>
                        <pic:cNvPicPr preferRelativeResize="0"/>
                      </pic:nvPicPr>
                      <pic:blipFill>
                        <a:blip r:embed="rId7"/>
                        <a:srcRect/>
                        <a:stretch>
                          <a:fillRect/>
                        </a:stretch>
                      </pic:blipFill>
                      <pic:spPr>
                        <a:xfrm>
                          <a:off x="0" y="0"/>
                          <a:ext cx="5353050" cy="2806145"/>
                        </a:xfrm>
                        <a:prstGeom prst="rect"/>
                        <a:ln/>
                      </pic:spPr>
                    </pic:pic>
                  </a:graphicData>
                </a:graphic>
              </wp:inline>
            </w:drawing>
          </mc:Fallback>
        </mc:AlternateConten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5276850" cy="2752725"/>
            <wp:effectExtent b="0" l="0" r="0" t="0"/>
            <wp:docPr descr="image5.png" id="11" name="image1.png"/>
            <a:graphic>
              <a:graphicData uri="http://schemas.openxmlformats.org/drawingml/2006/picture">
                <pic:pic>
                  <pic:nvPicPr>
                    <pic:cNvPr descr="image5.png" id="0" name="image1.png"/>
                    <pic:cNvPicPr preferRelativeResize="0"/>
                  </pic:nvPicPr>
                  <pic:blipFill>
                    <a:blip r:embed="rId19"/>
                    <a:srcRect b="0" l="0" r="0" t="0"/>
                    <a:stretch>
                      <a:fillRect/>
                    </a:stretch>
                  </pic:blipFill>
                  <pic:spPr>
                    <a:xfrm>
                      <a:off x="0" y="0"/>
                      <a:ext cx="5276850" cy="2752725"/>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4076700" cy="566738"/>
            <wp:effectExtent b="0" l="0" r="0" t="0"/>
            <wp:docPr descr="image4.png" id="10" name="image5.png"/>
            <a:graphic>
              <a:graphicData uri="http://schemas.openxmlformats.org/drawingml/2006/picture">
                <pic:pic>
                  <pic:nvPicPr>
                    <pic:cNvPr descr="image4.png" id="0" name="image5.png"/>
                    <pic:cNvPicPr preferRelativeResize="0"/>
                  </pic:nvPicPr>
                  <pic:blipFill>
                    <a:blip r:embed="rId20"/>
                    <a:srcRect b="0" l="0" r="0" t="0"/>
                    <a:stretch>
                      <a:fillRect/>
                    </a:stretch>
                  </pic:blipFill>
                  <pic:spPr>
                    <a:xfrm>
                      <a:off x="0" y="0"/>
                      <a:ext cx="4076700" cy="566738"/>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4124325" cy="2933701"/>
            <wp:effectExtent b="0" l="0" r="0" t="0"/>
            <wp:docPr descr="image3.png" id="13" name="image4.png"/>
            <a:graphic>
              <a:graphicData uri="http://schemas.openxmlformats.org/drawingml/2006/picture">
                <pic:pic>
                  <pic:nvPicPr>
                    <pic:cNvPr descr="image3.png" id="0" name="image4.png"/>
                    <pic:cNvPicPr preferRelativeResize="0"/>
                  </pic:nvPicPr>
                  <pic:blipFill>
                    <a:blip r:embed="rId21"/>
                    <a:srcRect b="0" l="0" r="0" t="41776"/>
                    <a:stretch>
                      <a:fillRect/>
                    </a:stretch>
                  </pic:blipFill>
                  <pic:spPr>
                    <a:xfrm>
                      <a:off x="0" y="0"/>
                      <a:ext cx="4124325" cy="2933701"/>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3781425" cy="6334125"/>
            <wp:effectExtent b="0" l="0" r="0" t="0"/>
            <wp:docPr descr="image11.png" id="12" name="image12.png"/>
            <a:graphic>
              <a:graphicData uri="http://schemas.openxmlformats.org/drawingml/2006/picture">
                <pic:pic>
                  <pic:nvPicPr>
                    <pic:cNvPr descr="image11.png" id="0" name="image12.png"/>
                    <pic:cNvPicPr preferRelativeResize="0"/>
                  </pic:nvPicPr>
                  <pic:blipFill>
                    <a:blip r:embed="rId22"/>
                    <a:srcRect b="0" l="0" r="0" t="0"/>
                    <a:stretch>
                      <a:fillRect/>
                    </a:stretch>
                  </pic:blipFill>
                  <pic:spPr>
                    <a:xfrm>
                      <a:off x="0" y="0"/>
                      <a:ext cx="3781425" cy="6334125"/>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mc:AlternateContent>
          <mc:Choice Requires="wpg">
            <w:drawing>
              <wp:inline distB="0" distT="0" distL="0" distR="0">
                <wp:extent cx="4752975" cy="3069127"/>
                <wp:effectExtent b="0" l="0" r="0" t="0"/>
                <wp:docPr descr="Retângulo" id="3" name=""/>
                <a:graphic>
                  <a:graphicData uri="http://schemas.microsoft.com/office/word/2010/wordprocessingShape">
                    <wps:wsp>
                      <wps:cNvSpPr/>
                      <wps:cNvPr id="4" name="Shape 4"/>
                      <wps:spPr>
                        <a:xfrm>
                          <a:off x="2983800" y="2259724"/>
                          <a:ext cx="4724400" cy="3040552"/>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4752975" cy="3069127"/>
                <wp:effectExtent b="0" l="0" r="0" t="0"/>
                <wp:docPr descr="Retângulo" id="3" name="image16.png"/>
                <a:graphic>
                  <a:graphicData uri="http://schemas.openxmlformats.org/drawingml/2006/picture">
                    <pic:pic>
                      <pic:nvPicPr>
                        <pic:cNvPr descr="Retângulo" id="0" name="image16.png"/>
                        <pic:cNvPicPr preferRelativeResize="0"/>
                      </pic:nvPicPr>
                      <pic:blipFill>
                        <a:blip r:embed="rId7"/>
                        <a:srcRect/>
                        <a:stretch>
                          <a:fillRect/>
                        </a:stretch>
                      </pic:blipFill>
                      <pic:spPr>
                        <a:xfrm>
                          <a:off x="0" y="0"/>
                          <a:ext cx="4752975" cy="3069127"/>
                        </a:xfrm>
                        <a:prstGeom prst="rect"/>
                        <a:ln/>
                      </pic:spPr>
                    </pic:pic>
                  </a:graphicData>
                </a:graphic>
              </wp:inline>
            </w:drawing>
          </mc:Fallback>
        </mc:AlternateConten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5731200" cy="3810000"/>
            <wp:effectExtent b="0" l="0" r="0" t="0"/>
            <wp:docPr descr="image12.png" id="15" name="image10.png"/>
            <a:graphic>
              <a:graphicData uri="http://schemas.openxmlformats.org/drawingml/2006/picture">
                <pic:pic>
                  <pic:nvPicPr>
                    <pic:cNvPr descr="image12.png" id="0" name="image10.png"/>
                    <pic:cNvPicPr preferRelativeResize="0"/>
                  </pic:nvPicPr>
                  <pic:blipFill>
                    <a:blip r:embed="rId23"/>
                    <a:srcRect b="0" l="0" r="0" t="0"/>
                    <a:stretch>
                      <a:fillRect/>
                    </a:stretch>
                  </pic:blipFill>
                  <pic:spPr>
                    <a:xfrm>
                      <a:off x="0" y="0"/>
                      <a:ext cx="57312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mc:AlternateContent>
          <mc:Choice Requires="wpg">
            <w:drawing>
              <wp:inline distB="0" distT="0" distL="0" distR="0">
                <wp:extent cx="4667250" cy="3627879"/>
                <wp:effectExtent b="0" l="0" r="0" t="0"/>
                <wp:docPr descr="Retângulo" id="6" name=""/>
                <a:graphic>
                  <a:graphicData uri="http://schemas.microsoft.com/office/word/2010/wordprocessingShape">
                    <wps:wsp>
                      <wps:cNvSpPr/>
                      <wps:cNvPr id="7" name="Shape 7"/>
                      <wps:spPr>
                        <a:xfrm>
                          <a:off x="3026663" y="1980348"/>
                          <a:ext cx="4638675" cy="3599304"/>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4667250" cy="3627879"/>
                <wp:effectExtent b="0" l="0" r="0" t="0"/>
                <wp:docPr descr="Retângulo" id="6" name="image19.png"/>
                <a:graphic>
                  <a:graphicData uri="http://schemas.openxmlformats.org/drawingml/2006/picture">
                    <pic:pic>
                      <pic:nvPicPr>
                        <pic:cNvPr descr="Retângulo" id="0" name="image19.png"/>
                        <pic:cNvPicPr preferRelativeResize="0"/>
                      </pic:nvPicPr>
                      <pic:blipFill>
                        <a:blip r:embed="rId7"/>
                        <a:srcRect/>
                        <a:stretch>
                          <a:fillRect/>
                        </a:stretch>
                      </pic:blipFill>
                      <pic:spPr>
                        <a:xfrm>
                          <a:off x="0" y="0"/>
                          <a:ext cx="4667250" cy="3627879"/>
                        </a:xfrm>
                        <a:prstGeom prst="rect"/>
                        <a:ln/>
                      </pic:spPr>
                    </pic:pic>
                  </a:graphicData>
                </a:graphic>
              </wp:inline>
            </w:drawing>
          </mc:Fallback>
        </mc:AlternateConten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5731200" cy="4343400"/>
            <wp:effectExtent b="0" l="0" r="0" t="0"/>
            <wp:docPr descr="image2.png" id="14" name="image8.png"/>
            <a:graphic>
              <a:graphicData uri="http://schemas.openxmlformats.org/drawingml/2006/picture">
                <pic:pic>
                  <pic:nvPicPr>
                    <pic:cNvPr descr="image2.png" id="0" name="image8.png"/>
                    <pic:cNvPicPr preferRelativeResize="0"/>
                  </pic:nvPicPr>
                  <pic:blipFill>
                    <a:blip r:embed="rId24"/>
                    <a:srcRect b="0" l="0" r="0" t="0"/>
                    <a:stretch>
                      <a:fillRect/>
                    </a:stretch>
                  </pic:blipFill>
                  <pic:spPr>
                    <a:xfrm>
                      <a:off x="0" y="0"/>
                      <a:ext cx="57312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5731200" cy="4965700"/>
            <wp:effectExtent b="0" l="0" r="0" t="0"/>
            <wp:docPr descr="image9.png" id="18" name="image6.png"/>
            <a:graphic>
              <a:graphicData uri="http://schemas.openxmlformats.org/drawingml/2006/picture">
                <pic:pic>
                  <pic:nvPicPr>
                    <pic:cNvPr descr="image9.png" id="0" name="image6.png"/>
                    <pic:cNvPicPr preferRelativeResize="0"/>
                  </pic:nvPicPr>
                  <pic:blipFill>
                    <a:blip r:embed="rId25"/>
                    <a:srcRect b="0" l="0" r="0" t="0"/>
                    <a:stretch>
                      <a:fillRect/>
                    </a:stretch>
                  </pic:blipFill>
                  <pic:spPr>
                    <a:xfrm>
                      <a:off x="0" y="0"/>
                      <a:ext cx="5731200" cy="496570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mc:AlternateContent>
          <mc:Choice Requires="wpg">
            <w:drawing>
              <wp:inline distB="0" distT="0" distL="0" distR="0">
                <wp:extent cx="4524375" cy="2704876"/>
                <wp:effectExtent b="0" l="0" r="0" t="0"/>
                <wp:docPr descr="Retângulo" id="5" name=""/>
                <a:graphic>
                  <a:graphicData uri="http://schemas.microsoft.com/office/word/2010/wordprocessingShape">
                    <wps:wsp>
                      <wps:cNvSpPr/>
                      <wps:cNvPr id="6" name="Shape 6"/>
                      <wps:spPr>
                        <a:xfrm>
                          <a:off x="3098100" y="2441850"/>
                          <a:ext cx="4495800" cy="2676301"/>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4524375" cy="2704876"/>
                <wp:effectExtent b="0" l="0" r="0" t="0"/>
                <wp:docPr descr="Retângulo" id="5" name="image18.png"/>
                <a:graphic>
                  <a:graphicData uri="http://schemas.openxmlformats.org/drawingml/2006/picture">
                    <pic:pic>
                      <pic:nvPicPr>
                        <pic:cNvPr descr="Retângulo" id="0" name="image18.png"/>
                        <pic:cNvPicPr preferRelativeResize="0"/>
                      </pic:nvPicPr>
                      <pic:blipFill>
                        <a:blip r:embed="rId7"/>
                        <a:srcRect/>
                        <a:stretch>
                          <a:fillRect/>
                        </a:stretch>
                      </pic:blipFill>
                      <pic:spPr>
                        <a:xfrm>
                          <a:off x="0" y="0"/>
                          <a:ext cx="4524375" cy="2704876"/>
                        </a:xfrm>
                        <a:prstGeom prst="rect"/>
                        <a:ln/>
                      </pic:spPr>
                    </pic:pic>
                  </a:graphicData>
                </a:graphic>
              </wp:inline>
            </w:drawing>
          </mc:Fallback>
        </mc:AlternateConten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4448175" cy="2647950"/>
            <wp:effectExtent b="0" l="0" r="0" t="0"/>
            <wp:docPr descr="image13.png" id="16" name="image13.png"/>
            <a:graphic>
              <a:graphicData uri="http://schemas.openxmlformats.org/drawingml/2006/picture">
                <pic:pic>
                  <pic:nvPicPr>
                    <pic:cNvPr descr="image13.png" id="0" name="image13.png"/>
                    <pic:cNvPicPr preferRelativeResize="0"/>
                  </pic:nvPicPr>
                  <pic:blipFill>
                    <a:blip r:embed="rId26"/>
                    <a:srcRect b="0" l="0" r="0" t="0"/>
                    <a:stretch>
                      <a:fillRect/>
                    </a:stretch>
                  </pic:blipFill>
                  <pic:spPr>
                    <a:xfrm>
                      <a:off x="0" y="0"/>
                      <a:ext cx="4448175" cy="264795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3819525" cy="5191125"/>
            <wp:effectExtent b="0" l="0" r="0" t="0"/>
            <wp:docPr descr="image7.png" id="17" name="image11.png"/>
            <a:graphic>
              <a:graphicData uri="http://schemas.openxmlformats.org/drawingml/2006/picture">
                <pic:pic>
                  <pic:nvPicPr>
                    <pic:cNvPr descr="image7.png" id="0" name="image11.png"/>
                    <pic:cNvPicPr preferRelativeResize="0"/>
                  </pic:nvPicPr>
                  <pic:blipFill>
                    <a:blip r:embed="rId27"/>
                    <a:srcRect b="0" l="0" r="0" t="0"/>
                    <a:stretch>
                      <a:fillRect/>
                    </a:stretch>
                  </pic:blipFill>
                  <pic:spPr>
                    <a:xfrm>
                      <a:off x="0" y="0"/>
                      <a:ext cx="3819525" cy="5191125"/>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inline distB="0" distT="0" distL="0" distR="0">
            <wp:extent cx="5731200" cy="4711700"/>
            <wp:effectExtent b="0" l="0" r="0" t="0"/>
            <wp:docPr descr="image6.png" id="19" name="image2.png"/>
            <a:graphic>
              <a:graphicData uri="http://schemas.openxmlformats.org/drawingml/2006/picture">
                <pic:pic>
                  <pic:nvPicPr>
                    <pic:cNvPr descr="image6.png" id="0" name="image2.png"/>
                    <pic:cNvPicPr preferRelativeResize="0"/>
                  </pic:nvPicPr>
                  <pic:blipFill>
                    <a:blip r:embed="rId28"/>
                    <a:srcRect b="0" l="0" r="0" t="0"/>
                    <a:stretch>
                      <a:fillRect/>
                    </a:stretch>
                  </pic:blipFill>
                  <pic:spPr>
                    <a:xfrm>
                      <a:off x="0" y="0"/>
                      <a:ext cx="5731200" cy="4711700"/>
                    </a:xfrm>
                    <a:prstGeom prst="rect"/>
                    <a:ln/>
                  </pic:spPr>
                </pic:pic>
              </a:graphicData>
            </a:graphic>
          </wp:inline>
        </w:drawing>
      </w:r>
      <w:r w:rsidDel="00000000" w:rsidR="00000000" w:rsidRPr="00000000">
        <w:rPr>
          <w:rtl w:val="0"/>
        </w:rPr>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4">
      <w:pPr>
        <w:keepNext w:val="1"/>
        <w:keepLines w:val="1"/>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Known Issues</w:t>
      </w:r>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There are no known issues in this version of the cartridge.</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9">
      <w:pPr>
        <w:keepNext w:val="1"/>
        <w:keepLines w:val="1"/>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Release History</w:t>
      </w:r>
      <w:r w:rsidDel="00000000" w:rsidR="00000000" w:rsidRPr="00000000">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tbl>
      <w:tblPr>
        <w:tblStyle w:val="Table1"/>
        <w:tblW w:w="9020.0" w:type="dxa"/>
        <w:jc w:val="left"/>
        <w:tblInd w:w="479.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617"/>
        <w:gridCol w:w="1566"/>
        <w:gridCol w:w="5837"/>
        <w:tblGridChange w:id="0">
          <w:tblGrid>
            <w:gridCol w:w="1617"/>
            <w:gridCol w:w="1566"/>
            <w:gridCol w:w="5837"/>
          </w:tblGrid>
        </w:tblGridChange>
      </w:tblGrid>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8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Version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8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8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Changes</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8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22.1.0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8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2022-08-10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Initial release</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22.2.0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2022-11-17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 Checkout Pro payment method</w:t>
            </w:r>
            <w:r w:rsidDel="00000000" w:rsidR="00000000" w:rsidRPr="00000000">
              <w:rPr>
                <w:rtl w:val="0"/>
              </w:rPr>
            </w:r>
          </w:p>
        </w:tc>
      </w:tr>
      <w:tr>
        <w:trPr>
          <w:cantSplit w:val="0"/>
          <w:trHeight w:val="179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23.1.0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2023-01-4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Improved texts and internationalization for US, PT and ES</w:t>
            </w:r>
          </w:p>
          <w:p w:rsidR="00000000" w:rsidDel="00000000" w:rsidP="00000000" w:rsidRDefault="00000000" w:rsidRPr="00000000" w14:paraId="0000019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Improvements in layouts</w:t>
            </w:r>
          </w:p>
          <w:p w:rsidR="00000000" w:rsidDel="00000000" w:rsidP="00000000" w:rsidRDefault="00000000" w:rsidRPr="00000000" w14:paraId="0000019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Centralization of plugin logs for int_mercadopago</w:t>
            </w:r>
          </w:p>
          <w:p w:rsidR="00000000" w:rsidDel="00000000" w:rsidP="00000000" w:rsidRDefault="00000000" w:rsidRPr="00000000" w14:paraId="0000019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Availability of configuration IntegratorId</w:t>
            </w:r>
          </w:p>
          <w:p w:rsidR="00000000" w:rsidDel="00000000" w:rsidP="00000000" w:rsidRDefault="00000000" w:rsidRPr="00000000" w14:paraId="0000019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Availability of configuration PIX Expiration</w:t>
            </w:r>
          </w:p>
          <w:p w:rsidR="00000000" w:rsidDel="00000000" w:rsidP="00000000" w:rsidRDefault="00000000" w:rsidRPr="00000000" w14:paraId="0000019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Submission Plugin Version</w:t>
            </w:r>
          </w:p>
          <w:p w:rsidR="00000000" w:rsidDel="00000000" w:rsidP="00000000" w:rsidRDefault="00000000" w:rsidRPr="00000000" w14:paraId="0000019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Sending the Issuer_ID in the CHO API</w:t>
            </w:r>
            <w:r w:rsidDel="00000000" w:rsidR="00000000" w:rsidRPr="00000000">
              <w:rPr>
                <w:rtl w:val="0"/>
              </w:rPr>
            </w:r>
          </w:p>
        </w:tc>
      </w:tr>
      <w:tr>
        <w:trPr>
          <w:cantSplit w:val="0"/>
          <w:trHeight w:val="101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23.2.0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2023-06-13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Reduction of the scope of Transactions</w:t>
            </w:r>
          </w:p>
          <w:p w:rsidR="00000000" w:rsidDel="00000000" w:rsidP="00000000" w:rsidRDefault="00000000" w:rsidRPr="00000000" w14:paraId="000001A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Improved Log Management</w:t>
            </w:r>
          </w:p>
          <w:p w:rsidR="00000000" w:rsidDel="00000000" w:rsidP="00000000" w:rsidRDefault="00000000" w:rsidRPr="00000000" w14:paraId="000001A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Implementation JSON return in Notifications</w:t>
              <w:br w:type="textWrapping"/>
              <w:t xml:space="preserve">Retrieving cart value in submitShipping</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2024-01-23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Added information about interest on installments</w:t>
            </w:r>
            <w:r w:rsidDel="00000000" w:rsidR="00000000" w:rsidRPr="00000000">
              <w:rPr>
                <w:rtl w:val="0"/>
              </w:rPr>
            </w:r>
          </w:p>
        </w:tc>
      </w:tr>
      <w:tr>
        <w:trPr>
          <w:cantSplit w:val="0"/>
          <w:trHeight w:val="49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2024-03-18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Added error messages (remedies) to payers and sellers</w:t>
              <w:br w:type="textWrapping"/>
              <w:t xml:space="preserve">Added new iframe for payment with 3DS</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2024-04-08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Correction in payment with 3DS</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2024-06-10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 Methods Off payment method</w:t>
            </w:r>
            <w:r w:rsidDel="00000000" w:rsidR="00000000" w:rsidRPr="00000000">
              <w:rPr>
                <w:rtl w:val="0"/>
              </w:rPr>
            </w:r>
          </w:p>
        </w:tc>
      </w:tr>
      <w:tr>
        <w:trPr>
          <w:cantSplit w:val="0"/>
          <w:trHeight w:val="49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24.3.1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2024-07-04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Correction in the rendering of checkout pro content by country</w:t>
            </w:r>
          </w:p>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Lint corrections and removal of unused code/files</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2024-09-30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 saved credit card payment</w:t>
            </w:r>
            <w:r w:rsidDel="00000000" w:rsidR="00000000" w:rsidRPr="00000000">
              <w:rPr>
                <w:rtl w:val="0"/>
              </w:rPr>
            </w:r>
          </w:p>
        </w:tc>
      </w:tr>
      <w:tr>
        <w:trPr>
          <w:cantSplit w:val="0"/>
          <w:trHeight w:val="91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2025-02-11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Added error handling when updating order details in the notification flow</w:t>
            </w:r>
          </w:p>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Fixed ChoPro text on the Place Order screen</w:t>
            </w:r>
            <w:r w:rsidDel="00000000" w:rsidR="00000000" w:rsidRPr="00000000">
              <w:rPr>
                <w:rtl w:val="0"/>
              </w:rPr>
            </w:r>
          </w:p>
        </w:tc>
      </w:tr>
      <w:tr>
        <w:trPr>
          <w:cantSplit w:val="0"/>
          <w:trHeight w:val="437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25.5.0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2025-05-19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Updated the Mercado Pago branding across all checkouts, admin panel, and success pages.</w:t>
            </w:r>
          </w:p>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Updated of document form for offline media, pix and credit card</w:t>
            </w:r>
          </w:p>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Improving error message for the buyer when card_token_id is invalid</w:t>
            </w:r>
          </w:p>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Added Payer address in payment payload if payment type is "bolbradesco"</w:t>
            </w:r>
          </w:p>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Added default expiration value for payment for PIX</w:t>
            </w:r>
          </w:p>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Added default expiration value for payment for methods off</w:t>
            </w:r>
          </w:p>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Fix of sending document type in methods off</w:t>
            </w:r>
          </w:p>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Fix validation of document fields</w:t>
            </w:r>
          </w:p>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Fix QR code for PIX in congrats screen</w:t>
            </w:r>
            <w:r w:rsidDel="00000000" w:rsidR="00000000" w:rsidRPr="00000000">
              <w:rPr>
                <w:rtl w:val="0"/>
              </w:rPr>
            </w:r>
          </w:p>
        </w:tc>
      </w:tr>
      <w:tr>
        <w:trPr>
          <w:cantSplit w:val="0"/>
          <w:trHeight w:val="49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25.5.1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2025-06-11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Replaces metrics calls from directly calling Melidata to calling Core Monitor</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25.5.2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2025-07-10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Show installments taxes for MLA</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2025-07-16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Do not show installments taxes for MLA if not received from API</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2025-07-29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F">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 new payment method to MLC - Bank transfer FINTOC</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0">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25.6.1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1">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2025-12-16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2">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Update unit price calculation in preference to use SFCC api</w:t>
            </w:r>
            <w:r w:rsidDel="00000000" w:rsidR="00000000" w:rsidRPr="00000000">
              <w:rPr>
                <w:rtl w:val="0"/>
              </w:rPr>
            </w:r>
          </w:p>
        </w:tc>
      </w:tr>
      <w:tr>
        <w:trPr>
          <w:cantSplit w:val="0"/>
          <w:trHeight w:val="48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3">
            <w:pPr>
              <w:keepNext w:val="0"/>
              <w:keepLines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4">
            <w:pPr>
              <w:keepNext w:val="0"/>
              <w:keepLines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2026-01-15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5">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Url parameter has been added within the callback URL in the preference.</w:t>
            </w:r>
            <w:r w:rsidDel="00000000" w:rsidR="00000000" w:rsidRPr="00000000">
              <w:rPr>
                <w:rtl w:val="0"/>
              </w:rPr>
            </w:r>
          </w:p>
        </w:tc>
      </w:tr>
      <w:tr>
        <w:trPr>
          <w:cantSplit w:val="0"/>
          <w:trHeight w:val="106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26.7.1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2026-03-16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highlight w:val="white"/>
                <w:u w:val="none"/>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Fixed setting order export status ready on 3DS pending flow.</w:t>
            </w:r>
            <w:r w:rsidDel="00000000" w:rsidR="00000000" w:rsidRPr="00000000">
              <w:rPr>
                <w:rtl w:val="0"/>
              </w:rPr>
            </w:r>
          </w:p>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Added setting order export status ready to authorization flow.</w:t>
            </w:r>
            <w:r w:rsidDel="00000000" w:rsidR="00000000" w:rsidRPr="00000000">
              <w:rPr>
                <w:rtl w:val="0"/>
              </w:rPr>
            </w:r>
          </w:p>
        </w:tc>
      </w:tr>
      <w:tr>
        <w:trPr>
          <w:cantSplit w:val="0"/>
          <w:trHeight w:val="106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A">
            <w:pPr>
              <w:spacing w:after="160" w:line="278.00000000000006" w:lineRule="auto"/>
              <w:rPr>
                <w:rFonts w:ascii="Calibri" w:cs="Calibri" w:eastAsia="Calibri" w:hAnsi="Calibri"/>
              </w:rPr>
            </w:pPr>
            <w:r w:rsidDel="00000000" w:rsidR="00000000" w:rsidRPr="00000000">
              <w:rPr>
                <w:rFonts w:ascii="Calibri" w:cs="Calibri" w:eastAsia="Calibri" w:hAnsi="Calibri"/>
                <w:sz w:val="20"/>
                <w:szCs w:val="20"/>
                <w:rtl w:val="0"/>
              </w:rPr>
              <w:t xml:space="preserve">26.7.2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B">
            <w:pPr>
              <w:spacing w:after="160" w:line="278.00000000000006" w:lineRule="auto"/>
              <w:rPr>
                <w:rFonts w:ascii="Calibri" w:cs="Calibri" w:eastAsia="Calibri" w:hAnsi="Calibri"/>
              </w:rPr>
            </w:pPr>
            <w:r w:rsidDel="00000000" w:rsidR="00000000" w:rsidRPr="00000000">
              <w:rPr>
                <w:rFonts w:ascii="Calibri" w:cs="Calibri" w:eastAsia="Calibri" w:hAnsi="Calibri"/>
                <w:sz w:val="20"/>
                <w:szCs w:val="20"/>
                <w:rtl w:val="0"/>
              </w:rPr>
              <w:t xml:space="preserve">2026-04-13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C">
            <w:pPr>
              <w:spacing w:after="160" w:lineRule="auto"/>
              <w:rPr>
                <w:rFonts w:ascii="Calibri" w:cs="Calibri" w:eastAsia="Calibri" w:hAnsi="Calibri"/>
              </w:rPr>
            </w:pPr>
            <w:r w:rsidDel="00000000" w:rsidR="00000000" w:rsidRPr="00000000">
              <w:rPr>
                <w:rFonts w:ascii="Calibri" w:cs="Calibri" w:eastAsia="Calibri" w:hAnsi="Calibri"/>
                <w:sz w:val="20"/>
                <w:szCs w:val="20"/>
                <w:rtl w:val="0"/>
              </w:rPr>
              <w:t xml:space="preserve">Correct item pricing in Checkout Pro preference payload.</w:t>
            </w:r>
            <w:r w:rsidDel="00000000" w:rsidR="00000000" w:rsidRPr="00000000">
              <w:rPr>
                <w:rtl w:val="0"/>
              </w:rPr>
            </w:r>
          </w:p>
        </w:tc>
      </w:tr>
      <w:tr>
        <w:trPr>
          <w:cantSplit w:val="0"/>
          <w:trHeight w:val="106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D">
            <w:pPr>
              <w:spacing w:after="160" w:line="278.00000000000006"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26.7.3</w:t>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E">
            <w:pPr>
              <w:spacing w:after="160" w:line="278.00000000000006"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2026-04-27</w:t>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F">
            <w:pPr>
              <w:spacing w:after="16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Updated GET notification endpoint from Bifrost SalesForce to Asgard Notification</w:t>
            </w:r>
          </w:p>
        </w:tc>
      </w:tr>
      <w:tr>
        <w:trPr>
          <w:cantSplit w:val="0"/>
          <w:trHeight w:val="106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E0">
            <w:pPr>
              <w:spacing w:after="160" w:line="278.00000000000006"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26.7.4</w:t>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E1">
            <w:pPr>
              <w:spacing w:after="160" w:line="278.00000000000006"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2026-05-12</w:t>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E2">
            <w:pPr>
              <w:spacing w:after="16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Updated GET payment methods endpoint from Asgard to PPCore Payment Methods.</w:t>
            </w:r>
          </w:p>
        </w:tc>
      </w:tr>
    </w:tbl>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71" w:right="0" w:hanging="371"/>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sectPr>
      <w:headerReference r:id="rId29" w:type="default"/>
      <w:footerReference r:id="rId30" w:type="default"/>
      <w:pgSz w:h="16840" w:w="1190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2">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3">
    <w:lvl w:ilvl="0">
      <w:start w:val="1"/>
      <w:numFmt w:val="bullet"/>
      <w:lvlText w:val="•"/>
      <w:lvlJc w:val="left"/>
      <w:pPr>
        <w:ind w:left="72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4">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5">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6">
    <w:lvl w:ilvl="0">
      <w:start w:val="1"/>
      <w:numFmt w:val="bullet"/>
      <w:lvlText w:val="•"/>
      <w:lvlJc w:val="left"/>
      <w:pPr>
        <w:ind w:left="72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7">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8">
    <w:lvl w:ilvl="0">
      <w:start w:val="1"/>
      <w:numFmt w:val="bullet"/>
      <w:lvlText w:val="•"/>
      <w:lvlJc w:val="left"/>
      <w:pPr>
        <w:ind w:left="72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9">
    <w:lvl w:ilvl="0">
      <w:start w:val="1"/>
      <w:numFmt w:val="bullet"/>
      <w:lvlText w:val="•"/>
      <w:lvlJc w:val="left"/>
      <w:pPr>
        <w:ind w:left="72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0">
    <w:lvl w:ilvl="0">
      <w:start w:val="1"/>
      <w:numFmt w:val="bullet"/>
      <w:lvlText w:val="•"/>
      <w:lvlJc w:val="left"/>
      <w:pPr>
        <w:ind w:left="144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1">
    <w:lvl w:ilvl="0">
      <w:start w:val="1"/>
      <w:numFmt w:val="bullet"/>
      <w:lvlText w:val="•"/>
      <w:lvlJc w:val="left"/>
      <w:pPr>
        <w:ind w:left="21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2">
    <w:lvl w:ilvl="0">
      <w:start w:val="1"/>
      <w:numFmt w:val="bullet"/>
      <w:lvlText w:val="•"/>
      <w:lvlJc w:val="left"/>
      <w:pPr>
        <w:ind w:left="144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3">
    <w:lvl w:ilvl="0">
      <w:start w:val="1"/>
      <w:numFmt w:val="bullet"/>
      <w:lvlText w:val="•"/>
      <w:lvlJc w:val="left"/>
      <w:pPr>
        <w:ind w:left="21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4">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5">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6">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7">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8">
    <w:lvl w:ilvl="0">
      <w:start w:val="1"/>
      <w:numFmt w:val="bullet"/>
      <w:lvlText w:val="•"/>
      <w:lvlJc w:val="left"/>
      <w:pPr>
        <w:ind w:left="72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22" Type="http://schemas.openxmlformats.org/officeDocument/2006/relationships/image" Target="media/image12.png"/><Relationship Id="rId21" Type="http://schemas.openxmlformats.org/officeDocument/2006/relationships/image" Target="media/image4.png"/><Relationship Id="rId24" Type="http://schemas.openxmlformats.org/officeDocument/2006/relationships/image" Target="media/image8.png"/><Relationship Id="rId23"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mercadopago.com/" TargetMode="External"/><Relationship Id="rId26" Type="http://schemas.openxmlformats.org/officeDocument/2006/relationships/image" Target="media/image13.png"/><Relationship Id="rId25" Type="http://schemas.openxmlformats.org/officeDocument/2006/relationships/image" Target="media/image6.png"/><Relationship Id="rId28" Type="http://schemas.openxmlformats.org/officeDocument/2006/relationships/image" Target="media/image2.png"/><Relationship Id="rId27" Type="http://schemas.openxmlformats.org/officeDocument/2006/relationships/image" Target="media/image11.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eader" Target="header1.xml"/><Relationship Id="rId7" Type="http://schemas.openxmlformats.org/officeDocument/2006/relationships/image" Target="media/image15.png"/><Relationship Id="rId8" Type="http://schemas.openxmlformats.org/officeDocument/2006/relationships/image" Target="media/image9.png"/><Relationship Id="rId30" Type="http://schemas.openxmlformats.org/officeDocument/2006/relationships/footer" Target="footer1.xml"/><Relationship Id="rId11" Type="http://schemas.openxmlformats.org/officeDocument/2006/relationships/image" Target="media/image7.png"/><Relationship Id="rId10" Type="http://schemas.openxmlformats.org/officeDocument/2006/relationships/hyperlink" Target="https://www.mercadopago.com.br/" TargetMode="External"/><Relationship Id="rId13" Type="http://schemas.openxmlformats.org/officeDocument/2006/relationships/hyperlink" Target="https://www.mercadopago.com.br/developers/en/docs/checkout-api/integration-test/test-cards" TargetMode="External"/><Relationship Id="rId12" Type="http://schemas.openxmlformats.org/officeDocument/2006/relationships/hyperlink" Target="https://www.mercadopago.com.br/developers/en/developer-program" TargetMode="External"/><Relationship Id="rId15" Type="http://schemas.openxmlformats.org/officeDocument/2006/relationships/hyperlink" Target="https://www.mercadopago.com.br/developers/pt/support" TargetMode="External"/><Relationship Id="rId14" Type="http://schemas.openxmlformats.org/officeDocument/2006/relationships/hyperlink" Target="https://www.mercadopago.com.br/developers/en/docs/checkout-api/integration-test/test-cards" TargetMode="External"/><Relationship Id="rId17" Type="http://schemas.openxmlformats.org/officeDocument/2006/relationships/hyperlink" Target="https://www.mercadopago.com.br/developers/pt/support" TargetMode="External"/><Relationship Id="rId16" Type="http://schemas.openxmlformats.org/officeDocument/2006/relationships/hyperlink" Target="https://support.stripe.com/" TargetMode="External"/><Relationship Id="rId19" Type="http://schemas.openxmlformats.org/officeDocument/2006/relationships/image" Target="media/image1.png"/><Relationship Id="rId1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gDb1Evqi1y9QTEAFV3UQgNlA7A==">CgMxLjA4AHIhMWZtWVItSm9aVHY4Rk0wckw1UFJ6d3VnWDJSSURvcXVj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