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1F2F9" w14:textId="23108FA5" w:rsidR="00AB6C5D" w:rsidRDefault="00AB6C5D" w:rsidP="00B31F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720"/>
      </w:pPr>
    </w:p>
    <w:p w14:paraId="4E9335CA" w14:textId="77777777" w:rsidR="00AB6C5D" w:rsidRDefault="00481E5C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CONTENIDO</w:t>
      </w:r>
    </w:p>
    <w:p w14:paraId="00835FA0" w14:textId="77777777" w:rsidR="00AB6C5D" w:rsidRDefault="00AB6C5D">
      <w:pP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AF83D6A" w14:textId="77777777" w:rsidR="00AB6C5D" w:rsidRDefault="00481E5C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  <w:sectPr w:rsidR="00AB6C5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8" w:right="1134" w:bottom="1134" w:left="1276" w:header="720" w:footer="431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3058DF81" w14:textId="77777777" w:rsidR="00AB6C5D" w:rsidRDefault="00481E5C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FFFFFF"/>
          <w:sz w:val="20"/>
          <w:szCs w:val="20"/>
        </w:rPr>
        <w:t>9</w:t>
      </w:r>
      <w:r>
        <w:rPr>
          <w:rFonts w:ascii="Arial" w:eastAsia="Arial" w:hAnsi="Arial" w:cs="Arial"/>
          <w:b/>
          <w:color w:val="000000"/>
          <w:sz w:val="20"/>
          <w:szCs w:val="20"/>
        </w:rPr>
        <w:t>I. CONTROL DE ACTIVIDADES Y PROCESOS</w:t>
      </w:r>
      <w:r>
        <w:rPr>
          <w:rFonts w:ascii="Arial" w:eastAsia="Arial" w:hAnsi="Arial" w:cs="Arial"/>
          <w:color w:val="000000"/>
          <w:sz w:val="20"/>
          <w:szCs w:val="20"/>
        </w:rPr>
        <w:tab/>
        <w:t>2</w:t>
      </w:r>
    </w:p>
    <w:p w14:paraId="5C832E8E" w14:textId="77777777" w:rsidR="00AB6C5D" w:rsidRDefault="00481E5C">
      <w:pPr>
        <w:pBdr>
          <w:top w:val="nil"/>
          <w:left w:val="nil"/>
          <w:bottom w:val="nil"/>
          <w:right w:val="nil"/>
          <w:between w:val="nil"/>
        </w:pBdr>
        <w:tabs>
          <w:tab w:val="right" w:pos="9820"/>
        </w:tabs>
        <w:spacing w:before="120" w:after="120" w:line="276" w:lineRule="auto"/>
        <w:ind w:left="280" w:hanging="280"/>
        <w:rPr>
          <w:rFonts w:ascii="Arial" w:eastAsia="Arial" w:hAnsi="Arial" w:cs="Arial"/>
          <w:color w:val="000000"/>
          <w:sz w:val="20"/>
          <w:szCs w:val="20"/>
        </w:rPr>
        <w:sectPr w:rsidR="00AB6C5D">
          <w:type w:val="continuous"/>
          <w:pgSz w:w="12240" w:h="15840"/>
          <w:pgMar w:top="1418" w:right="1134" w:bottom="1134" w:left="1276" w:header="720" w:footer="431" w:gutter="0"/>
          <w:cols w:space="720"/>
          <w:titlePg/>
        </w:sectPr>
      </w:pPr>
      <w:r>
        <w:rPr>
          <w:rFonts w:ascii="Arial" w:eastAsia="Arial" w:hAnsi="Arial" w:cs="Arial"/>
          <w:b/>
          <w:sz w:val="20"/>
          <w:szCs w:val="20"/>
        </w:rPr>
        <w:t>IDENTIFICACIÓN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DE CAMBIOS</w:t>
      </w:r>
      <w:r>
        <w:rPr>
          <w:rFonts w:ascii="Arial" w:eastAsia="Arial" w:hAnsi="Arial" w:cs="Arial"/>
          <w:color w:val="000000"/>
          <w:sz w:val="20"/>
          <w:szCs w:val="20"/>
        </w:rPr>
        <w:tab/>
        <w:t>3</w:t>
      </w:r>
    </w:p>
    <w:p w14:paraId="2F9DDD7F" w14:textId="77777777" w:rsidR="00AB6C5D" w:rsidRDefault="00AB6C5D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64717CB" w14:textId="77777777" w:rsidR="00AB6C5D" w:rsidRDefault="00481E5C">
      <w:pPr>
        <w:tabs>
          <w:tab w:val="left" w:pos="4110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</w:p>
    <w:p w14:paraId="0068AB9B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A8BF927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76E22E93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E21AAB9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C9F55A5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7A57E00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2DF7E6C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301C676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6274C72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CAC985D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345E17A7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18BE42DA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6176F39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C12C93A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7BEA902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866A3FE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24AE2130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473C0714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64E85F88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59FE2BC2" w14:textId="77777777" w:rsidR="00AB6C5D" w:rsidRDefault="00AB6C5D">
      <w:pPr>
        <w:tabs>
          <w:tab w:val="left" w:pos="284"/>
        </w:tabs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6E1943C" w14:textId="77777777" w:rsidR="00AB6C5D" w:rsidRDefault="00AB6C5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70084B6" w14:textId="77777777" w:rsidR="00AB6C5D" w:rsidRDefault="00481E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hanging="567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CONTROL DE ACTIVIDADES Y PROCESOS.</w:t>
      </w:r>
    </w:p>
    <w:p w14:paraId="09EFF577" w14:textId="77777777" w:rsidR="00AB6C5D" w:rsidRDefault="00481E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Establecer y documentar los controles de actividades y procesos relacionados con aspectos ambientales significativos y con riesgos, que deberán ser implementados en la estación de servicio.</w:t>
      </w:r>
    </w:p>
    <w:p w14:paraId="55A8844F" w14:textId="77777777" w:rsidR="00AB6C5D" w:rsidRDefault="00AB6C5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CE8BFBD" w14:textId="77777777" w:rsidR="00AB6C5D" w:rsidRDefault="00481E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Aplica a todas las actividades y procesos relacionados con aspectos ambientales significativos y con riesgos, incluyendo las actividades y los procesos de contratistas, subcontratistas, prestadores de servicios y proveedores, así como las actividades realizadas por personas externas dentro de la instalación, para ello se establece el </w:t>
      </w:r>
      <w:r w:rsidRPr="005D3F9D">
        <w:rPr>
          <w:rFonts w:ascii="Arial" w:eastAsia="Arial" w:hAnsi="Arial" w:cs="Arial"/>
          <w:b/>
          <w:bCs/>
          <w:color w:val="000000"/>
          <w:sz w:val="22"/>
          <w:szCs w:val="22"/>
        </w:rPr>
        <w:t>P-10 Procedimiento de Control de Actividades y Procesos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81084DC" w14:textId="77777777" w:rsidR="00AB6C5D" w:rsidRDefault="00AB6C5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CC5C589" w14:textId="77777777" w:rsidR="00AB6C5D" w:rsidRDefault="00481E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Se pretende establecer las medidas de control y prevención de todas las actividades y procesos relacionados con aspectos ambientales significativos y con riesgos, incluyendo las actividades y los procesos de contratistas, subcontratistas, prestadores de servicios y proveedores, así como las actividades realizadas por personas externas dentro de la instalación, para cada aspecto ambiental significativo y cada peligro registrado en el Análisis de Riesgo y resultado de evaluación de aspectos Ambientales</w:t>
      </w:r>
    </w:p>
    <w:p w14:paraId="0A37FBE7" w14:textId="77777777" w:rsidR="00AB6C5D" w:rsidRDefault="00AB6C5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0C78C4F" w14:textId="77777777" w:rsidR="00AB6C5D" w:rsidRDefault="00481E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Las actividades a considerar en cada etapa son:</w:t>
      </w:r>
    </w:p>
    <w:p w14:paraId="225E7FCD" w14:textId="77777777" w:rsidR="00AB6C5D" w:rsidRDefault="00AB6C5D">
      <w:pPr>
        <w:rPr>
          <w:rFonts w:ascii="Arial" w:eastAsia="Arial" w:hAnsi="Arial" w:cs="Arial"/>
          <w:sz w:val="22"/>
          <w:szCs w:val="22"/>
        </w:rPr>
      </w:pPr>
    </w:p>
    <w:p w14:paraId="1E59B1CB" w14:textId="77777777" w:rsidR="00AB6C5D" w:rsidRDefault="00481E5C">
      <w:pPr>
        <w:spacing w:after="240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Actividades de la etapa de preparación y construcción, considerando, entre otras, las siguientes:</w:t>
      </w:r>
    </w:p>
    <w:p w14:paraId="720675CF" w14:textId="77777777" w:rsidR="00AB6C5D" w:rsidRDefault="00481E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127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Trabajo de excavación, terracerías, montaje, colados, trabajos en altura, en espacios confinados, trabajos de soldadura y eléctricos;</w:t>
      </w:r>
    </w:p>
    <w:p w14:paraId="7CE287D2" w14:textId="77777777" w:rsidR="00AB6C5D" w:rsidRDefault="00481E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27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Uso de maquinaria, equipo, manejo de combustibles y sustancias químicas, y</w:t>
      </w:r>
    </w:p>
    <w:p w14:paraId="19818CC9" w14:textId="77777777" w:rsidR="00AB6C5D" w:rsidRDefault="00481E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27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Protección de flora y fauna, protección del suelo y cuerpos de agua, descarga de agua residual, emisión de ruido, emisión de gases a la atmósfera y manejo de residuos.</w:t>
      </w:r>
    </w:p>
    <w:p w14:paraId="1A02BA7D" w14:textId="77777777" w:rsidR="00AB6C5D" w:rsidRDefault="00AB6C5D">
      <w:pPr>
        <w:rPr>
          <w:rFonts w:ascii="Arial" w:eastAsia="Arial" w:hAnsi="Arial" w:cs="Arial"/>
          <w:sz w:val="22"/>
          <w:szCs w:val="22"/>
        </w:rPr>
      </w:pPr>
    </w:p>
    <w:p w14:paraId="75B8FB1D" w14:textId="77777777" w:rsidR="00AB6C5D" w:rsidRDefault="00481E5C">
      <w:p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Actividades de la etapa de operación y mantenimiento considerando, entre otras, las siguientes:</w:t>
      </w:r>
    </w:p>
    <w:p w14:paraId="54868018" w14:textId="77777777" w:rsidR="00AB6C5D" w:rsidRDefault="00AB6C5D">
      <w:pPr>
        <w:rPr>
          <w:rFonts w:ascii="Arial" w:eastAsia="Arial" w:hAnsi="Arial" w:cs="Arial"/>
          <w:sz w:val="22"/>
          <w:szCs w:val="22"/>
        </w:rPr>
      </w:pPr>
    </w:p>
    <w:p w14:paraId="46ECFC99" w14:textId="77777777" w:rsidR="00AB6C5D" w:rsidRDefault="00481E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27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Pruebas y puesta en marcha de instalaciones y equipo </w:t>
      </w:r>
    </w:p>
    <w:p w14:paraId="0CA3584B" w14:textId="77777777" w:rsidR="00AB6C5D" w:rsidRDefault="00481E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27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Uso de maquinaria, equipo, manejo de combustibles y sustancias químicas;</w:t>
      </w:r>
    </w:p>
    <w:p w14:paraId="717EFF7F" w14:textId="77777777" w:rsidR="00AB6C5D" w:rsidRDefault="00481E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27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Protección de suelo y cuerpos de agua, descarga de agua residual, emisión de ruido, emisión de gases a la atmósfera y manejo de residuos;</w:t>
      </w:r>
    </w:p>
    <w:p w14:paraId="301CAB91" w14:textId="77777777" w:rsidR="00AB6C5D" w:rsidRDefault="00481E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27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Expendio al público de Gas Natural, Distribución y Expendio al público de Gas Licuado de Petróleo y de Petrolíferos;</w:t>
      </w:r>
    </w:p>
    <w:p w14:paraId="56EE9A0A" w14:textId="40B664AE" w:rsidR="00AB6C5D" w:rsidRDefault="00481E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27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Acceso y circulación de </w:t>
      </w:r>
      <w:r w:rsidR="00394C11">
        <w:rPr>
          <w:rFonts w:ascii="Arial" w:eastAsia="Arial" w:hAnsi="Arial" w:cs="Arial"/>
          <w:color w:val="000000"/>
          <w:sz w:val="22"/>
          <w:szCs w:val="22"/>
        </w:rPr>
        <w:t>autotanques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y vehículos de reparto.</w:t>
      </w:r>
    </w:p>
    <w:p w14:paraId="1A984C99" w14:textId="77777777" w:rsidR="00AB6C5D" w:rsidRDefault="00481E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27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Administración de cambios de tecnología</w:t>
      </w:r>
    </w:p>
    <w:p w14:paraId="5FBF50B0" w14:textId="77777777" w:rsidR="00AB6C5D" w:rsidRDefault="00481E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27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Administración de cambios de personal.</w:t>
      </w:r>
    </w:p>
    <w:p w14:paraId="5A18F961" w14:textId="77777777" w:rsidR="00AB6C5D" w:rsidRDefault="00AB6C5D">
      <w:pPr>
        <w:rPr>
          <w:rFonts w:ascii="Arial" w:eastAsia="Arial" w:hAnsi="Arial" w:cs="Arial"/>
          <w:sz w:val="22"/>
          <w:szCs w:val="22"/>
        </w:rPr>
      </w:pPr>
    </w:p>
    <w:p w14:paraId="0B23D72F" w14:textId="77777777" w:rsidR="00AB6C5D" w:rsidRDefault="00481E5C">
      <w:p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Actividades de la etapa de desmantelamiento y abandono:</w:t>
      </w:r>
    </w:p>
    <w:p w14:paraId="7902CA7C" w14:textId="77777777" w:rsidR="00AB6C5D" w:rsidRDefault="00AB6C5D">
      <w:pPr>
        <w:rPr>
          <w:rFonts w:ascii="Arial" w:eastAsia="Arial" w:hAnsi="Arial" w:cs="Arial"/>
          <w:sz w:val="22"/>
          <w:szCs w:val="22"/>
        </w:rPr>
      </w:pPr>
    </w:p>
    <w:p w14:paraId="7B1F01E3" w14:textId="77777777" w:rsidR="00AB6C5D" w:rsidRDefault="00481E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27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Uso de maquinaria, equipo, manejo de combustibles y sustancias químicas;</w:t>
      </w:r>
    </w:p>
    <w:p w14:paraId="6F9851A1" w14:textId="77777777" w:rsidR="00AB6C5D" w:rsidRDefault="00481E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Protección de suelo y cuerpos de agua, descarga de agua residual, emisión de ruido, emisión de gases a la atmósfera y manejo de residuos;</w:t>
      </w:r>
    </w:p>
    <w:p w14:paraId="41808A8B" w14:textId="77777777" w:rsidR="00AB6C5D" w:rsidRDefault="00481E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Desmantelamiento de recipientes sujetos a presión, tanques de almacenamiento, tuberías y accesorios.</w:t>
      </w:r>
    </w:p>
    <w:p w14:paraId="7B4FD67A" w14:textId="77777777" w:rsidR="00AB6C5D" w:rsidRDefault="00481E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1276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Restauración de áreas contaminadas y manejo de pasivos ambientales, en su caso.</w:t>
      </w:r>
    </w:p>
    <w:p w14:paraId="40E3FA4F" w14:textId="77777777" w:rsidR="00AB6C5D" w:rsidRDefault="00AB6C5D">
      <w:pPr>
        <w:spacing w:after="160"/>
        <w:jc w:val="both"/>
        <w:rPr>
          <w:rFonts w:ascii="Arial" w:eastAsia="Arial" w:hAnsi="Arial" w:cs="Arial"/>
          <w:sz w:val="22"/>
          <w:szCs w:val="22"/>
        </w:rPr>
      </w:pPr>
    </w:p>
    <w:p w14:paraId="05068970" w14:textId="77777777" w:rsidR="00AB6C5D" w:rsidRDefault="00481E5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CAMBIOS.</w:t>
      </w:r>
    </w:p>
    <w:p w14:paraId="66D32DE8" w14:textId="77777777" w:rsidR="00AB6C5D" w:rsidRDefault="00AB6C5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E94FB2A" w14:textId="77777777" w:rsidR="00AB6C5D" w:rsidRDefault="00481E5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AB6C5D" w14:paraId="1E639DA7" w14:textId="77777777">
        <w:tc>
          <w:tcPr>
            <w:tcW w:w="1555" w:type="dxa"/>
            <w:shd w:val="clear" w:color="auto" w:fill="D9D9D9"/>
            <w:vAlign w:val="center"/>
          </w:tcPr>
          <w:p w14:paraId="44746AF3" w14:textId="77777777" w:rsidR="00AB6C5D" w:rsidRDefault="0048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4137CD4F" w14:textId="77777777" w:rsidR="00AB6C5D" w:rsidRDefault="0048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REVISIÓN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14CC3228" w14:textId="77777777" w:rsidR="00AB6C5D" w:rsidRDefault="0048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SECCIÓN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78ACF5EE" w14:textId="77777777" w:rsidR="00AB6C5D" w:rsidRDefault="0048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</w:t>
            </w:r>
          </w:p>
        </w:tc>
      </w:tr>
      <w:tr w:rsidR="00AB6C5D" w14:paraId="0318ADAB" w14:textId="77777777">
        <w:tc>
          <w:tcPr>
            <w:tcW w:w="1555" w:type="dxa"/>
            <w:vAlign w:val="center"/>
          </w:tcPr>
          <w:p w14:paraId="6EA3E29C" w14:textId="0B0B3B75" w:rsidR="00AB6C5D" w:rsidRDefault="000A11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A31C6">
              <w:rPr>
                <w:sz w:val="22"/>
                <w:szCs w:val="22"/>
                <w:highlight w:val="yellow"/>
              </w:rPr>
              <w:t>28/04/2025</w:t>
            </w:r>
          </w:p>
        </w:tc>
        <w:tc>
          <w:tcPr>
            <w:tcW w:w="1559" w:type="dxa"/>
            <w:vAlign w:val="center"/>
          </w:tcPr>
          <w:p w14:paraId="20397DCC" w14:textId="77777777" w:rsidR="00AB6C5D" w:rsidRDefault="0048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589BD027" w14:textId="77777777" w:rsidR="00AB6C5D" w:rsidRDefault="0048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5406" w:type="dxa"/>
            <w:vAlign w:val="center"/>
          </w:tcPr>
          <w:p w14:paraId="6C8D4839" w14:textId="77777777" w:rsidR="00AB6C5D" w:rsidRDefault="00481E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Creación e implementación del documento.</w:t>
            </w:r>
          </w:p>
        </w:tc>
      </w:tr>
    </w:tbl>
    <w:p w14:paraId="64CB2F71" w14:textId="77777777" w:rsidR="00AB6C5D" w:rsidRDefault="00AB6C5D">
      <w:pPr>
        <w:rPr>
          <w:rFonts w:ascii="Arial" w:eastAsia="Arial" w:hAnsi="Arial" w:cs="Arial"/>
        </w:rPr>
      </w:pPr>
    </w:p>
    <w:p w14:paraId="61E7F657" w14:textId="77777777" w:rsidR="00AB6C5D" w:rsidRDefault="00AB6C5D">
      <w:pPr>
        <w:rPr>
          <w:rFonts w:ascii="Arial" w:eastAsia="Arial" w:hAnsi="Arial" w:cs="Arial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F315C5" w:rsidRPr="00371650" w14:paraId="29DF2E77" w14:textId="77777777" w:rsidTr="00B86F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5E932E3F" w14:textId="77777777" w:rsidR="00F315C5" w:rsidRPr="00C65C56" w:rsidRDefault="00F315C5" w:rsidP="00B86FA7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4F620359" w14:textId="77777777" w:rsidR="00F315C5" w:rsidRPr="00371650" w:rsidRDefault="00F315C5" w:rsidP="00B86FA7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7E274CB6" w14:textId="77777777" w:rsidR="00F315C5" w:rsidRPr="00371650" w:rsidRDefault="00F315C5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44B6EB16" w14:textId="77777777" w:rsidR="00F315C5" w:rsidRPr="00371650" w:rsidRDefault="00F315C5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38658655" w14:textId="77777777" w:rsidR="00F315C5" w:rsidRPr="00371650" w:rsidRDefault="00F315C5" w:rsidP="00B86F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0457DB" w:rsidRPr="00371650" w14:paraId="2141BA3C" w14:textId="77777777" w:rsidTr="00394C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</w:tcBorders>
            <w:vAlign w:val="center"/>
            <w:hideMark/>
          </w:tcPr>
          <w:p w14:paraId="72065EEC" w14:textId="309CF3E9" w:rsidR="000457DB" w:rsidRPr="00371650" w:rsidRDefault="000457DB" w:rsidP="000457DB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ELABORA</w:t>
            </w:r>
          </w:p>
        </w:tc>
        <w:tc>
          <w:tcPr>
            <w:tcW w:w="2496" w:type="dxa"/>
            <w:vAlign w:val="center"/>
          </w:tcPr>
          <w:p w14:paraId="79747FD0" w14:textId="326183EE" w:rsidR="000457DB" w:rsidRPr="00D155B1" w:rsidRDefault="000457DB" w:rsidP="00045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055846FA" w14:textId="14863F15" w:rsidR="000457DB" w:rsidRPr="00DA31C6" w:rsidRDefault="000457DB" w:rsidP="00045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DA31C6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26A79467" w14:textId="43235059" w:rsidR="000457DB" w:rsidRPr="00D155B1" w:rsidRDefault="000457DB" w:rsidP="00045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000000"/>
            </w:tcBorders>
            <w:vAlign w:val="center"/>
          </w:tcPr>
          <w:p w14:paraId="05F4F403" w14:textId="30395832" w:rsidR="000457DB" w:rsidRPr="00DA31C6" w:rsidRDefault="000457DB" w:rsidP="00045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A31C6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0457DB" w:rsidRPr="00371650" w14:paraId="5CCB4EEF" w14:textId="77777777" w:rsidTr="007F2DF4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71924A8A" w14:textId="506DF452" w:rsidR="000457DB" w:rsidRPr="004315EC" w:rsidRDefault="000457DB" w:rsidP="000457DB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REVISA</w:t>
            </w:r>
          </w:p>
        </w:tc>
        <w:tc>
          <w:tcPr>
            <w:tcW w:w="2496" w:type="dxa"/>
            <w:vAlign w:val="center"/>
          </w:tcPr>
          <w:p w14:paraId="1442798F" w14:textId="74DBE15C" w:rsidR="000457DB" w:rsidRPr="00D155B1" w:rsidRDefault="000457DB" w:rsidP="00045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553E2C4E" w14:textId="18A6EDD2" w:rsidR="000457DB" w:rsidRPr="00DA31C6" w:rsidRDefault="000457DB" w:rsidP="00045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DA31C6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4D367F82" w14:textId="3CCE4DCF" w:rsidR="000457DB" w:rsidRPr="00D155B1" w:rsidRDefault="000457DB" w:rsidP="00045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vAlign w:val="center"/>
          </w:tcPr>
          <w:p w14:paraId="3EC66988" w14:textId="076006AB" w:rsidR="000457DB" w:rsidRPr="00DA31C6" w:rsidRDefault="000457DB" w:rsidP="00045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DA31C6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0457DB" w:rsidRPr="009923EA" w14:paraId="257CDB20" w14:textId="77777777" w:rsidTr="00394C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7EA0206E" w14:textId="4FF86A7B" w:rsidR="000457DB" w:rsidRPr="00371650" w:rsidRDefault="000457DB" w:rsidP="000457DB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</w:rPr>
              <w:t>AUTORIZA</w:t>
            </w:r>
          </w:p>
        </w:tc>
        <w:tc>
          <w:tcPr>
            <w:tcW w:w="2496" w:type="dxa"/>
            <w:tcBorders>
              <w:bottom w:val="single" w:sz="8" w:space="0" w:color="000000"/>
            </w:tcBorders>
            <w:vAlign w:val="center"/>
          </w:tcPr>
          <w:p w14:paraId="60091498" w14:textId="7C08B385" w:rsidR="000457DB" w:rsidRPr="00D155B1" w:rsidRDefault="000457DB" w:rsidP="00045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bottom w:val="single" w:sz="8" w:space="0" w:color="000000"/>
            </w:tcBorders>
            <w:vAlign w:val="center"/>
          </w:tcPr>
          <w:p w14:paraId="5767F624" w14:textId="0E1CC627" w:rsidR="000457DB" w:rsidRPr="00DA31C6" w:rsidRDefault="00394C11" w:rsidP="00045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DA31C6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bottom w:val="single" w:sz="8" w:space="0" w:color="000000"/>
            </w:tcBorders>
          </w:tcPr>
          <w:p w14:paraId="4A5AA4A2" w14:textId="518BD21E" w:rsidR="000457DB" w:rsidRPr="00D155B1" w:rsidRDefault="000457DB" w:rsidP="00045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6AC7BA" w14:textId="67706EEA" w:rsidR="000457DB" w:rsidRPr="00DA31C6" w:rsidRDefault="000457DB" w:rsidP="000457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A31C6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1AE254DA" w14:textId="3797022F" w:rsidR="00AB6C5D" w:rsidRDefault="00AB6C5D">
      <w:pPr>
        <w:rPr>
          <w:rFonts w:ascii="Arial" w:eastAsia="Arial" w:hAnsi="Arial" w:cs="Arial"/>
        </w:rPr>
      </w:pPr>
    </w:p>
    <w:sectPr w:rsidR="00AB6C5D">
      <w:type w:val="continuous"/>
      <w:pgSz w:w="12240" w:h="15840"/>
      <w:pgMar w:top="1418" w:right="1134" w:bottom="1134" w:left="1276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48747" w14:textId="77777777" w:rsidR="00CB7621" w:rsidRDefault="00CB7621">
      <w:r>
        <w:separator/>
      </w:r>
    </w:p>
  </w:endnote>
  <w:endnote w:type="continuationSeparator" w:id="0">
    <w:p w14:paraId="3420FD17" w14:textId="77777777" w:rsidR="00CB7621" w:rsidRDefault="00CB7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auto"/>
    <w:pitch w:val="default"/>
  </w:font>
  <w:font w:name="Bodoni"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7816B" w14:textId="77777777" w:rsidR="00AB6C5D" w:rsidRDefault="00AB6C5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A9697" w14:textId="3069DBEF" w:rsidR="00D155B1" w:rsidRPr="00AE5260" w:rsidRDefault="00D1497A" w:rsidP="00D155B1">
    <w:pPr>
      <w:tabs>
        <w:tab w:val="center" w:pos="4419"/>
        <w:tab w:val="right" w:pos="8838"/>
      </w:tabs>
      <w:jc w:val="center"/>
      <w:rPr>
        <w:rFonts w:ascii="Arial" w:eastAsia="Arial" w:hAnsi="Arial" w:cs="Arial"/>
        <w:b/>
        <w:sz w:val="16"/>
        <w:szCs w:val="16"/>
      </w:rPr>
    </w:pPr>
    <w:bookmarkStart w:id="0" w:name="_Hlk196744755"/>
    <w:r w:rsidRPr="00DA31C6">
      <w:rPr>
        <w:rFonts w:ascii="Arial" w:eastAsia="Arial" w:hAnsi="Arial" w:cs="Arial"/>
        <w:sz w:val="16"/>
        <w:szCs w:val="16"/>
        <w:highlight w:val="yellow"/>
      </w:rPr>
      <w:t xml:space="preserve">KM. 13.5 CARRETERA PANAMERICANA S/N PUENTE ALTO, </w:t>
    </w:r>
    <w:r w:rsidR="00394C11" w:rsidRPr="00DA31C6">
      <w:rPr>
        <w:rFonts w:ascii="Arial" w:eastAsia="Arial" w:hAnsi="Arial" w:cs="Arial"/>
        <w:sz w:val="16"/>
        <w:szCs w:val="16"/>
        <w:highlight w:val="yellow"/>
      </w:rPr>
      <w:t>32675, JUAREZ</w:t>
    </w:r>
    <w:r w:rsidRPr="00DA31C6">
      <w:rPr>
        <w:rFonts w:ascii="Arial" w:eastAsia="Arial" w:hAnsi="Arial" w:cs="Arial"/>
        <w:sz w:val="16"/>
        <w:szCs w:val="16"/>
        <w:highlight w:val="yellow"/>
      </w:rPr>
      <w:t>, CHIHUAHUA</w:t>
    </w:r>
    <w:bookmarkEnd w:id="0"/>
    <w:r w:rsidR="00D155B1" w:rsidRPr="00DA31C6">
      <w:rPr>
        <w:rFonts w:ascii="Arial" w:eastAsia="Arial" w:hAnsi="Arial" w:cs="Arial"/>
        <w:sz w:val="16"/>
        <w:szCs w:val="16"/>
        <w:highlight w:val="yellow"/>
      </w:rPr>
      <w:t xml:space="preserve">, </w:t>
    </w:r>
    <w:r w:rsidRPr="00DA31C6">
      <w:rPr>
        <w:rFonts w:ascii="Arial" w:eastAsia="Arial" w:hAnsi="Arial" w:cs="Arial"/>
        <w:b/>
        <w:sz w:val="16"/>
        <w:szCs w:val="16"/>
        <w:highlight w:val="yellow"/>
      </w:rPr>
      <w:t>SUPERSERVICIO CUATRO CAMINOS S.A. DE C.V.</w:t>
    </w:r>
  </w:p>
  <w:p w14:paraId="57832216" w14:textId="77777777" w:rsidR="00F315C5" w:rsidRPr="004472F6" w:rsidRDefault="00F315C5" w:rsidP="00F315C5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15C80F30" w14:textId="429B94DB" w:rsidR="00AB6C5D" w:rsidRPr="00F315C5" w:rsidRDefault="00AB6C5D" w:rsidP="00F315C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F0509" w14:textId="77777777" w:rsidR="00AB6C5D" w:rsidRDefault="00AB6C5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3BCF2" w14:textId="77777777" w:rsidR="00CB7621" w:rsidRDefault="00CB7621">
      <w:r>
        <w:separator/>
      </w:r>
    </w:p>
  </w:footnote>
  <w:footnote w:type="continuationSeparator" w:id="0">
    <w:p w14:paraId="2C0F685D" w14:textId="77777777" w:rsidR="00CB7621" w:rsidRDefault="00CB7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2B3F1" w14:textId="77777777" w:rsidR="00AB6C5D" w:rsidRDefault="00AB6C5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AA6E" w14:textId="77777777" w:rsidR="00AB6C5D" w:rsidRDefault="00AB6C5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AB6C5D" w14:paraId="7CDD994A" w14:textId="77777777">
      <w:trPr>
        <w:trHeight w:val="1297"/>
        <w:jc w:val="center"/>
      </w:trPr>
      <w:tc>
        <w:tcPr>
          <w:tcW w:w="2782" w:type="dxa"/>
          <w:vMerge w:val="restart"/>
          <w:vAlign w:val="center"/>
        </w:tcPr>
        <w:p w14:paraId="5B712E21" w14:textId="39FFAAA8" w:rsidR="00AB6C5D" w:rsidRDefault="00DA31C6">
          <w:pPr>
            <w:jc w:val="center"/>
            <w:rPr>
              <w:rFonts w:ascii="Aparajita" w:eastAsia="Aparajita" w:hAnsi="Aparajita" w:cs="Aparajita"/>
              <w:b/>
            </w:rPr>
          </w:pPr>
          <w:r w:rsidRPr="00DA31C6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5" w:type="dxa"/>
          <w:vAlign w:val="center"/>
        </w:tcPr>
        <w:p w14:paraId="345F17CA" w14:textId="47688B05" w:rsidR="00401882" w:rsidRDefault="00401882">
          <w:pPr>
            <w:jc w:val="center"/>
            <w:rPr>
              <w:rFonts w:ascii="Aparajita" w:eastAsia="Aparajita" w:hAnsi="Aparajita" w:cs="Aparajita"/>
              <w:sz w:val="22"/>
              <w:szCs w:val="22"/>
            </w:rPr>
          </w:pPr>
          <w:r w:rsidRPr="00DA31C6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SUPERSERVICIO CUATRO CAMINOS S.A DE C.V</w:t>
          </w:r>
          <w:r w:rsidR="00D1497A" w:rsidRPr="00DA31C6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.</w:t>
          </w:r>
          <w:r>
            <w:rPr>
              <w:rFonts w:ascii="Aparajita" w:eastAsia="Aparajita" w:hAnsi="Aparajita" w:cs="Aparajita"/>
              <w:sz w:val="22"/>
              <w:szCs w:val="22"/>
            </w:rPr>
            <w:t xml:space="preserve"> </w:t>
          </w:r>
        </w:p>
        <w:p w14:paraId="411CD940" w14:textId="3A323D1B" w:rsidR="00AB6C5D" w:rsidRDefault="00481E5C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0AC73708" w14:textId="77777777" w:rsidR="00AB6C5D" w:rsidRDefault="00481E5C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1796EC06" w14:textId="76C7DBEE" w:rsidR="00AB6C5D" w:rsidRDefault="00481E5C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392A58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392A58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2C96917A" w14:textId="7942E79B" w:rsidR="00D36174" w:rsidRDefault="00481E5C" w:rsidP="00D36174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0A11ED" w:rsidRPr="00DA31C6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  <w:p w14:paraId="13E96BEA" w14:textId="5983B3D3" w:rsidR="00D36174" w:rsidRPr="00D36174" w:rsidRDefault="00D36174" w:rsidP="00D36174">
          <w:pPr>
            <w:rPr>
              <w:rFonts w:ascii="Aparajita" w:eastAsia="Aparajita" w:hAnsi="Aparajita" w:cs="Aparajita"/>
              <w:sz w:val="18"/>
              <w:szCs w:val="18"/>
            </w:rPr>
          </w:pPr>
        </w:p>
      </w:tc>
    </w:tr>
    <w:tr w:rsidR="00AB6C5D" w14:paraId="5BF45916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5C4EAF4E" w14:textId="77777777" w:rsidR="00AB6C5D" w:rsidRDefault="00AB6C5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51A83441" w14:textId="77777777" w:rsidR="00AB6C5D" w:rsidRDefault="00481E5C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M-10</w:t>
          </w:r>
        </w:p>
        <w:p w14:paraId="3CE97130" w14:textId="77777777" w:rsidR="00AB6C5D" w:rsidRDefault="00481E5C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Control de Actividades y Procesos</w:t>
          </w:r>
        </w:p>
        <w:p w14:paraId="62A81487" w14:textId="77777777" w:rsidR="00AB6C5D" w:rsidRDefault="00AB6C5D">
          <w:pPr>
            <w:jc w:val="center"/>
            <w:rPr>
              <w:rFonts w:ascii="Aparajita" w:eastAsia="Aparajita" w:hAnsi="Aparajita" w:cs="Aparajita"/>
            </w:rPr>
          </w:pPr>
        </w:p>
      </w:tc>
      <w:tc>
        <w:tcPr>
          <w:tcW w:w="1977" w:type="dxa"/>
          <w:vMerge/>
        </w:tcPr>
        <w:p w14:paraId="652873EE" w14:textId="77777777" w:rsidR="00AB6C5D" w:rsidRDefault="00AB6C5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480A82D9" w14:textId="77777777" w:rsidR="00AB6C5D" w:rsidRDefault="00AB6C5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142A6" w14:textId="77777777" w:rsidR="00AB6C5D" w:rsidRDefault="00AB6C5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1"/>
      <w:tblW w:w="1024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82"/>
      <w:gridCol w:w="5485"/>
      <w:gridCol w:w="1977"/>
    </w:tblGrid>
    <w:tr w:rsidR="00AB6C5D" w14:paraId="4CC2843A" w14:textId="77777777">
      <w:trPr>
        <w:trHeight w:val="1124"/>
        <w:jc w:val="center"/>
      </w:trPr>
      <w:tc>
        <w:tcPr>
          <w:tcW w:w="2782" w:type="dxa"/>
          <w:vMerge w:val="restart"/>
          <w:vAlign w:val="center"/>
        </w:tcPr>
        <w:p w14:paraId="4226C8C0" w14:textId="219AA6B2" w:rsidR="00AB6C5D" w:rsidRDefault="00DA31C6">
          <w:pPr>
            <w:jc w:val="center"/>
            <w:rPr>
              <w:rFonts w:ascii="Aparajita" w:eastAsia="Aparajita" w:hAnsi="Aparajita" w:cs="Aparajita"/>
              <w:b/>
            </w:rPr>
          </w:pPr>
          <w:r w:rsidRPr="00DA31C6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5" w:type="dxa"/>
          <w:vAlign w:val="center"/>
        </w:tcPr>
        <w:p w14:paraId="128FF306" w14:textId="7305FA84" w:rsidR="00401882" w:rsidRDefault="00186B6A">
          <w:pPr>
            <w:jc w:val="center"/>
            <w:rPr>
              <w:rFonts w:ascii="Aparajita" w:eastAsia="Hei" w:hAnsi="Aparajita" w:cs="Aparajita"/>
              <w:b/>
              <w:sz w:val="23"/>
              <w:lang w:val="es-ES" w:bidi="he-IL"/>
            </w:rPr>
          </w:pPr>
          <w:r w:rsidRPr="00DA31C6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SUPERSERVICIO CUATRO CAMINOS S.A DE C.V</w:t>
          </w:r>
          <w:r w:rsidR="00D1497A" w:rsidRPr="00DA31C6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.</w:t>
          </w:r>
        </w:p>
        <w:p w14:paraId="6F760EDB" w14:textId="78168241" w:rsidR="00AB6C5D" w:rsidRDefault="00481E5C">
          <w:pPr>
            <w:jc w:val="center"/>
            <w:rPr>
              <w:rFonts w:ascii="Arial" w:eastAsia="Arial" w:hAnsi="Arial" w:cs="Arial"/>
            </w:rPr>
          </w:pPr>
          <w:r>
            <w:rPr>
              <w:rFonts w:ascii="Aparajita" w:eastAsia="Aparajita" w:hAnsi="Aparajita" w:cs="Aparajita"/>
              <w:sz w:val="22"/>
              <w:szCs w:val="22"/>
            </w:rPr>
            <w:t>MANUAL DE ADMINISTRACIÓN DE SEGURIDAD INDUSTRIAL, SEGURIDAD OPERATIVA Y PROTECCIÓN AL MEDIO AMBIENTE.</w:t>
          </w:r>
        </w:p>
      </w:tc>
      <w:tc>
        <w:tcPr>
          <w:tcW w:w="1977" w:type="dxa"/>
          <w:vMerge w:val="restart"/>
        </w:tcPr>
        <w:p w14:paraId="1F24D016" w14:textId="77777777" w:rsidR="00AB6C5D" w:rsidRDefault="00481E5C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624F9E74" w14:textId="423B149F" w:rsidR="00AB6C5D" w:rsidRDefault="00481E5C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392A58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392A58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514C247A" w14:textId="0AAB3D96" w:rsidR="00D36174" w:rsidRDefault="00481E5C" w:rsidP="00D36174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0A11ED" w:rsidRPr="00DA31C6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  <w:p w14:paraId="237EA667" w14:textId="36F432C3" w:rsidR="00D36174" w:rsidRPr="00D36174" w:rsidRDefault="00D36174" w:rsidP="00D36174">
          <w:pPr>
            <w:rPr>
              <w:rFonts w:ascii="Aparajita" w:eastAsia="Aparajita" w:hAnsi="Aparajita" w:cs="Aparajita"/>
              <w:sz w:val="18"/>
              <w:szCs w:val="18"/>
            </w:rPr>
          </w:pPr>
        </w:p>
      </w:tc>
    </w:tr>
    <w:tr w:rsidR="00AB6C5D" w14:paraId="30F99A3E" w14:textId="77777777">
      <w:trPr>
        <w:trHeight w:val="1105"/>
        <w:jc w:val="center"/>
      </w:trPr>
      <w:tc>
        <w:tcPr>
          <w:tcW w:w="2782" w:type="dxa"/>
          <w:vMerge/>
          <w:vAlign w:val="center"/>
        </w:tcPr>
        <w:p w14:paraId="5D57717F" w14:textId="77777777" w:rsidR="00AB6C5D" w:rsidRDefault="00AB6C5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  <w:tc>
        <w:tcPr>
          <w:tcW w:w="5485" w:type="dxa"/>
          <w:tcBorders>
            <w:bottom w:val="single" w:sz="4" w:space="0" w:color="000000"/>
          </w:tcBorders>
        </w:tcPr>
        <w:p w14:paraId="7EA9F976" w14:textId="77777777" w:rsidR="00AB6C5D" w:rsidRDefault="00481E5C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M-10</w:t>
          </w:r>
        </w:p>
        <w:p w14:paraId="59D42C63" w14:textId="77777777" w:rsidR="00AB6C5D" w:rsidRDefault="00481E5C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Control de Actividades y Procesos</w:t>
          </w:r>
        </w:p>
        <w:p w14:paraId="3BB7AA02" w14:textId="77777777" w:rsidR="00AB6C5D" w:rsidRDefault="00AB6C5D">
          <w:pPr>
            <w:jc w:val="center"/>
            <w:rPr>
              <w:rFonts w:ascii="Aparajita" w:eastAsia="Aparajita" w:hAnsi="Aparajita" w:cs="Aparajita"/>
            </w:rPr>
          </w:pPr>
        </w:p>
      </w:tc>
      <w:tc>
        <w:tcPr>
          <w:tcW w:w="1977" w:type="dxa"/>
          <w:vMerge/>
        </w:tcPr>
        <w:p w14:paraId="1001D29D" w14:textId="77777777" w:rsidR="00AB6C5D" w:rsidRDefault="00AB6C5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parajita" w:eastAsia="Aparajita" w:hAnsi="Aparajita" w:cs="Aparajita"/>
            </w:rPr>
          </w:pPr>
        </w:p>
      </w:tc>
    </w:tr>
  </w:tbl>
  <w:p w14:paraId="729F01C1" w14:textId="77777777" w:rsidR="00AB6C5D" w:rsidRDefault="00AB6C5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3196"/>
    <w:multiLevelType w:val="multilevel"/>
    <w:tmpl w:val="0BC85E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E54CAB"/>
    <w:multiLevelType w:val="multilevel"/>
    <w:tmpl w:val="FF9EFB12"/>
    <w:lvl w:ilvl="0">
      <w:start w:val="1"/>
      <w:numFmt w:val="upperRoman"/>
      <w:lvlText w:val="%1."/>
      <w:lvlJc w:val="left"/>
      <w:pPr>
        <w:ind w:left="360" w:hanging="360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4FB06337"/>
    <w:multiLevelType w:val="multilevel"/>
    <w:tmpl w:val="241CC7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FCF1614"/>
    <w:multiLevelType w:val="multilevel"/>
    <w:tmpl w:val="5314784A"/>
    <w:lvl w:ilvl="0">
      <w:start w:val="1"/>
      <w:numFmt w:val="bullet"/>
      <w:pStyle w:val="Estil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Estilo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Estilo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87315996">
    <w:abstractNumId w:val="3"/>
  </w:num>
  <w:num w:numId="2" w16cid:durableId="202983156">
    <w:abstractNumId w:val="0"/>
  </w:num>
  <w:num w:numId="3" w16cid:durableId="587227800">
    <w:abstractNumId w:val="1"/>
  </w:num>
  <w:num w:numId="4" w16cid:durableId="859007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C5D"/>
    <w:rsid w:val="00005594"/>
    <w:rsid w:val="0004062D"/>
    <w:rsid w:val="000457DB"/>
    <w:rsid w:val="0005080F"/>
    <w:rsid w:val="000A11ED"/>
    <w:rsid w:val="000E4396"/>
    <w:rsid w:val="00186B6A"/>
    <w:rsid w:val="001F70DA"/>
    <w:rsid w:val="00290BBB"/>
    <w:rsid w:val="002C4063"/>
    <w:rsid w:val="0031281B"/>
    <w:rsid w:val="003833F4"/>
    <w:rsid w:val="00392A58"/>
    <w:rsid w:val="00394C11"/>
    <w:rsid w:val="003A1FD7"/>
    <w:rsid w:val="003C1783"/>
    <w:rsid w:val="00401882"/>
    <w:rsid w:val="00481E5C"/>
    <w:rsid w:val="0058295F"/>
    <w:rsid w:val="00597A50"/>
    <w:rsid w:val="005A0773"/>
    <w:rsid w:val="005D3F9D"/>
    <w:rsid w:val="006102DD"/>
    <w:rsid w:val="00647275"/>
    <w:rsid w:val="00653201"/>
    <w:rsid w:val="008120B3"/>
    <w:rsid w:val="008C42E3"/>
    <w:rsid w:val="009E1E01"/>
    <w:rsid w:val="009E27F0"/>
    <w:rsid w:val="00AB6C5D"/>
    <w:rsid w:val="00B31F25"/>
    <w:rsid w:val="00B35A09"/>
    <w:rsid w:val="00C05794"/>
    <w:rsid w:val="00CB7621"/>
    <w:rsid w:val="00D1497A"/>
    <w:rsid w:val="00D155B1"/>
    <w:rsid w:val="00D2777F"/>
    <w:rsid w:val="00D36174"/>
    <w:rsid w:val="00DA31C6"/>
    <w:rsid w:val="00EB3CA1"/>
    <w:rsid w:val="00F315C5"/>
    <w:rsid w:val="00FD47CF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08A0718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0F"/>
    <w:rPr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B0F"/>
    <w:pPr>
      <w:keepNext/>
      <w:ind w:left="356"/>
      <w:jc w:val="center"/>
      <w:outlineLvl w:val="0"/>
    </w:pPr>
    <w:rPr>
      <w:rFonts w:ascii="GoudyOlSt BT" w:hAnsi="GoudyOlSt BT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0F"/>
    <w:pPr>
      <w:keepNext/>
      <w:jc w:val="center"/>
      <w:outlineLvl w:val="1"/>
    </w:pPr>
    <w:rPr>
      <w:rFonts w:ascii="GoudyOlSt BT" w:hAnsi="GoudyOlSt BT"/>
      <w:b/>
      <w:sz w:val="1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0F"/>
    <w:pPr>
      <w:keepNext/>
      <w:jc w:val="center"/>
      <w:outlineLvl w:val="2"/>
    </w:pPr>
    <w:rPr>
      <w:rFonts w:ascii="GoudyOlSt BT" w:hAnsi="GoudyOlSt BT"/>
      <w:b/>
      <w:sz w:val="1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0F"/>
    <w:pPr>
      <w:keepNext/>
      <w:jc w:val="center"/>
      <w:outlineLvl w:val="3"/>
    </w:pPr>
    <w:rPr>
      <w:rFonts w:ascii="GoudyOlSt BT" w:hAnsi="GoudyOlSt BT"/>
      <w:b/>
      <w:sz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0F"/>
    <w:pPr>
      <w:keepNext/>
      <w:jc w:val="center"/>
      <w:outlineLvl w:val="4"/>
    </w:pPr>
    <w:rPr>
      <w:rFonts w:ascii="GoudyOlSt BT" w:hAnsi="GoudyOlSt BT"/>
      <w:b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0F"/>
    <w:pPr>
      <w:keepNext/>
      <w:jc w:val="center"/>
      <w:outlineLvl w:val="5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7">
    <w:name w:val="heading 7"/>
    <w:basedOn w:val="Normal"/>
    <w:next w:val="Normal"/>
    <w:link w:val="Ttulo7Car"/>
    <w:qFormat/>
    <w:rsid w:val="00571B0F"/>
    <w:pPr>
      <w:keepNext/>
      <w:outlineLvl w:val="6"/>
    </w:pPr>
    <w:rPr>
      <w:rFonts w:ascii="Arial" w:hAnsi="Arial"/>
      <w:b/>
      <w:snapToGrid w:val="0"/>
      <w:color w:val="000000"/>
      <w:sz w:val="24"/>
      <w:lang w:val="es-ES"/>
    </w:rPr>
  </w:style>
  <w:style w:type="paragraph" w:styleId="Ttulo8">
    <w:name w:val="heading 8"/>
    <w:basedOn w:val="Normal"/>
    <w:next w:val="Normal"/>
    <w:link w:val="Ttulo8Car"/>
    <w:uiPriority w:val="99"/>
    <w:qFormat/>
    <w:rsid w:val="00571B0F"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link w:val="Ttulo9Car"/>
    <w:qFormat/>
    <w:rsid w:val="00571B0F"/>
    <w:pPr>
      <w:keepNext/>
      <w:autoSpaceDE w:val="0"/>
      <w:autoSpaceDN w:val="0"/>
      <w:adjustRightInd w:val="0"/>
      <w:spacing w:line="287" w:lineRule="auto"/>
      <w:jc w:val="center"/>
      <w:outlineLvl w:val="8"/>
    </w:pPr>
    <w:rPr>
      <w:rFonts w:ascii="Arial" w:hAnsi="Arial" w:cs="Arial"/>
      <w:b/>
      <w:bCs/>
      <w:color w:val="000000"/>
      <w:sz w:val="20"/>
      <w:szCs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71B0F"/>
    <w:pPr>
      <w:jc w:val="center"/>
    </w:pPr>
    <w:rPr>
      <w:b/>
      <w:sz w:val="20"/>
      <w:lang w:val="es-ES"/>
    </w:rPr>
  </w:style>
  <w:style w:type="character" w:customStyle="1" w:styleId="Ttulo1Car">
    <w:name w:val="Título 1 Car"/>
    <w:link w:val="Ttulo1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2Car">
    <w:name w:val="Título 2 Car"/>
    <w:link w:val="Ttulo2"/>
    <w:rsid w:val="00571B0F"/>
    <w:rPr>
      <w:rFonts w:ascii="GoudyOlSt BT" w:eastAsia="Times New Roman" w:hAnsi="GoudyOlSt BT" w:cs="Times New Roman"/>
      <w:b/>
      <w:sz w:val="18"/>
      <w:szCs w:val="20"/>
      <w:lang w:val="es-ES_tradnl" w:eastAsia="es-ES"/>
    </w:rPr>
  </w:style>
  <w:style w:type="character" w:customStyle="1" w:styleId="Ttulo3Car">
    <w:name w:val="Título 3 Car"/>
    <w:link w:val="Ttulo3"/>
    <w:rsid w:val="00571B0F"/>
    <w:rPr>
      <w:rFonts w:ascii="GoudyOlSt BT" w:eastAsia="Times New Roman" w:hAnsi="GoudyOlSt BT" w:cs="Times New Roman"/>
      <w:b/>
      <w:sz w:val="16"/>
      <w:szCs w:val="20"/>
      <w:lang w:val="es-ES_tradnl" w:eastAsia="es-ES"/>
    </w:rPr>
  </w:style>
  <w:style w:type="character" w:customStyle="1" w:styleId="Ttulo4Car">
    <w:name w:val="Título 4 Car"/>
    <w:link w:val="Ttulo4"/>
    <w:rsid w:val="00571B0F"/>
    <w:rPr>
      <w:rFonts w:ascii="GoudyOlSt BT" w:eastAsia="Times New Roman" w:hAnsi="GoudyOlSt BT" w:cs="Times New Roman"/>
      <w:b/>
      <w:sz w:val="20"/>
      <w:szCs w:val="20"/>
      <w:lang w:val="es-ES_tradnl" w:eastAsia="es-ES"/>
    </w:rPr>
  </w:style>
  <w:style w:type="character" w:customStyle="1" w:styleId="Ttulo5Car">
    <w:name w:val="Título 5 Car"/>
    <w:link w:val="Ttulo5"/>
    <w:rsid w:val="00571B0F"/>
    <w:rPr>
      <w:rFonts w:ascii="GoudyOlSt BT" w:eastAsia="Times New Roman" w:hAnsi="GoudyOlSt BT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link w:val="Ttulo6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571B0F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8Car">
    <w:name w:val="Título 8 Car"/>
    <w:link w:val="Ttulo8"/>
    <w:uiPriority w:val="99"/>
    <w:rsid w:val="00571B0F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9Car">
    <w:name w:val="Título 9 Car"/>
    <w:link w:val="Ttulo9"/>
    <w:rsid w:val="00571B0F"/>
    <w:rPr>
      <w:rFonts w:ascii="Arial" w:eastAsia="Times New Roman" w:hAnsi="Arial" w:cs="Arial"/>
      <w:b/>
      <w:bCs/>
      <w:color w:val="000000"/>
      <w:sz w:val="20"/>
      <w:szCs w:val="18"/>
      <w:lang w:val="en-US" w:eastAsia="es-ES"/>
    </w:rPr>
  </w:style>
  <w:style w:type="character" w:styleId="Nmerodepgina">
    <w:name w:val="page number"/>
    <w:basedOn w:val="Fuentedeprrafopredeter"/>
    <w:rsid w:val="00571B0F"/>
  </w:style>
  <w:style w:type="paragraph" w:styleId="Encabezado">
    <w:name w:val="header"/>
    <w:basedOn w:val="Normal"/>
    <w:link w:val="EncabezadoCar"/>
    <w:rsid w:val="00571B0F"/>
    <w:pPr>
      <w:tabs>
        <w:tab w:val="center" w:pos="4419"/>
        <w:tab w:val="right" w:pos="8838"/>
      </w:tabs>
    </w:pPr>
    <w:rPr>
      <w:sz w:val="20"/>
    </w:rPr>
  </w:style>
  <w:style w:type="character" w:customStyle="1" w:styleId="EncabezadoCar">
    <w:name w:val="Encabezado Car"/>
    <w:link w:val="Encabezado"/>
    <w:rsid w:val="00571B0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semiHidden/>
    <w:rsid w:val="00571B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semiHidden/>
    <w:rsid w:val="00571B0F"/>
    <w:rPr>
      <w:rFonts w:ascii="Times New Roman" w:eastAsia="Times New Roman" w:hAnsi="Times New Roman" w:cs="Times New Roman"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rsid w:val="00571B0F"/>
    <w:pPr>
      <w:spacing w:before="120" w:after="120"/>
    </w:pPr>
    <w:rPr>
      <w:rFonts w:ascii="Arial" w:hAnsi="Arial"/>
      <w:bCs/>
      <w:sz w:val="20"/>
      <w:lang w:val="es-MX" w:eastAsia="es-MX"/>
    </w:rPr>
  </w:style>
  <w:style w:type="character" w:customStyle="1" w:styleId="TtuloCar">
    <w:name w:val="Título Car"/>
    <w:link w:val="Ttulo"/>
    <w:uiPriority w:val="10"/>
    <w:rsid w:val="00571B0F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paragraph" w:customStyle="1" w:styleId="par">
    <w:name w:val="par"/>
    <w:basedOn w:val="Normal"/>
    <w:next w:val="Normal"/>
    <w:rsid w:val="00571B0F"/>
    <w:pPr>
      <w:spacing w:before="240"/>
      <w:ind w:left="720" w:right="288"/>
      <w:jc w:val="both"/>
      <w:outlineLvl w:val="0"/>
    </w:pPr>
    <w:rPr>
      <w:rFonts w:ascii="Arial" w:hAnsi="Arial"/>
      <w:sz w:val="20"/>
      <w:lang w:val="es-MX"/>
    </w:rPr>
  </w:style>
  <w:style w:type="paragraph" w:customStyle="1" w:styleId="StyleTitleArialLeftBefore6ptAfter6pt">
    <w:name w:val="Style Title + Arial Left Before:  6 pt After:  6 pt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TitleArialLeftBefore6ptAfter6pt1">
    <w:name w:val="Style Title + Arial Left Before:  6 pt After:  6 pt1"/>
    <w:basedOn w:val="Ttulo"/>
    <w:rsid w:val="00571B0F"/>
    <w:pPr>
      <w:spacing w:before="120" w:after="120"/>
      <w:jc w:val="left"/>
    </w:pPr>
    <w:rPr>
      <w:rFonts w:ascii="Arial" w:hAnsi="Arial"/>
      <w:b w:val="0"/>
      <w:bCs/>
    </w:rPr>
  </w:style>
  <w:style w:type="paragraph" w:customStyle="1" w:styleId="StyleJustifiedLeft125cm">
    <w:name w:val="Style Justified Left:  1.25 cm"/>
    <w:basedOn w:val="Normal"/>
    <w:rsid w:val="00571B0F"/>
    <w:pPr>
      <w:ind w:left="708"/>
      <w:jc w:val="both"/>
    </w:pPr>
    <w:rPr>
      <w:rFonts w:ascii="Arial" w:hAnsi="Arial"/>
      <w:bCs/>
      <w:sz w:val="20"/>
      <w:lang w:val="es-MX" w:eastAsia="es-MX"/>
    </w:rPr>
  </w:style>
  <w:style w:type="paragraph" w:customStyle="1" w:styleId="Politica">
    <w:name w:val="Politica"/>
    <w:basedOn w:val="Encabezado"/>
    <w:rsid w:val="00571B0F"/>
    <w:pPr>
      <w:tabs>
        <w:tab w:val="clear" w:pos="4419"/>
        <w:tab w:val="clear" w:pos="8838"/>
      </w:tabs>
      <w:spacing w:before="600" w:after="600"/>
      <w:jc w:val="center"/>
    </w:pPr>
    <w:rPr>
      <w:b/>
      <w:bCs/>
      <w:sz w:val="24"/>
      <w:szCs w:val="24"/>
      <w:lang w:val="es-ES"/>
    </w:rPr>
  </w:style>
  <w:style w:type="paragraph" w:styleId="Textodebloque">
    <w:name w:val="Block Text"/>
    <w:basedOn w:val="Normal"/>
    <w:semiHidden/>
    <w:rsid w:val="00571B0F"/>
    <w:pPr>
      <w:spacing w:line="480" w:lineRule="auto"/>
      <w:ind w:left="-142" w:right="-1"/>
    </w:pPr>
    <w:rPr>
      <w:sz w:val="24"/>
      <w:lang w:val="es-MX"/>
    </w:rPr>
  </w:style>
  <w:style w:type="paragraph" w:customStyle="1" w:styleId="Titulo1">
    <w:name w:val="Titulo 1"/>
    <w:basedOn w:val="Textodebloque"/>
    <w:rsid w:val="00571B0F"/>
    <w:pPr>
      <w:tabs>
        <w:tab w:val="center" w:pos="284"/>
      </w:tabs>
      <w:spacing w:line="240" w:lineRule="auto"/>
      <w:ind w:left="0" w:right="0" w:firstLine="1"/>
      <w:jc w:val="center"/>
    </w:pPr>
    <w:rPr>
      <w:rFonts w:ascii="Bodoni" w:hAnsi="Bodoni"/>
      <w:i/>
      <w:sz w:val="28"/>
    </w:rPr>
  </w:style>
  <w:style w:type="paragraph" w:styleId="Prrafodelista">
    <w:name w:val="List Paragraph"/>
    <w:basedOn w:val="Normal"/>
    <w:uiPriority w:val="99"/>
    <w:qFormat/>
    <w:rsid w:val="00571B0F"/>
    <w:pPr>
      <w:ind w:left="720"/>
    </w:pPr>
    <w:rPr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semiHidden/>
    <w:rsid w:val="00571B0F"/>
    <w:pPr>
      <w:jc w:val="both"/>
    </w:pPr>
    <w:rPr>
      <w:rFonts w:ascii="Verdana" w:hAnsi="Verdana"/>
      <w:sz w:val="24"/>
      <w:szCs w:val="24"/>
      <w:lang w:val="es-ES"/>
    </w:rPr>
  </w:style>
  <w:style w:type="character" w:customStyle="1" w:styleId="TextoindependienteCar">
    <w:name w:val="Texto independiente Car"/>
    <w:link w:val="Textoindependiente"/>
    <w:semiHidden/>
    <w:rsid w:val="00571B0F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rsid w:val="00571B0F"/>
    <w:pPr>
      <w:ind w:firstLine="360"/>
      <w:jc w:val="both"/>
    </w:pPr>
    <w:rPr>
      <w:rFonts w:ascii="Tahoma" w:hAnsi="Tahoma" w:cs="Tahoma"/>
      <w:sz w:val="20"/>
    </w:rPr>
  </w:style>
  <w:style w:type="character" w:customStyle="1" w:styleId="SangradetextonormalCar">
    <w:name w:val="Sangría de texto normal Car"/>
    <w:link w:val="Sangradetextonormal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semiHidden/>
    <w:rsid w:val="00571B0F"/>
    <w:pPr>
      <w:ind w:firstLine="360"/>
    </w:pPr>
    <w:rPr>
      <w:rFonts w:ascii="Tahoma" w:hAnsi="Tahoma" w:cs="Tahoma"/>
      <w:sz w:val="20"/>
    </w:rPr>
  </w:style>
  <w:style w:type="character" w:customStyle="1" w:styleId="Sangra2detindependienteCar">
    <w:name w:val="Sangría 2 de t. independiente Car"/>
    <w:link w:val="Sangra2detindependiente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semiHidden/>
    <w:rsid w:val="00571B0F"/>
    <w:pPr>
      <w:ind w:firstLine="708"/>
      <w:jc w:val="both"/>
    </w:pPr>
    <w:rPr>
      <w:rFonts w:ascii="Tahoma" w:hAnsi="Tahoma"/>
      <w:sz w:val="20"/>
    </w:rPr>
  </w:style>
  <w:style w:type="character" w:customStyle="1" w:styleId="Sangra3detindependienteCar">
    <w:name w:val="Sangría 3 de t. independiente Car"/>
    <w:link w:val="Sangra3detindependiente"/>
    <w:semiHidden/>
    <w:rsid w:val="00571B0F"/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571B0F"/>
    <w:pPr>
      <w:jc w:val="right"/>
    </w:pPr>
    <w:rPr>
      <w:rFonts w:ascii="Tahoma" w:hAnsi="Tahoma" w:cs="Tahoma"/>
      <w:b/>
      <w:bCs/>
      <w:sz w:val="20"/>
    </w:rPr>
  </w:style>
  <w:style w:type="character" w:customStyle="1" w:styleId="Textoindependiente2Car">
    <w:name w:val="Texto independiente 2 Car"/>
    <w:link w:val="Textoindependiente2"/>
    <w:semiHidden/>
    <w:rsid w:val="00571B0F"/>
    <w:rPr>
      <w:rFonts w:ascii="Tahoma" w:eastAsia="Times New Roman" w:hAnsi="Tahoma" w:cs="Tahoma"/>
      <w:b/>
      <w:bCs/>
      <w:sz w:val="20"/>
      <w:szCs w:val="20"/>
      <w:lang w:val="es-ES_tradnl" w:eastAsia="es-ES"/>
    </w:rPr>
  </w:style>
  <w:style w:type="paragraph" w:styleId="Textoindependiente3">
    <w:name w:val="Body Text 3"/>
    <w:basedOn w:val="Normal"/>
    <w:link w:val="Textoindependiente3Car"/>
    <w:semiHidden/>
    <w:rsid w:val="00571B0F"/>
    <w:pPr>
      <w:jc w:val="both"/>
    </w:pPr>
    <w:rPr>
      <w:rFonts w:ascii="Tahoma" w:hAnsi="Tahoma" w:cs="Tahoma"/>
      <w:sz w:val="20"/>
    </w:rPr>
  </w:style>
  <w:style w:type="character" w:customStyle="1" w:styleId="Textoindependiente3Car">
    <w:name w:val="Texto independiente 3 Car"/>
    <w:link w:val="Textoindependiente3"/>
    <w:semiHidden/>
    <w:rsid w:val="00571B0F"/>
    <w:rPr>
      <w:rFonts w:ascii="Tahoma" w:eastAsia="Times New Roman" w:hAnsi="Tahoma" w:cs="Tahoma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B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571B0F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customStyle="1" w:styleId="num-pol">
    <w:name w:val="num-pol"/>
    <w:basedOn w:val="Normal"/>
    <w:rsid w:val="00571B0F"/>
    <w:pPr>
      <w:keepNext/>
      <w:keepLines/>
      <w:spacing w:before="360"/>
      <w:ind w:left="720" w:hanging="720"/>
      <w:jc w:val="both"/>
    </w:pPr>
    <w:rPr>
      <w:rFonts w:ascii="Arial" w:hAnsi="Arial"/>
      <w:sz w:val="24"/>
      <w:lang w:val="es-MX"/>
    </w:rPr>
  </w:style>
  <w:style w:type="character" w:styleId="nfasis">
    <w:name w:val="Emphasis"/>
    <w:uiPriority w:val="99"/>
    <w:qFormat/>
    <w:rsid w:val="00571B0F"/>
    <w:rPr>
      <w:b/>
      <w:bCs/>
      <w:i w:val="0"/>
      <w:iCs w:val="0"/>
    </w:rPr>
  </w:style>
  <w:style w:type="paragraph" w:customStyle="1" w:styleId="Estilo1">
    <w:name w:val="Estilo1"/>
    <w:basedOn w:val="Normal"/>
    <w:next w:val="Normal"/>
    <w:rsid w:val="00571B0F"/>
    <w:pPr>
      <w:numPr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2">
    <w:name w:val="Estilo2"/>
    <w:basedOn w:val="Normal"/>
    <w:next w:val="Normal"/>
    <w:rsid w:val="00571B0F"/>
    <w:pPr>
      <w:numPr>
        <w:ilvl w:val="1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customStyle="1" w:styleId="Estilo3">
    <w:name w:val="Estilo3"/>
    <w:basedOn w:val="Normal"/>
    <w:next w:val="Normal"/>
    <w:rsid w:val="00571B0F"/>
    <w:pPr>
      <w:numPr>
        <w:ilvl w:val="2"/>
        <w:numId w:val="1"/>
      </w:numPr>
      <w:spacing w:before="240" w:after="60"/>
    </w:pPr>
    <w:rPr>
      <w:rFonts w:ascii="Arial" w:hAnsi="Arial" w:cs="Arial"/>
      <w:b/>
      <w:bCs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1B0F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71B0F"/>
    <w:rPr>
      <w:rFonts w:ascii="Tahoma" w:eastAsia="Times New Roman" w:hAnsi="Tahoma" w:cs="Times New Roman"/>
      <w:sz w:val="16"/>
      <w:szCs w:val="16"/>
      <w:lang w:val="es-ES_tradnl" w:eastAsia="es-ES"/>
    </w:rPr>
  </w:style>
  <w:style w:type="paragraph" w:customStyle="1" w:styleId="ListParagraph1">
    <w:name w:val="List Paragraph1"/>
    <w:basedOn w:val="Normal"/>
    <w:rsid w:val="00571B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/>
    </w:rPr>
  </w:style>
  <w:style w:type="paragraph" w:customStyle="1" w:styleId="texto">
    <w:name w:val="texto"/>
    <w:basedOn w:val="Normal"/>
    <w:rsid w:val="00571B0F"/>
    <w:pPr>
      <w:spacing w:after="101" w:line="216" w:lineRule="atLeast"/>
    </w:pPr>
    <w:rPr>
      <w:rFonts w:ascii="Arial" w:hAnsi="Arial"/>
      <w:sz w:val="18"/>
    </w:rPr>
  </w:style>
  <w:style w:type="paragraph" w:customStyle="1" w:styleId="Default">
    <w:name w:val="Default"/>
    <w:rsid w:val="00571B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rrafo3">
    <w:name w:val="Párrafo3"/>
    <w:basedOn w:val="Normal"/>
    <w:next w:val="Normal"/>
    <w:uiPriority w:val="99"/>
    <w:rsid w:val="00571B0F"/>
    <w:pPr>
      <w:spacing w:after="200"/>
      <w:ind w:left="1701"/>
      <w:jc w:val="both"/>
    </w:pPr>
    <w:rPr>
      <w:rFonts w:ascii="Univers" w:hAnsi="Univers"/>
      <w:kern w:val="28"/>
      <w:sz w:val="20"/>
      <w:szCs w:val="24"/>
      <w:lang w:eastAsia="en-US"/>
    </w:rPr>
  </w:style>
  <w:style w:type="paragraph" w:styleId="Textosinformato">
    <w:name w:val="Plain Text"/>
    <w:basedOn w:val="Normal"/>
    <w:link w:val="TextosinformatoCar"/>
    <w:uiPriority w:val="99"/>
    <w:unhideWhenUsed/>
    <w:rsid w:val="00571B0F"/>
    <w:rPr>
      <w:rFonts w:ascii="Consolas" w:eastAsia="Calibri" w:hAnsi="Consolas"/>
      <w:sz w:val="21"/>
      <w:szCs w:val="21"/>
      <w:lang w:val="es-ES" w:eastAsia="en-US"/>
    </w:rPr>
  </w:style>
  <w:style w:type="character" w:customStyle="1" w:styleId="TextosinformatoCar">
    <w:name w:val="Texto sin formato Car"/>
    <w:link w:val="Textosinformato"/>
    <w:uiPriority w:val="99"/>
    <w:rsid w:val="00571B0F"/>
    <w:rPr>
      <w:rFonts w:ascii="Consolas" w:eastAsia="Calibri" w:hAnsi="Consolas" w:cs="Times New Roman"/>
      <w:sz w:val="21"/>
      <w:szCs w:val="21"/>
      <w:lang w:val="es-ES"/>
    </w:rPr>
  </w:style>
  <w:style w:type="paragraph" w:styleId="Sinespaciado">
    <w:name w:val="No Spacing"/>
    <w:aliases w:val="PIPC"/>
    <w:link w:val="SinespaciadoCar"/>
    <w:uiPriority w:val="1"/>
    <w:qFormat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character" w:customStyle="1" w:styleId="SinespaciadoCar">
    <w:name w:val="Sin espaciado Car"/>
    <w:aliases w:val="PIPC Car"/>
    <w:basedOn w:val="Fuentedeprrafopredeter"/>
    <w:link w:val="Sinespaciado"/>
    <w:uiPriority w:val="1"/>
    <w:rsid w:val="000349AA"/>
    <w:rPr>
      <w:rFonts w:asciiTheme="minorHAnsi" w:eastAsiaTheme="minorEastAsia" w:hAnsiTheme="minorHAnsi" w:cstheme="minorBidi"/>
      <w:b/>
      <w:color w:val="4F81BD" w:themeColor="accent1"/>
      <w:sz w:val="3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D28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dice1">
    <w:name w:val="index 1"/>
    <w:basedOn w:val="Normal"/>
    <w:next w:val="Normal"/>
    <w:autoRedefine/>
    <w:uiPriority w:val="99"/>
    <w:unhideWhenUsed/>
    <w:rsid w:val="00EC2832"/>
    <w:pPr>
      <w:spacing w:before="120" w:after="120"/>
      <w:ind w:left="280" w:hanging="280"/>
    </w:pPr>
    <w:rPr>
      <w:rFonts w:ascii="Arial" w:hAnsi="Arial" w:cstheme="minorHAnsi"/>
      <w:sz w:val="20"/>
    </w:rPr>
  </w:style>
  <w:style w:type="paragraph" w:styleId="ndice2">
    <w:name w:val="index 2"/>
    <w:basedOn w:val="Normal"/>
    <w:next w:val="Normal"/>
    <w:autoRedefine/>
    <w:uiPriority w:val="99"/>
    <w:unhideWhenUsed/>
    <w:rsid w:val="00505F95"/>
    <w:pPr>
      <w:ind w:left="560" w:hanging="280"/>
    </w:pPr>
    <w:rPr>
      <w:rFonts w:asciiTheme="minorHAnsi" w:hAnsiTheme="minorHAnsi" w:cstheme="minorHAnsi"/>
      <w:sz w:val="20"/>
    </w:rPr>
  </w:style>
  <w:style w:type="paragraph" w:styleId="ndice3">
    <w:name w:val="index 3"/>
    <w:basedOn w:val="Normal"/>
    <w:next w:val="Normal"/>
    <w:autoRedefine/>
    <w:uiPriority w:val="99"/>
    <w:unhideWhenUsed/>
    <w:rsid w:val="00505F95"/>
    <w:pPr>
      <w:ind w:left="840" w:hanging="280"/>
    </w:pPr>
    <w:rPr>
      <w:rFonts w:asciiTheme="minorHAnsi" w:hAnsiTheme="minorHAnsi" w:cstheme="minorHAnsi"/>
      <w:sz w:val="20"/>
    </w:rPr>
  </w:style>
  <w:style w:type="paragraph" w:styleId="ndice4">
    <w:name w:val="index 4"/>
    <w:basedOn w:val="Normal"/>
    <w:next w:val="Normal"/>
    <w:autoRedefine/>
    <w:uiPriority w:val="99"/>
    <w:unhideWhenUsed/>
    <w:rsid w:val="00505F95"/>
    <w:pPr>
      <w:ind w:left="1120" w:hanging="280"/>
    </w:pPr>
    <w:rPr>
      <w:rFonts w:asciiTheme="minorHAnsi" w:hAnsiTheme="minorHAnsi" w:cstheme="minorHAnsi"/>
      <w:sz w:val="20"/>
    </w:rPr>
  </w:style>
  <w:style w:type="paragraph" w:styleId="ndice5">
    <w:name w:val="index 5"/>
    <w:basedOn w:val="Normal"/>
    <w:next w:val="Normal"/>
    <w:autoRedefine/>
    <w:uiPriority w:val="99"/>
    <w:unhideWhenUsed/>
    <w:rsid w:val="00505F95"/>
    <w:pPr>
      <w:ind w:left="1400" w:hanging="280"/>
    </w:pPr>
    <w:rPr>
      <w:rFonts w:asciiTheme="minorHAnsi" w:hAnsiTheme="minorHAnsi" w:cstheme="minorHAnsi"/>
      <w:sz w:val="20"/>
    </w:rPr>
  </w:style>
  <w:style w:type="paragraph" w:styleId="ndice6">
    <w:name w:val="index 6"/>
    <w:basedOn w:val="Normal"/>
    <w:next w:val="Normal"/>
    <w:autoRedefine/>
    <w:uiPriority w:val="99"/>
    <w:unhideWhenUsed/>
    <w:rsid w:val="00505F95"/>
    <w:pPr>
      <w:ind w:left="1680" w:hanging="280"/>
    </w:pPr>
    <w:rPr>
      <w:rFonts w:asciiTheme="minorHAnsi" w:hAnsiTheme="minorHAnsi" w:cstheme="minorHAnsi"/>
      <w:sz w:val="20"/>
    </w:rPr>
  </w:style>
  <w:style w:type="paragraph" w:styleId="ndice7">
    <w:name w:val="index 7"/>
    <w:basedOn w:val="Normal"/>
    <w:next w:val="Normal"/>
    <w:autoRedefine/>
    <w:uiPriority w:val="99"/>
    <w:unhideWhenUsed/>
    <w:rsid w:val="00505F95"/>
    <w:pPr>
      <w:ind w:left="1960" w:hanging="280"/>
    </w:pPr>
    <w:rPr>
      <w:rFonts w:asciiTheme="minorHAnsi" w:hAnsiTheme="minorHAnsi" w:cstheme="minorHAnsi"/>
      <w:sz w:val="20"/>
    </w:rPr>
  </w:style>
  <w:style w:type="paragraph" w:styleId="ndice8">
    <w:name w:val="index 8"/>
    <w:basedOn w:val="Normal"/>
    <w:next w:val="Normal"/>
    <w:autoRedefine/>
    <w:uiPriority w:val="99"/>
    <w:unhideWhenUsed/>
    <w:rsid w:val="00505F95"/>
    <w:pPr>
      <w:ind w:left="2240" w:hanging="280"/>
    </w:pPr>
    <w:rPr>
      <w:rFonts w:asciiTheme="minorHAnsi" w:hAnsiTheme="minorHAnsi" w:cstheme="minorHAnsi"/>
      <w:sz w:val="20"/>
    </w:rPr>
  </w:style>
  <w:style w:type="paragraph" w:styleId="ndice9">
    <w:name w:val="index 9"/>
    <w:basedOn w:val="Normal"/>
    <w:next w:val="Normal"/>
    <w:autoRedefine/>
    <w:uiPriority w:val="99"/>
    <w:unhideWhenUsed/>
    <w:rsid w:val="00505F95"/>
    <w:pPr>
      <w:ind w:left="2520" w:hanging="280"/>
    </w:pPr>
    <w:rPr>
      <w:rFonts w:asciiTheme="minorHAnsi" w:hAnsiTheme="minorHAnsi" w:cstheme="minorHAnsi"/>
      <w:sz w:val="20"/>
    </w:rPr>
  </w:style>
  <w:style w:type="paragraph" w:styleId="Ttulodendice">
    <w:name w:val="index heading"/>
    <w:basedOn w:val="Normal"/>
    <w:next w:val="ndice1"/>
    <w:uiPriority w:val="99"/>
    <w:unhideWhenUsed/>
    <w:rsid w:val="00505F95"/>
    <w:rPr>
      <w:rFonts w:asciiTheme="minorHAnsi" w:hAnsiTheme="minorHAnsi" w:cstheme="minorHAnsi"/>
      <w:sz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2EB8"/>
    <w:pPr>
      <w:keepLines/>
      <w:spacing w:before="480" w:line="276" w:lineRule="auto"/>
      <w:ind w:lef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lang w:val="es-MX"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82EB8"/>
    <w:pPr>
      <w:spacing w:after="100"/>
      <w:ind w:left="28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782E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82EB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BC16CE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val="es-MX" w:eastAsia="es-MX"/>
    </w:rPr>
  </w:style>
  <w:style w:type="table" w:styleId="Cuadrculamedia2-nfasis6">
    <w:name w:val="Medium Grid 2 Accent 6"/>
    <w:basedOn w:val="Tablanormal"/>
    <w:uiPriority w:val="68"/>
    <w:rsid w:val="00247F8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Listaclara-nfasis6">
    <w:name w:val="Light List Accent 6"/>
    <w:basedOn w:val="Tablanormal"/>
    <w:uiPriority w:val="61"/>
    <w:rsid w:val="00F315C5"/>
    <w:rPr>
      <w:sz w:val="20"/>
      <w:szCs w:val="2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6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grQmEbTvOtVry5BI/NaHUejW6g==">AMUW2mWHQAFpB0KfadqPWUZD7AXkQ65mnkv7SXfUMRx2GYo3xEEyxJ4FKyRDvASFLMIdFDk+e51vJ+ssnCqpJ9L6rAs+GznPBZ5Km1Qohdxe0Mmmw9N6HbA=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486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</dc:creator>
  <cp:lastModifiedBy>Zaira Sibel Parra Blanco</cp:lastModifiedBy>
  <cp:revision>22</cp:revision>
  <cp:lastPrinted>2022-11-30T22:42:00Z</cp:lastPrinted>
  <dcterms:created xsi:type="dcterms:W3CDTF">2022-08-10T22:27:00Z</dcterms:created>
  <dcterms:modified xsi:type="dcterms:W3CDTF">2026-02-10T18:28:00Z</dcterms:modified>
</cp:coreProperties>
</file>