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084A" w14:textId="77777777" w:rsidR="00360965" w:rsidRDefault="002E7E3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PELIGRO                                                                              FUENTE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1"/>
        <w:gridCol w:w="3143"/>
      </w:tblGrid>
      <w:tr w:rsidR="00360965" w14:paraId="0F8FA274" w14:textId="77777777">
        <w:tc>
          <w:tcPr>
            <w:tcW w:w="7361" w:type="dxa"/>
            <w:vAlign w:val="center"/>
          </w:tcPr>
          <w:p w14:paraId="624CCA1C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CONTACTO CON SUSTANCIA QUIMICA</w:t>
            </w:r>
          </w:p>
        </w:tc>
        <w:tc>
          <w:tcPr>
            <w:tcW w:w="3143" w:type="dxa"/>
          </w:tcPr>
          <w:p w14:paraId="36F27C19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NO SE REALIZA EL PROCESO ADECUADO DE DESCARGA DE GAS LP</w:t>
            </w:r>
          </w:p>
        </w:tc>
      </w:tr>
      <w:tr w:rsidR="00360965" w14:paraId="6E817D84" w14:textId="77777777">
        <w:tc>
          <w:tcPr>
            <w:tcW w:w="7361" w:type="dxa"/>
            <w:vAlign w:val="center"/>
          </w:tcPr>
          <w:p w14:paraId="1457E7AD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EXPOSICIÓN A VAPORES - AGENTES QUÍMICOS</w:t>
            </w:r>
          </w:p>
        </w:tc>
        <w:tc>
          <w:tcPr>
            <w:tcW w:w="3143" w:type="dxa"/>
          </w:tcPr>
          <w:p w14:paraId="0B5F9FC8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NO SE REALIZA EL PROCESO ADECUADO DE DESPACHO DE COMBUSTIBLE</w:t>
            </w:r>
          </w:p>
        </w:tc>
      </w:tr>
      <w:tr w:rsidR="00360965" w14:paraId="47CEDE03" w14:textId="77777777">
        <w:tc>
          <w:tcPr>
            <w:tcW w:w="7361" w:type="dxa"/>
            <w:vAlign w:val="center"/>
          </w:tcPr>
          <w:p w14:paraId="78B92431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COLAPSO DE ESTRUCTURAS, FISURAS EN TANQUES DE ALMACENAMIENTO</w:t>
            </w:r>
          </w:p>
        </w:tc>
        <w:tc>
          <w:tcPr>
            <w:tcW w:w="3143" w:type="dxa"/>
          </w:tcPr>
          <w:p w14:paraId="71AE53B9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SISMO </w:t>
            </w:r>
          </w:p>
        </w:tc>
      </w:tr>
      <w:tr w:rsidR="00360965" w14:paraId="43D1090E" w14:textId="77777777">
        <w:tc>
          <w:tcPr>
            <w:tcW w:w="7361" w:type="dxa"/>
            <w:vAlign w:val="center"/>
          </w:tcPr>
          <w:p w14:paraId="6627F207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INCENDIO DE ESTRUCTURAS, O EXPLOSION DE ESTACIÓN DE SERVICIO</w:t>
            </w:r>
          </w:p>
        </w:tc>
        <w:tc>
          <w:tcPr>
            <w:tcW w:w="3143" w:type="dxa"/>
          </w:tcPr>
          <w:p w14:paraId="257CE7B0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INCENDIO O EXPLOSIÓN EN LOS ALREDEDORES DE LA ESTACIÓN DE SERVICIO</w:t>
            </w:r>
          </w:p>
        </w:tc>
      </w:tr>
      <w:tr w:rsidR="00360965" w14:paraId="6DB78076" w14:textId="77777777">
        <w:tc>
          <w:tcPr>
            <w:tcW w:w="7361" w:type="dxa"/>
            <w:vAlign w:val="center"/>
          </w:tcPr>
          <w:p w14:paraId="455527D1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INCENDIO O EXPLOSION DENTRO DE LA ESTACIÓN DE SERVICIO</w:t>
            </w:r>
          </w:p>
        </w:tc>
        <w:tc>
          <w:tcPr>
            <w:tcW w:w="3143" w:type="dxa"/>
          </w:tcPr>
          <w:p w14:paraId="6EE54C92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DERRAME DE COMBUSTIBLE POR FUGA EN TANQUE DE ALMACENAMIENTO</w:t>
            </w:r>
          </w:p>
        </w:tc>
      </w:tr>
      <w:tr w:rsidR="00360965" w14:paraId="61164A2E" w14:textId="77777777">
        <w:tc>
          <w:tcPr>
            <w:tcW w:w="7361" w:type="dxa"/>
            <w:vAlign w:val="center"/>
          </w:tcPr>
          <w:p w14:paraId="33C81FC9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CHOQUE EN DISPENSARIOS, ATROPPELLO A DESPACHADORES, </w:t>
            </w:r>
          </w:p>
        </w:tc>
        <w:tc>
          <w:tcPr>
            <w:tcW w:w="3143" w:type="dxa"/>
          </w:tcPr>
          <w:p w14:paraId="1F7831AC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ACCIDENTES VEHICULARES</w:t>
            </w:r>
          </w:p>
        </w:tc>
      </w:tr>
      <w:tr w:rsidR="00360965" w14:paraId="35A04720" w14:textId="77777777">
        <w:tc>
          <w:tcPr>
            <w:tcW w:w="7361" w:type="dxa"/>
            <w:vAlign w:val="center"/>
          </w:tcPr>
          <w:p w14:paraId="2F28B77B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EXPOSICIÓN A FALLA EN EL SISTEMA DE AISLACION</w:t>
            </w:r>
          </w:p>
        </w:tc>
        <w:tc>
          <w:tcPr>
            <w:tcW w:w="3143" w:type="dxa"/>
          </w:tcPr>
          <w:p w14:paraId="4813AB52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FALLA EN EL SISTEMA DE AISLACION</w:t>
            </w:r>
          </w:p>
        </w:tc>
      </w:tr>
      <w:tr w:rsidR="00360965" w14:paraId="52F21CE9" w14:textId="77777777">
        <w:tc>
          <w:tcPr>
            <w:tcW w:w="7361" w:type="dxa"/>
            <w:vAlign w:val="center"/>
          </w:tcPr>
          <w:p w14:paraId="60D56466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EXPOSICIÓN A FALLAS EN EL MANEJO DE LA NUEVA TECNOLOGIA</w:t>
            </w:r>
          </w:p>
        </w:tc>
        <w:tc>
          <w:tcPr>
            <w:tcW w:w="3143" w:type="dxa"/>
          </w:tcPr>
          <w:p w14:paraId="75798BB9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LABORES DE VIGILANCIA Y PROTECCIÓN INDUSTRIAL</w:t>
            </w:r>
          </w:p>
        </w:tc>
      </w:tr>
      <w:tr w:rsidR="00360965" w14:paraId="611E633C" w14:textId="77777777">
        <w:tc>
          <w:tcPr>
            <w:tcW w:w="7361" w:type="dxa"/>
            <w:vAlign w:val="center"/>
          </w:tcPr>
          <w:p w14:paraId="2D4BF548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MOLESTIAS CERVICALES, ABDOMINALES, TRASTORNOS EN LA ZONA LUMBAR DE LA ESPALDA Y ALTERACIONES DEL SISTEMA CIRCULATORIO Y NERVIOSO.</w:t>
            </w:r>
          </w:p>
        </w:tc>
        <w:tc>
          <w:tcPr>
            <w:tcW w:w="3143" w:type="dxa"/>
          </w:tcPr>
          <w:p w14:paraId="560D8E71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ADMINISTRATIVAS DE OFICINA</w:t>
            </w:r>
          </w:p>
        </w:tc>
      </w:tr>
      <w:tr w:rsidR="00360965" w14:paraId="1B1D61D1" w14:textId="77777777">
        <w:tc>
          <w:tcPr>
            <w:tcW w:w="7361" w:type="dxa"/>
            <w:vAlign w:val="center"/>
          </w:tcPr>
          <w:p w14:paraId="65D1DAFF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EXPOSICIÓN A VAPORES</w:t>
            </w:r>
          </w:p>
        </w:tc>
        <w:tc>
          <w:tcPr>
            <w:tcW w:w="3143" w:type="dxa"/>
          </w:tcPr>
          <w:p w14:paraId="3ECB5F8C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VAPORES - AGENTES QUÍMICOS</w:t>
            </w:r>
          </w:p>
        </w:tc>
      </w:tr>
      <w:tr w:rsidR="00360965" w14:paraId="340B1579" w14:textId="77777777">
        <w:tc>
          <w:tcPr>
            <w:tcW w:w="7361" w:type="dxa"/>
            <w:vAlign w:val="center"/>
          </w:tcPr>
          <w:p w14:paraId="513E4E3D" w14:textId="77777777" w:rsidR="00360965" w:rsidRDefault="002E7E33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EXPOSICIÓN A MANIPULACIÓN DE HERRAMIENTAS MANUALES</w:t>
            </w:r>
          </w:p>
        </w:tc>
        <w:tc>
          <w:tcPr>
            <w:tcW w:w="3143" w:type="dxa"/>
          </w:tcPr>
          <w:p w14:paraId="5E4C66A8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MANIPULACIÓN DE HERRAMIENTAS MANUALES</w:t>
            </w:r>
          </w:p>
        </w:tc>
      </w:tr>
      <w:tr w:rsidR="00360965" w14:paraId="44E25D94" w14:textId="77777777">
        <w:tc>
          <w:tcPr>
            <w:tcW w:w="7361" w:type="dxa"/>
            <w:vAlign w:val="center"/>
          </w:tcPr>
          <w:p w14:paraId="28437FA7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CAIDA A DIFERENTE NIVEL, LESIONES, GOLPES</w:t>
            </w:r>
          </w:p>
        </w:tc>
        <w:tc>
          <w:tcPr>
            <w:tcW w:w="3143" w:type="dxa"/>
          </w:tcPr>
          <w:p w14:paraId="4084E217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MANTTO. Y LIMPIEZA DE TECHUMBRES</w:t>
            </w:r>
          </w:p>
        </w:tc>
      </w:tr>
      <w:tr w:rsidR="00360965" w14:paraId="265E4343" w14:textId="77777777">
        <w:tc>
          <w:tcPr>
            <w:tcW w:w="7361" w:type="dxa"/>
            <w:vAlign w:val="center"/>
          </w:tcPr>
          <w:p w14:paraId="3B2CCCB6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CONTACTO CON ELECTRICIDAD</w:t>
            </w:r>
          </w:p>
        </w:tc>
        <w:tc>
          <w:tcPr>
            <w:tcW w:w="3143" w:type="dxa"/>
          </w:tcPr>
          <w:p w14:paraId="40B622B5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MANTTO. A INSTALACIONES ELECTRICAS DE LA ESTACIÓN DE SERVICIO</w:t>
            </w:r>
          </w:p>
        </w:tc>
      </w:tr>
      <w:tr w:rsidR="00360965" w14:paraId="7E9F515D" w14:textId="77777777">
        <w:tc>
          <w:tcPr>
            <w:tcW w:w="7361" w:type="dxa"/>
            <w:vAlign w:val="center"/>
          </w:tcPr>
          <w:p w14:paraId="09471C16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ELECTROCUCIÓN Y EXPLOSIÓN</w:t>
            </w:r>
          </w:p>
        </w:tc>
        <w:tc>
          <w:tcPr>
            <w:tcW w:w="3143" w:type="dxa"/>
          </w:tcPr>
          <w:p w14:paraId="080D3B0F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CONTACTO DIRECTO, ALTA Y BAJA TENSIÓN</w:t>
            </w:r>
          </w:p>
        </w:tc>
      </w:tr>
      <w:tr w:rsidR="00360965" w14:paraId="4D43F04A" w14:textId="77777777">
        <w:tc>
          <w:tcPr>
            <w:tcW w:w="7361" w:type="dxa"/>
            <w:vAlign w:val="center"/>
          </w:tcPr>
          <w:p w14:paraId="41014F5A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HERIDAS, MUERTE O EXPLOSIÓN</w:t>
            </w:r>
          </w:p>
        </w:tc>
        <w:tc>
          <w:tcPr>
            <w:tcW w:w="3143" w:type="dxa"/>
          </w:tcPr>
          <w:p w14:paraId="6A4DFF31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TRABAJOS DE CORTE CON EL METAL DE LA VALVULA/ CHISPAS AL MOMENTO DE APLICAR UN CORTE O ADHESIÓN A PIEZAS DE LA VÁLVULA, ESTA CON RESTOS EN COMBUSTIBLE</w:t>
            </w:r>
          </w:p>
        </w:tc>
      </w:tr>
      <w:tr w:rsidR="00360965" w14:paraId="0ACC1DA1" w14:textId="77777777">
        <w:tc>
          <w:tcPr>
            <w:tcW w:w="7361" w:type="dxa"/>
            <w:vAlign w:val="center"/>
          </w:tcPr>
          <w:p w14:paraId="42661987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CAIDA DE ALTURA, DESMAYO, GOLPE, LESIONES, HERIDAS, DAÑOS A LA SALUD, MUERTE</w:t>
            </w:r>
          </w:p>
        </w:tc>
        <w:tc>
          <w:tcPr>
            <w:tcW w:w="3143" w:type="dxa"/>
          </w:tcPr>
          <w:p w14:paraId="61EE374B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CONTACTO DIRECTO CON VAPORES DE GASOLINA</w:t>
            </w:r>
          </w:p>
        </w:tc>
      </w:tr>
      <w:tr w:rsidR="00360965" w14:paraId="66550541" w14:textId="77777777">
        <w:tc>
          <w:tcPr>
            <w:tcW w:w="7361" w:type="dxa"/>
            <w:vAlign w:val="center"/>
          </w:tcPr>
          <w:p w14:paraId="539953BF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DESMAYOS, DAÑOS A LA SALUD</w:t>
            </w:r>
          </w:p>
        </w:tc>
        <w:tc>
          <w:tcPr>
            <w:tcW w:w="3143" w:type="dxa"/>
          </w:tcPr>
          <w:p w14:paraId="3C2EB14F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CONTACTO DIRECTO CON VAPORES DE GASOLINA, ALTAS TEMPERATURAS POR EXPOSICIÓN AL SOL Y VAPORES</w:t>
            </w:r>
          </w:p>
        </w:tc>
      </w:tr>
      <w:tr w:rsidR="00360965" w14:paraId="005C442F" w14:textId="77777777">
        <w:tc>
          <w:tcPr>
            <w:tcW w:w="7361" w:type="dxa"/>
            <w:vAlign w:val="center"/>
          </w:tcPr>
          <w:p w14:paraId="66B77B7B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DESMAYOS, DAÑOS A LA SALUD</w:t>
            </w:r>
          </w:p>
        </w:tc>
        <w:tc>
          <w:tcPr>
            <w:tcW w:w="3143" w:type="dxa"/>
          </w:tcPr>
          <w:p w14:paraId="28091AF7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DERRAME, CHISPAS AL MOMENTO DE APLICAR UN CORTE O ADHESIÓN A PIEZAS , ESTA BAÑADA EN COMBUSTIBLE</w:t>
            </w:r>
          </w:p>
        </w:tc>
      </w:tr>
      <w:tr w:rsidR="00360965" w14:paraId="6E2B4917" w14:textId="77777777">
        <w:tc>
          <w:tcPr>
            <w:tcW w:w="7361" w:type="dxa"/>
            <w:vAlign w:val="center"/>
          </w:tcPr>
          <w:p w14:paraId="6EB0795E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INCENDIO, QUEMADURAS, LESIONES</w:t>
            </w:r>
          </w:p>
        </w:tc>
        <w:tc>
          <w:tcPr>
            <w:tcW w:w="3143" w:type="dxa"/>
          </w:tcPr>
          <w:p w14:paraId="032CF122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EXPLOSIÓN</w:t>
            </w:r>
          </w:p>
        </w:tc>
      </w:tr>
      <w:tr w:rsidR="00360965" w14:paraId="50032554" w14:textId="77777777">
        <w:tc>
          <w:tcPr>
            <w:tcW w:w="7361" w:type="dxa"/>
            <w:vAlign w:val="center"/>
          </w:tcPr>
          <w:p w14:paraId="0D9FE9DA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GOLPES O HERIDAS POR LA BANDA</w:t>
            </w:r>
          </w:p>
        </w:tc>
        <w:tc>
          <w:tcPr>
            <w:tcW w:w="3143" w:type="dxa"/>
          </w:tcPr>
          <w:p w14:paraId="4ADB095E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GOLPE POR O CONTRA OBJETO</w:t>
            </w:r>
          </w:p>
        </w:tc>
      </w:tr>
      <w:tr w:rsidR="00360965" w14:paraId="3EDC722A" w14:textId="77777777">
        <w:tc>
          <w:tcPr>
            <w:tcW w:w="7361" w:type="dxa"/>
            <w:vAlign w:val="center"/>
          </w:tcPr>
          <w:p w14:paraId="23BBDA9D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INCENDIO, EXPLOSIÓN, HERIDOS</w:t>
            </w:r>
          </w:p>
        </w:tc>
        <w:tc>
          <w:tcPr>
            <w:tcW w:w="3143" w:type="dxa"/>
          </w:tcPr>
          <w:p w14:paraId="78BE7D5E" w14:textId="77777777" w:rsidR="00360965" w:rsidRDefault="002E7E33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Otro, especificar : SISTEMAS DE BLOQUEO INEXISTENTE O DESCONECTADOS</w:t>
            </w:r>
          </w:p>
        </w:tc>
      </w:tr>
    </w:tbl>
    <w:p w14:paraId="2A148835" w14:textId="77777777" w:rsidR="00360965" w:rsidRDefault="00360965">
      <w:pPr>
        <w:rPr>
          <w:rFonts w:ascii="Arial" w:eastAsia="Arial" w:hAnsi="Arial" w:cs="Arial"/>
          <w:b/>
          <w:sz w:val="16"/>
          <w:szCs w:val="16"/>
        </w:rPr>
      </w:pPr>
    </w:p>
    <w:p w14:paraId="70BA0FA6" w14:textId="77777777" w:rsidR="00360965" w:rsidRDefault="002E7E33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ASPECTO AMBIENTAL                                           IMPACTO AMBIENTAL</w:t>
      </w:r>
    </w:p>
    <w:tbl>
      <w:tblPr>
        <w:tblStyle w:val="a0"/>
        <w:tblW w:w="107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7"/>
        <w:gridCol w:w="5103"/>
      </w:tblGrid>
      <w:tr w:rsidR="00360965" w14:paraId="2685AB08" w14:textId="77777777">
        <w:tc>
          <w:tcPr>
            <w:tcW w:w="5637" w:type="dxa"/>
          </w:tcPr>
          <w:p w14:paraId="2CF74E90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Consumo de agua</w:t>
            </w:r>
          </w:p>
        </w:tc>
        <w:tc>
          <w:tcPr>
            <w:tcW w:w="5103" w:type="dxa"/>
          </w:tcPr>
          <w:p w14:paraId="268DBC83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Agotamiento de los recursos renovables, con impacto al hombre, económico y social.</w:t>
            </w:r>
          </w:p>
        </w:tc>
      </w:tr>
      <w:tr w:rsidR="00360965" w14:paraId="4047540D" w14:textId="77777777">
        <w:tc>
          <w:tcPr>
            <w:tcW w:w="5637" w:type="dxa"/>
          </w:tcPr>
          <w:p w14:paraId="70FF29A5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Consumo de energía eléctrica</w:t>
            </w:r>
          </w:p>
        </w:tc>
        <w:tc>
          <w:tcPr>
            <w:tcW w:w="5103" w:type="dxa"/>
          </w:tcPr>
          <w:p w14:paraId="07ED93AF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económico.</w:t>
            </w:r>
          </w:p>
        </w:tc>
      </w:tr>
      <w:tr w:rsidR="00360965" w14:paraId="33F307DB" w14:textId="77777777">
        <w:tc>
          <w:tcPr>
            <w:tcW w:w="5637" w:type="dxa"/>
          </w:tcPr>
          <w:p w14:paraId="0B704866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Emisiones a la atmósfera</w:t>
            </w:r>
          </w:p>
        </w:tc>
        <w:tc>
          <w:tcPr>
            <w:tcW w:w="5103" w:type="dxa"/>
          </w:tcPr>
          <w:p w14:paraId="6D962414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Emisión de gases con impacto a la atmósfera, afectación a la fauna y al hombre.</w:t>
            </w:r>
          </w:p>
        </w:tc>
      </w:tr>
      <w:tr w:rsidR="00360965" w14:paraId="6DD5CD83" w14:textId="77777777">
        <w:tc>
          <w:tcPr>
            <w:tcW w:w="5637" w:type="dxa"/>
          </w:tcPr>
          <w:p w14:paraId="0D812851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Descarga de aguas residuales</w:t>
            </w:r>
          </w:p>
        </w:tc>
        <w:tc>
          <w:tcPr>
            <w:tcW w:w="5103" w:type="dxa"/>
          </w:tcPr>
          <w:p w14:paraId="2EF4510B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al agua, al suelo y subsuelo, fauna, al hombre, económico y social.</w:t>
            </w:r>
          </w:p>
        </w:tc>
      </w:tr>
      <w:tr w:rsidR="00360965" w14:paraId="76291705" w14:textId="77777777">
        <w:tc>
          <w:tcPr>
            <w:tcW w:w="5637" w:type="dxa"/>
          </w:tcPr>
          <w:p w14:paraId="3E3A1579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Generación de residuos peligrosos</w:t>
            </w:r>
          </w:p>
        </w:tc>
        <w:tc>
          <w:tcPr>
            <w:tcW w:w="5103" w:type="dxa"/>
          </w:tcPr>
          <w:p w14:paraId="55569899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al agua, al suelo y subsuelo, a la flora, fauna, al hombre, económico y social.</w:t>
            </w:r>
          </w:p>
        </w:tc>
      </w:tr>
      <w:tr w:rsidR="00360965" w14:paraId="51742873" w14:textId="77777777">
        <w:tc>
          <w:tcPr>
            <w:tcW w:w="5637" w:type="dxa"/>
          </w:tcPr>
          <w:p w14:paraId="21651B2C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Generación de residuos sólidos urbanos</w:t>
            </w:r>
          </w:p>
        </w:tc>
        <w:tc>
          <w:tcPr>
            <w:tcW w:w="5103" w:type="dxa"/>
          </w:tcPr>
          <w:p w14:paraId="3ED0204E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al agua, al suelo y subsuelo, a la flora, fauna, al hombre, económico y social.</w:t>
            </w:r>
          </w:p>
        </w:tc>
      </w:tr>
      <w:tr w:rsidR="00360965" w14:paraId="41A101F7" w14:textId="77777777">
        <w:tc>
          <w:tcPr>
            <w:tcW w:w="5637" w:type="dxa"/>
          </w:tcPr>
          <w:p w14:paraId="7040B4FE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Generación de residuos de manejo especial</w:t>
            </w:r>
          </w:p>
        </w:tc>
        <w:tc>
          <w:tcPr>
            <w:tcW w:w="5103" w:type="dxa"/>
          </w:tcPr>
          <w:p w14:paraId="7D6C5FB8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al agua, al suelo y subsuelo, a la flora, fauna, al hombre, económico y social.</w:t>
            </w:r>
          </w:p>
        </w:tc>
      </w:tr>
      <w:tr w:rsidR="00360965" w14:paraId="2DD27D63" w14:textId="77777777">
        <w:tc>
          <w:tcPr>
            <w:tcW w:w="5637" w:type="dxa"/>
          </w:tcPr>
          <w:p w14:paraId="58D53EC4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Derrame de combustible</w:t>
            </w:r>
          </w:p>
        </w:tc>
        <w:tc>
          <w:tcPr>
            <w:tcW w:w="5103" w:type="dxa"/>
          </w:tcPr>
          <w:p w14:paraId="07D5BD79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al agua, al suelo y subsuelo, a la flora, fauna, al hombre, económico y social.</w:t>
            </w:r>
          </w:p>
        </w:tc>
      </w:tr>
      <w:tr w:rsidR="00360965" w14:paraId="69610901" w14:textId="77777777">
        <w:tc>
          <w:tcPr>
            <w:tcW w:w="5637" w:type="dxa"/>
          </w:tcPr>
          <w:p w14:paraId="7F20FBCE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Derrame de aceite dieléctrico usado</w:t>
            </w:r>
          </w:p>
        </w:tc>
        <w:tc>
          <w:tcPr>
            <w:tcW w:w="5103" w:type="dxa"/>
          </w:tcPr>
          <w:p w14:paraId="2F68FA8F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al agua, al suelo y subsuelo, a la flora, fauna, al hombre, económico y social.</w:t>
            </w:r>
          </w:p>
        </w:tc>
      </w:tr>
      <w:tr w:rsidR="00360965" w14:paraId="17F05F21" w14:textId="77777777">
        <w:tc>
          <w:tcPr>
            <w:tcW w:w="5637" w:type="dxa"/>
          </w:tcPr>
          <w:p w14:paraId="4AA34906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Derrame de aceite lubricante usado</w:t>
            </w:r>
          </w:p>
        </w:tc>
        <w:tc>
          <w:tcPr>
            <w:tcW w:w="5103" w:type="dxa"/>
          </w:tcPr>
          <w:p w14:paraId="753546F7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Impacto al agua, al suelo y subsuelo, a la flora, fauna, al hombre, económico y social.</w:t>
            </w:r>
          </w:p>
        </w:tc>
      </w:tr>
      <w:tr w:rsidR="00360965" w14:paraId="070C8A87" w14:textId="77777777">
        <w:tc>
          <w:tcPr>
            <w:tcW w:w="5637" w:type="dxa"/>
          </w:tcPr>
          <w:p w14:paraId="7B7E2FF4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 xml:space="preserve">Consumo de combustible </w:t>
            </w:r>
          </w:p>
        </w:tc>
        <w:tc>
          <w:tcPr>
            <w:tcW w:w="5103" w:type="dxa"/>
          </w:tcPr>
          <w:p w14:paraId="3302A1F9" w14:textId="77777777" w:rsidR="00360965" w:rsidRDefault="002E7E33">
            <w:pPr>
              <w:rPr>
                <w:rFonts w:ascii="Arial" w:eastAsia="Arial" w:hAnsi="Arial" w:cs="Arial"/>
                <w:b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Agotamiento de los recursos no renovables, con impacto económico.</w:t>
            </w:r>
          </w:p>
        </w:tc>
      </w:tr>
    </w:tbl>
    <w:p w14:paraId="611B999A" w14:textId="77777777" w:rsidR="00360965" w:rsidRDefault="00360965">
      <w:pPr>
        <w:tabs>
          <w:tab w:val="left" w:pos="2970"/>
        </w:tabs>
        <w:rPr>
          <w:rFonts w:ascii="Arial" w:eastAsia="Arial" w:hAnsi="Arial" w:cs="Arial"/>
        </w:rPr>
      </w:pPr>
    </w:p>
    <w:sectPr w:rsidR="003609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32DB1" w14:textId="77777777" w:rsidR="00FF7ACF" w:rsidRDefault="00FF7ACF">
      <w:r>
        <w:separator/>
      </w:r>
    </w:p>
  </w:endnote>
  <w:endnote w:type="continuationSeparator" w:id="0">
    <w:p w14:paraId="0065C4F5" w14:textId="77777777" w:rsidR="00FF7ACF" w:rsidRDefault="00FF7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17C98" w14:textId="77777777" w:rsidR="00360965" w:rsidRDefault="003609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8683" w14:textId="77777777" w:rsidR="00360965" w:rsidRDefault="002E7E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ESTE DOCUMENTO ES CONFIDENCIAL Y CONTROLADO.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F65E" w14:textId="77777777" w:rsidR="00360965" w:rsidRDefault="003609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B107" w14:textId="77777777" w:rsidR="00FF7ACF" w:rsidRDefault="00FF7ACF">
      <w:r>
        <w:separator/>
      </w:r>
    </w:p>
  </w:footnote>
  <w:footnote w:type="continuationSeparator" w:id="0">
    <w:p w14:paraId="41251BEE" w14:textId="77777777" w:rsidR="00FF7ACF" w:rsidRDefault="00FF7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2D686" w14:textId="77777777" w:rsidR="00360965" w:rsidRDefault="003609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AAD2" w14:textId="1CEAC489" w:rsidR="00360965" w:rsidRDefault="0036096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</w:rPr>
    </w:pPr>
  </w:p>
  <w:tbl>
    <w:tblPr>
      <w:tblStyle w:val="a1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360965" w14:paraId="61384E35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7A606CA" w14:textId="67C6C7BB" w:rsidR="00360965" w:rsidRDefault="003B6DE4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3B6DE4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F5EAE" w14:textId="7892A715" w:rsidR="00360965" w:rsidRDefault="00226453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3B6DE4">
            <w:rPr>
              <w:rFonts w:ascii="Aparajita" w:eastAsia="Aparajita" w:hAnsi="Aparajita" w:cs="Aparajita"/>
              <w:b/>
              <w:sz w:val="27"/>
              <w:szCs w:val="21"/>
              <w:highlight w:val="yellow"/>
            </w:rPr>
            <w:t>SUPERSERVICIO CUATRO CAMINOS S.A DE C.V.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0C0173F" w14:textId="77777777" w:rsidR="00360965" w:rsidRDefault="002E7E3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448A427" w14:textId="767C365A" w:rsidR="00360965" w:rsidRDefault="002E7E3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1742F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1742F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1CE44F6" w14:textId="1FA775C5" w:rsidR="00360965" w:rsidRDefault="00A1742F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2C4967" w:rsidRPr="003B6DE4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CD2B4F" w:rsidRPr="003B6DE4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2C4967" w:rsidRPr="003B6DE4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CD2B4F" w:rsidRPr="003B6DE4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360965" w14:paraId="64F19099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81D33FA" w14:textId="77777777" w:rsidR="00360965" w:rsidRDefault="0036096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5FDDCE" w14:textId="77777777" w:rsidR="00360965" w:rsidRDefault="00360965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FCCF577" w14:textId="77777777" w:rsidR="00360965" w:rsidRDefault="0036096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  <w:tr w:rsidR="00360965" w14:paraId="4272ACA8" w14:textId="77777777">
      <w:trPr>
        <w:trHeight w:val="189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2452A88" w14:textId="77777777" w:rsidR="00360965" w:rsidRDefault="0036096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27D5AED" w14:textId="77777777" w:rsidR="00360965" w:rsidRDefault="00360965">
          <w:pPr>
            <w:jc w:val="center"/>
            <w:rPr>
              <w:rFonts w:ascii="Aparajita" w:eastAsia="Aparajita" w:hAnsi="Aparajita" w:cs="Aparajita"/>
            </w:rPr>
          </w:pPr>
        </w:p>
        <w:p w14:paraId="2E1626CB" w14:textId="77777777" w:rsidR="00360965" w:rsidRDefault="002E7E33">
          <w:pPr>
            <w:jc w:val="center"/>
            <w:rPr>
              <w:rFonts w:ascii="Arial" w:eastAsia="Arial" w:hAnsi="Arial" w:cs="Arial"/>
              <w:b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F-02-01</w:t>
          </w:r>
        </w:p>
        <w:p w14:paraId="22DAF46B" w14:textId="77777777" w:rsidR="00360965" w:rsidRDefault="002E7E33">
          <w:pPr>
            <w:jc w:val="center"/>
            <w:rPr>
              <w:rFonts w:ascii="Arial" w:eastAsia="Arial" w:hAnsi="Arial" w:cs="Arial"/>
              <w:b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 xml:space="preserve"> LISTADO DE PELIGROS Y ASPECTOS AMBIENTALES</w:t>
          </w:r>
        </w:p>
        <w:p w14:paraId="44DF68F7" w14:textId="77777777" w:rsidR="00360965" w:rsidRDefault="0036096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00"/>
            <w:ind w:left="1701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49CA9922" w14:textId="77777777" w:rsidR="00360965" w:rsidRDefault="0036096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00"/>
            <w:ind w:left="1701"/>
            <w:rPr>
              <w:rFonts w:ascii="Open Sans" w:eastAsia="Open Sans" w:hAnsi="Open Sans" w:cs="Open Sans"/>
              <w:color w:val="000000"/>
              <w:sz w:val="20"/>
              <w:szCs w:val="20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C61792D" w14:textId="77777777" w:rsidR="00360965" w:rsidRDefault="0036096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Open Sans" w:eastAsia="Open Sans" w:hAnsi="Open Sans" w:cs="Open Sans"/>
              <w:color w:val="000000"/>
              <w:sz w:val="20"/>
              <w:szCs w:val="20"/>
            </w:rPr>
          </w:pPr>
        </w:p>
      </w:tc>
    </w:tr>
  </w:tbl>
  <w:p w14:paraId="445685DE" w14:textId="77777777" w:rsidR="00360965" w:rsidRDefault="003609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065B" w14:textId="77777777" w:rsidR="00360965" w:rsidRDefault="003609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D75"/>
    <w:multiLevelType w:val="multilevel"/>
    <w:tmpl w:val="E6B2E2D4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427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965"/>
    <w:rsid w:val="00226453"/>
    <w:rsid w:val="00296416"/>
    <w:rsid w:val="002A0E67"/>
    <w:rsid w:val="002C4967"/>
    <w:rsid w:val="002E7E33"/>
    <w:rsid w:val="00360965"/>
    <w:rsid w:val="003B6DE4"/>
    <w:rsid w:val="004B0396"/>
    <w:rsid w:val="00535E32"/>
    <w:rsid w:val="00634143"/>
    <w:rsid w:val="00742637"/>
    <w:rsid w:val="00A154CF"/>
    <w:rsid w:val="00A1742F"/>
    <w:rsid w:val="00C63957"/>
    <w:rsid w:val="00C85AD7"/>
    <w:rsid w:val="00CD2B4F"/>
    <w:rsid w:val="00DA1730"/>
    <w:rsid w:val="00E312C3"/>
    <w:rsid w:val="00FE5EC4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A80828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w8FJeD8+iV+lhbG66Mv5hwJfTw==">AMUW2mX31Spab1sA9vke0Jql2gJoRntgGZtIMoUy/SEG0V+umLrz1UjyjYC33/U2SIC+OUp6kNNPMcg9vvFyzXk5oXY+4HsYYvOMJOoyi35+NHIbzjrYjwE=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528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BECKER;DILARA</dc:creator>
  <cp:lastModifiedBy>Zaira Sibel Parra Blanco</cp:lastModifiedBy>
  <cp:revision>4</cp:revision>
  <dcterms:created xsi:type="dcterms:W3CDTF">2025-05-08T21:17:00Z</dcterms:created>
  <dcterms:modified xsi:type="dcterms:W3CDTF">2026-02-10T16:56:00Z</dcterms:modified>
</cp:coreProperties>
</file>