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9A5F" w14:textId="67DA8604" w:rsidR="0094330B" w:rsidRPr="00731E94" w:rsidRDefault="0094330B" w:rsidP="0094330B">
      <w:pPr>
        <w:rPr>
          <w:rFonts w:ascii="Arial" w:hAnsi="Arial" w:cs="Arial"/>
          <w:color w:val="000000"/>
          <w:sz w:val="22"/>
          <w:szCs w:val="22"/>
          <w:lang w:eastAsia="es-MX"/>
        </w:rPr>
      </w:pPr>
      <w:r>
        <w:rPr>
          <w:rFonts w:ascii="Arial" w:hAnsi="Arial" w:cs="Arial"/>
          <w:color w:val="000000"/>
          <w:sz w:val="22"/>
          <w:szCs w:val="22"/>
          <w:lang w:eastAsia="es-MX"/>
        </w:rPr>
        <w:t xml:space="preserve">La estación de servicio independientemente de las normas, reglamentos y leyes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que le apliquen en temas de seguridad y protección civil deberá de aplicar </w:t>
      </w:r>
      <w:r w:rsidR="00175919">
        <w:rPr>
          <w:rFonts w:ascii="Arial" w:hAnsi="Arial" w:cs="Arial"/>
          <w:color w:val="000000"/>
          <w:sz w:val="22"/>
          <w:szCs w:val="22"/>
          <w:lang w:eastAsia="es-MX"/>
        </w:rPr>
        <w:t xml:space="preserve">su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>procedimiento de reparación y respuesta para las emergencias (fuga, derrame, incendio, explosión).</w:t>
      </w:r>
      <w:r w:rsidR="00AD1762">
        <w:rPr>
          <w:rFonts w:ascii="Arial" w:hAnsi="Arial" w:cs="Arial"/>
          <w:color w:val="000000"/>
          <w:sz w:val="22"/>
          <w:szCs w:val="22"/>
          <w:lang w:eastAsia="es-MX"/>
        </w:rPr>
        <w:t xml:space="preserve">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Todos los </w:t>
      </w:r>
      <w:r w:rsidR="001C44CD">
        <w:rPr>
          <w:rFonts w:ascii="Arial" w:hAnsi="Arial" w:cs="Arial"/>
          <w:color w:val="000000"/>
          <w:sz w:val="22"/>
          <w:szCs w:val="22"/>
          <w:lang w:eastAsia="es-MX"/>
        </w:rPr>
        <w:t>participantes que involucra el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 Plan de Emergencia deben conocer cada una de sus funciones y responsabilidades en caso de que ocurra una emergencia.</w:t>
      </w:r>
      <w:r w:rsidR="00AD1762">
        <w:rPr>
          <w:rFonts w:ascii="Arial" w:hAnsi="Arial" w:cs="Arial"/>
          <w:color w:val="000000"/>
          <w:sz w:val="22"/>
          <w:szCs w:val="22"/>
          <w:lang w:eastAsia="es-MX"/>
        </w:rPr>
        <w:t xml:space="preserve">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>Los si</w:t>
      </w:r>
      <w:r>
        <w:rPr>
          <w:rFonts w:ascii="Arial" w:hAnsi="Arial" w:cs="Arial"/>
          <w:color w:val="000000"/>
          <w:sz w:val="22"/>
          <w:szCs w:val="22"/>
          <w:lang w:eastAsia="es-MX"/>
        </w:rPr>
        <w:t>stemas de control, tales como: e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xtintores, hidrantes, paros de emergencia, sensores para derrames en área de tanques y </w:t>
      </w:r>
      <w:r>
        <w:rPr>
          <w:rFonts w:ascii="Arial" w:hAnsi="Arial" w:cs="Arial"/>
          <w:color w:val="000000"/>
          <w:sz w:val="22"/>
          <w:szCs w:val="22"/>
          <w:lang w:eastAsia="es-MX"/>
        </w:rPr>
        <w:t>dispensarios, b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>otiquín, etc., se deben encontrar en perfecto estado de mantenimiento.</w:t>
      </w:r>
      <w:r w:rsidR="00AD1762">
        <w:rPr>
          <w:rFonts w:ascii="Arial" w:hAnsi="Arial" w:cs="Arial"/>
          <w:color w:val="000000"/>
          <w:sz w:val="22"/>
          <w:szCs w:val="22"/>
          <w:lang w:eastAsia="es-MX"/>
        </w:rPr>
        <w:t xml:space="preserve"> Siempre deben mantenerse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>libres de obstáculos las vías de evacuación y el acceso a los equipos de extinción de incendios.</w:t>
      </w:r>
      <w:r>
        <w:rPr>
          <w:rFonts w:ascii="Arial" w:hAnsi="Arial" w:cs="Arial"/>
          <w:color w:val="000000"/>
          <w:sz w:val="22"/>
          <w:szCs w:val="22"/>
          <w:lang w:eastAsia="es-MX"/>
        </w:rPr>
        <w:t xml:space="preserve">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Se debe de tener un anuncio </w:t>
      </w:r>
      <w:r w:rsidR="00175919">
        <w:rPr>
          <w:rFonts w:ascii="Arial" w:hAnsi="Arial" w:cs="Arial"/>
          <w:color w:val="000000"/>
          <w:sz w:val="22"/>
          <w:szCs w:val="22"/>
          <w:lang w:eastAsia="es-MX"/>
        </w:rPr>
        <w:t>en las oficinas con todos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 los teléfonos de emergencia para que cualquier empleado o persona que se encuentre en la estación </w:t>
      </w:r>
      <w:r>
        <w:rPr>
          <w:rFonts w:ascii="Arial" w:hAnsi="Arial" w:cs="Arial"/>
          <w:color w:val="000000"/>
          <w:sz w:val="22"/>
          <w:szCs w:val="22"/>
          <w:lang w:eastAsia="es-MX"/>
        </w:rPr>
        <w:t xml:space="preserve">de </w:t>
      </w:r>
      <w:r w:rsidRPr="00731E94">
        <w:rPr>
          <w:rFonts w:ascii="Arial" w:hAnsi="Arial" w:cs="Arial"/>
          <w:color w:val="000000"/>
          <w:sz w:val="22"/>
          <w:szCs w:val="22"/>
          <w:lang w:eastAsia="es-MX"/>
        </w:rPr>
        <w:t xml:space="preserve">servicio pueda comunicarse inmediatamente con las autoridades </w:t>
      </w:r>
      <w:r>
        <w:rPr>
          <w:rFonts w:ascii="Arial" w:hAnsi="Arial" w:cs="Arial"/>
          <w:color w:val="000000"/>
          <w:sz w:val="22"/>
          <w:szCs w:val="22"/>
          <w:lang w:eastAsia="es-MX"/>
        </w:rPr>
        <w:t>involucradas.</w:t>
      </w:r>
    </w:p>
    <w:p w14:paraId="484A33BC" w14:textId="77777777" w:rsidR="0094330B" w:rsidRDefault="0094330B" w:rsidP="0094330B">
      <w:pPr>
        <w:rPr>
          <w:rFonts w:ascii="Arial" w:hAnsi="Arial" w:cs="Arial"/>
          <w:color w:val="000000"/>
          <w:sz w:val="22"/>
          <w:szCs w:val="22"/>
          <w:lang w:eastAsia="es-MX"/>
        </w:rPr>
      </w:pPr>
    </w:p>
    <w:p w14:paraId="67E11EBA" w14:textId="77777777" w:rsidR="0094330B" w:rsidRDefault="0094330B" w:rsidP="0094330B">
      <w:pPr>
        <w:pStyle w:val="Default"/>
        <w:jc w:val="both"/>
        <w:rPr>
          <w:b/>
          <w:snapToGrid w:val="0"/>
          <w:sz w:val="22"/>
          <w:szCs w:val="22"/>
        </w:rPr>
      </w:pPr>
      <w:r>
        <w:rPr>
          <w:b/>
          <w:snapToGrid w:val="0"/>
          <w:sz w:val="22"/>
          <w:szCs w:val="22"/>
        </w:rPr>
        <w:t>Génesis de las Emergencias</w:t>
      </w:r>
    </w:p>
    <w:p w14:paraId="4264B9B6" w14:textId="77777777" w:rsidR="0094330B" w:rsidRDefault="0094330B" w:rsidP="0094330B">
      <w:pPr>
        <w:pStyle w:val="Default"/>
        <w:jc w:val="both"/>
        <w:rPr>
          <w:b/>
          <w:snapToGrid w:val="0"/>
          <w:sz w:val="22"/>
          <w:szCs w:val="22"/>
        </w:rPr>
      </w:pPr>
    </w:p>
    <w:p w14:paraId="2D35436D" w14:textId="77777777" w:rsidR="0094330B" w:rsidRPr="00BD21EF" w:rsidRDefault="0094330B" w:rsidP="0094330B">
      <w:pPr>
        <w:pStyle w:val="Default"/>
        <w:jc w:val="both"/>
        <w:rPr>
          <w:snapToGrid w:val="0"/>
          <w:sz w:val="22"/>
          <w:szCs w:val="22"/>
        </w:rPr>
      </w:pPr>
      <w:r w:rsidRPr="00BD21EF">
        <w:rPr>
          <w:snapToGrid w:val="0"/>
          <w:sz w:val="22"/>
          <w:szCs w:val="22"/>
        </w:rPr>
        <w:t>En general las causas de las emergencias pueden agruparse en dos grandes áreas:</w:t>
      </w:r>
    </w:p>
    <w:p w14:paraId="6F686AEF" w14:textId="77777777" w:rsidR="0094330B" w:rsidRDefault="0094330B" w:rsidP="0094330B">
      <w:pPr>
        <w:pStyle w:val="Default"/>
        <w:jc w:val="both"/>
        <w:rPr>
          <w:color w:val="auto"/>
          <w:sz w:val="22"/>
          <w:szCs w:val="22"/>
          <w:lang w:val="es-ES" w:eastAsia="es-ES"/>
        </w:rPr>
      </w:pPr>
    </w:p>
    <w:p w14:paraId="13DB57D3" w14:textId="77777777" w:rsidR="0094330B" w:rsidRDefault="0094330B" w:rsidP="0094330B">
      <w:pPr>
        <w:pStyle w:val="Default"/>
        <w:numPr>
          <w:ilvl w:val="0"/>
          <w:numId w:val="30"/>
        </w:numPr>
        <w:jc w:val="both"/>
        <w:rPr>
          <w:color w:val="auto"/>
          <w:sz w:val="22"/>
          <w:szCs w:val="22"/>
          <w:lang w:val="es-ES" w:eastAsia="es-ES"/>
        </w:rPr>
      </w:pPr>
      <w:r w:rsidRPr="00207343">
        <w:rPr>
          <w:color w:val="auto"/>
          <w:sz w:val="22"/>
          <w:szCs w:val="22"/>
          <w:lang w:val="es-ES" w:eastAsia="es-ES"/>
        </w:rPr>
        <w:t xml:space="preserve">Causas Naturales: Tales como terremotos, tifones, aluviones, etc., imposibles de prevenir por el ser humano. </w:t>
      </w:r>
    </w:p>
    <w:p w14:paraId="60C4FD03" w14:textId="77777777" w:rsidR="0094330B" w:rsidRPr="00207343" w:rsidRDefault="0094330B" w:rsidP="0094330B">
      <w:pPr>
        <w:pStyle w:val="Default"/>
        <w:ind w:left="720"/>
        <w:jc w:val="both"/>
        <w:rPr>
          <w:color w:val="auto"/>
          <w:sz w:val="22"/>
          <w:szCs w:val="22"/>
          <w:lang w:val="es-ES" w:eastAsia="es-ES"/>
        </w:rPr>
      </w:pPr>
    </w:p>
    <w:p w14:paraId="002B413F" w14:textId="77777777" w:rsidR="0094330B" w:rsidRPr="00BD21EF" w:rsidRDefault="0094330B" w:rsidP="0094330B">
      <w:pPr>
        <w:pStyle w:val="Prrafodelista"/>
        <w:numPr>
          <w:ilvl w:val="0"/>
          <w:numId w:val="30"/>
        </w:numPr>
        <w:rPr>
          <w:rFonts w:ascii="Arial" w:hAnsi="Arial" w:cs="Arial"/>
          <w:sz w:val="22"/>
          <w:szCs w:val="22"/>
          <w:lang w:val="es-ES" w:eastAsia="es-ES"/>
        </w:rPr>
      </w:pPr>
      <w:r w:rsidRPr="00BD21EF">
        <w:rPr>
          <w:rFonts w:ascii="Arial" w:hAnsi="Arial" w:cs="Arial"/>
          <w:sz w:val="22"/>
          <w:szCs w:val="22"/>
          <w:lang w:val="es-ES" w:eastAsia="es-ES"/>
        </w:rPr>
        <w:t>Operacionales: Estas corresponden a las acciones y condiciones del medio ambiente y factores administrativos que difieren, discrepen o se desvían de los estándares establecidos.</w:t>
      </w:r>
    </w:p>
    <w:p w14:paraId="1A7DD1AA" w14:textId="77777777" w:rsidR="0094330B" w:rsidRDefault="0094330B" w:rsidP="0094330B"/>
    <w:p w14:paraId="7900AFE3" w14:textId="567B650B" w:rsidR="001C44CD" w:rsidRDefault="001C44CD" w:rsidP="001C44CD">
      <w:pPr>
        <w:rPr>
          <w:rFonts w:ascii="Arial" w:hAnsi="Arial" w:cs="Arial"/>
          <w:sz w:val="22"/>
          <w:szCs w:val="22"/>
        </w:rPr>
      </w:pPr>
      <w:r w:rsidRPr="001C44CD">
        <w:rPr>
          <w:rFonts w:ascii="Arial" w:hAnsi="Arial" w:cs="Arial"/>
          <w:sz w:val="22"/>
          <w:szCs w:val="22"/>
        </w:rPr>
        <w:t xml:space="preserve">En </w:t>
      </w:r>
      <w:r w:rsidR="000667D0" w:rsidRPr="00FC0E6B">
        <w:rPr>
          <w:rFonts w:ascii="Arial" w:hAnsi="Arial" w:cs="Arial"/>
          <w:b/>
          <w:bCs/>
          <w:sz w:val="22"/>
          <w:szCs w:val="22"/>
        </w:rPr>
        <w:t>P-13</w:t>
      </w:r>
      <w:r w:rsidRPr="00FC0E6B">
        <w:rPr>
          <w:rFonts w:ascii="Arial" w:hAnsi="Arial" w:cs="Arial"/>
          <w:b/>
          <w:bCs/>
          <w:sz w:val="22"/>
          <w:szCs w:val="22"/>
        </w:rPr>
        <w:t xml:space="preserve"> Procedimiento de Preparación y Respuesta a Emergencias</w:t>
      </w:r>
      <w:r w:rsidRPr="001C44CD">
        <w:rPr>
          <w:rFonts w:ascii="Arial" w:hAnsi="Arial" w:cs="Arial"/>
          <w:sz w:val="22"/>
          <w:szCs w:val="22"/>
        </w:rPr>
        <w:t xml:space="preserve"> se desarrollaron las siguientes situac</w:t>
      </w:r>
      <w:r w:rsidR="00DF0DE9">
        <w:rPr>
          <w:rFonts w:ascii="Arial" w:hAnsi="Arial" w:cs="Arial"/>
          <w:sz w:val="22"/>
          <w:szCs w:val="22"/>
        </w:rPr>
        <w:t xml:space="preserve">iones potenciales de emergencia las cueles fueron </w:t>
      </w:r>
      <w:r w:rsidR="00D17AD1" w:rsidRPr="00D17AD1">
        <w:rPr>
          <w:rFonts w:ascii="Arial" w:hAnsi="Arial" w:cs="Arial"/>
          <w:sz w:val="22"/>
          <w:szCs w:val="22"/>
        </w:rPr>
        <w:t xml:space="preserve">identificadas para las instalaciones y sitios donde se </w:t>
      </w:r>
      <w:r w:rsidR="00DF0DE9">
        <w:rPr>
          <w:rFonts w:ascii="Arial" w:hAnsi="Arial" w:cs="Arial"/>
          <w:sz w:val="22"/>
          <w:szCs w:val="22"/>
        </w:rPr>
        <w:t xml:space="preserve">llevan a cabo </w:t>
      </w:r>
      <w:r w:rsidR="00D17AD1" w:rsidRPr="00D17AD1">
        <w:rPr>
          <w:rFonts w:ascii="Arial" w:hAnsi="Arial" w:cs="Arial"/>
          <w:sz w:val="22"/>
          <w:szCs w:val="22"/>
        </w:rPr>
        <w:t>las actividades de expendio al público</w:t>
      </w:r>
      <w:r w:rsidR="00DF0DE9">
        <w:rPr>
          <w:rFonts w:ascii="Arial" w:hAnsi="Arial" w:cs="Arial"/>
          <w:sz w:val="22"/>
          <w:szCs w:val="22"/>
        </w:rPr>
        <w:t>:</w:t>
      </w:r>
    </w:p>
    <w:p w14:paraId="3C64B6A5" w14:textId="50E4ADEC" w:rsidR="005D6472" w:rsidRDefault="005D6472" w:rsidP="00A37E80">
      <w:pPr>
        <w:pStyle w:val="Prrafodelista"/>
        <w:numPr>
          <w:ilvl w:val="0"/>
          <w:numId w:val="29"/>
        </w:numPr>
        <w:spacing w:before="240"/>
        <w:ind w:left="714" w:hanging="357"/>
        <w:rPr>
          <w:rFonts w:ascii="Arial" w:hAnsi="Arial" w:cs="Arial"/>
          <w:sz w:val="22"/>
          <w:szCs w:val="22"/>
        </w:rPr>
      </w:pPr>
      <w:r w:rsidRPr="005D6472">
        <w:rPr>
          <w:rFonts w:ascii="Arial" w:hAnsi="Arial" w:cs="Arial"/>
          <w:sz w:val="22"/>
          <w:szCs w:val="22"/>
        </w:rPr>
        <w:t>Riesgo de Fugas</w:t>
      </w:r>
      <w:r w:rsidR="003D4085">
        <w:rPr>
          <w:rFonts w:ascii="Arial" w:hAnsi="Arial" w:cs="Arial"/>
          <w:sz w:val="22"/>
          <w:szCs w:val="22"/>
        </w:rPr>
        <w:t>.</w:t>
      </w:r>
    </w:p>
    <w:p w14:paraId="7C37DC86" w14:textId="77777777" w:rsidR="003D4085" w:rsidRPr="003D4085" w:rsidRDefault="003D4085" w:rsidP="003D4085">
      <w:pPr>
        <w:ind w:left="357"/>
        <w:rPr>
          <w:rFonts w:ascii="Arial" w:hAnsi="Arial" w:cs="Arial"/>
          <w:sz w:val="22"/>
          <w:szCs w:val="22"/>
        </w:rPr>
      </w:pPr>
    </w:p>
    <w:p w14:paraId="1895F40B" w14:textId="6FF11C2F" w:rsidR="005D6472" w:rsidRDefault="005D6472" w:rsidP="003D4085">
      <w:pPr>
        <w:pStyle w:val="Prrafodelista"/>
        <w:numPr>
          <w:ilvl w:val="0"/>
          <w:numId w:val="29"/>
        </w:numPr>
        <w:ind w:left="714" w:hanging="357"/>
        <w:rPr>
          <w:rFonts w:ascii="Arial" w:hAnsi="Arial" w:cs="Arial"/>
          <w:sz w:val="22"/>
          <w:szCs w:val="22"/>
        </w:rPr>
      </w:pPr>
      <w:r w:rsidRPr="005D6472">
        <w:rPr>
          <w:rFonts w:ascii="Arial" w:hAnsi="Arial" w:cs="Arial"/>
          <w:sz w:val="22"/>
          <w:szCs w:val="22"/>
        </w:rPr>
        <w:t>Riesgo de Derrames</w:t>
      </w:r>
      <w:r w:rsidR="003D4085">
        <w:rPr>
          <w:rFonts w:ascii="Arial" w:hAnsi="Arial" w:cs="Arial"/>
          <w:sz w:val="22"/>
          <w:szCs w:val="22"/>
        </w:rPr>
        <w:t>.</w:t>
      </w:r>
    </w:p>
    <w:p w14:paraId="0613FB91" w14:textId="77777777" w:rsidR="003D4085" w:rsidRPr="003D4085" w:rsidRDefault="003D4085" w:rsidP="003D4085">
      <w:pPr>
        <w:ind w:left="357"/>
        <w:rPr>
          <w:rFonts w:ascii="Arial" w:hAnsi="Arial" w:cs="Arial"/>
          <w:sz w:val="22"/>
          <w:szCs w:val="22"/>
        </w:rPr>
      </w:pPr>
    </w:p>
    <w:p w14:paraId="331DD0F4" w14:textId="0FD33508" w:rsidR="004675CD" w:rsidRDefault="004675CD" w:rsidP="003D4085">
      <w:pPr>
        <w:pStyle w:val="Prrafodelista"/>
        <w:numPr>
          <w:ilvl w:val="0"/>
          <w:numId w:val="29"/>
        </w:numPr>
        <w:ind w:left="714" w:hanging="357"/>
        <w:rPr>
          <w:rFonts w:ascii="Arial" w:hAnsi="Arial" w:cs="Arial"/>
          <w:sz w:val="22"/>
          <w:szCs w:val="22"/>
        </w:rPr>
      </w:pPr>
      <w:r w:rsidRPr="005D6472">
        <w:rPr>
          <w:rFonts w:ascii="Arial" w:hAnsi="Arial" w:cs="Arial"/>
          <w:sz w:val="22"/>
          <w:szCs w:val="22"/>
        </w:rPr>
        <w:t>Riesgo de incendios</w:t>
      </w:r>
      <w:r w:rsidR="003D4085">
        <w:rPr>
          <w:rFonts w:ascii="Arial" w:hAnsi="Arial" w:cs="Arial"/>
          <w:sz w:val="22"/>
          <w:szCs w:val="22"/>
        </w:rPr>
        <w:t>.</w:t>
      </w:r>
    </w:p>
    <w:p w14:paraId="47A698F5" w14:textId="77777777" w:rsidR="003D4085" w:rsidRPr="003D4085" w:rsidRDefault="003D4085" w:rsidP="003D4085">
      <w:pPr>
        <w:ind w:left="357"/>
        <w:rPr>
          <w:rFonts w:ascii="Arial" w:hAnsi="Arial" w:cs="Arial"/>
          <w:sz w:val="22"/>
          <w:szCs w:val="22"/>
        </w:rPr>
      </w:pPr>
    </w:p>
    <w:p w14:paraId="48930C16" w14:textId="7D5D919D" w:rsidR="005D6472" w:rsidRDefault="005D6472" w:rsidP="003D4085">
      <w:pPr>
        <w:pStyle w:val="Prrafodelista"/>
        <w:numPr>
          <w:ilvl w:val="0"/>
          <w:numId w:val="29"/>
        </w:numPr>
        <w:ind w:left="714" w:hanging="357"/>
        <w:rPr>
          <w:rFonts w:ascii="Arial" w:hAnsi="Arial" w:cs="Arial"/>
          <w:sz w:val="22"/>
          <w:szCs w:val="22"/>
        </w:rPr>
      </w:pPr>
      <w:r w:rsidRPr="005D6472">
        <w:rPr>
          <w:rFonts w:ascii="Arial" w:hAnsi="Arial" w:cs="Arial"/>
          <w:sz w:val="22"/>
          <w:szCs w:val="22"/>
        </w:rPr>
        <w:t>Riesgo de Explosiones</w:t>
      </w:r>
      <w:r w:rsidR="003D4085">
        <w:rPr>
          <w:rFonts w:ascii="Arial" w:hAnsi="Arial" w:cs="Arial"/>
          <w:sz w:val="22"/>
          <w:szCs w:val="22"/>
        </w:rPr>
        <w:t>.</w:t>
      </w:r>
    </w:p>
    <w:p w14:paraId="5D46BA15" w14:textId="77777777" w:rsidR="003D4085" w:rsidRPr="003D4085" w:rsidRDefault="003D4085" w:rsidP="003D4085">
      <w:pPr>
        <w:ind w:left="357"/>
        <w:rPr>
          <w:rFonts w:ascii="Arial" w:hAnsi="Arial" w:cs="Arial"/>
          <w:sz w:val="22"/>
          <w:szCs w:val="22"/>
        </w:rPr>
      </w:pPr>
    </w:p>
    <w:p w14:paraId="5530D8D3" w14:textId="34A6346C" w:rsidR="005D6472" w:rsidRDefault="004675CD" w:rsidP="003D4085">
      <w:pPr>
        <w:pStyle w:val="Prrafodelista"/>
        <w:numPr>
          <w:ilvl w:val="0"/>
          <w:numId w:val="29"/>
        </w:numPr>
        <w:ind w:left="714" w:hanging="357"/>
        <w:rPr>
          <w:rFonts w:ascii="Arial" w:hAnsi="Arial" w:cs="Arial"/>
          <w:sz w:val="22"/>
          <w:szCs w:val="22"/>
        </w:rPr>
      </w:pPr>
      <w:r w:rsidRPr="005D6472">
        <w:rPr>
          <w:rFonts w:ascii="Arial" w:hAnsi="Arial" w:cs="Arial"/>
          <w:sz w:val="22"/>
          <w:szCs w:val="22"/>
        </w:rPr>
        <w:t>Riesgo Eléctrico</w:t>
      </w:r>
      <w:r w:rsidR="003D4085">
        <w:rPr>
          <w:rFonts w:ascii="Arial" w:hAnsi="Arial" w:cs="Arial"/>
          <w:sz w:val="22"/>
          <w:szCs w:val="22"/>
        </w:rPr>
        <w:t>.</w:t>
      </w:r>
    </w:p>
    <w:p w14:paraId="09A83A03" w14:textId="77777777" w:rsidR="003D4085" w:rsidRPr="003D4085" w:rsidRDefault="003D4085" w:rsidP="003D4085">
      <w:pPr>
        <w:ind w:left="357"/>
        <w:rPr>
          <w:rFonts w:ascii="Arial" w:hAnsi="Arial" w:cs="Arial"/>
          <w:sz w:val="22"/>
          <w:szCs w:val="22"/>
        </w:rPr>
      </w:pPr>
    </w:p>
    <w:p w14:paraId="40605D69" w14:textId="0D635652" w:rsidR="004675CD" w:rsidRDefault="005D6472" w:rsidP="003D4085">
      <w:pPr>
        <w:pStyle w:val="Prrafodelista"/>
        <w:numPr>
          <w:ilvl w:val="0"/>
          <w:numId w:val="29"/>
        </w:numPr>
        <w:ind w:left="714" w:hanging="357"/>
        <w:rPr>
          <w:rFonts w:ascii="Arial" w:hAnsi="Arial" w:cs="Arial"/>
          <w:sz w:val="22"/>
          <w:szCs w:val="22"/>
        </w:rPr>
      </w:pPr>
      <w:r w:rsidRPr="005D6472">
        <w:rPr>
          <w:rFonts w:ascii="Arial" w:hAnsi="Arial" w:cs="Arial"/>
          <w:sz w:val="22"/>
          <w:szCs w:val="22"/>
        </w:rPr>
        <w:t>En caso de que llegara a ocurrir algún movimiento telúrico (sismo) como consecuencia del acomodamiento de una falla geológica.</w:t>
      </w:r>
    </w:p>
    <w:p w14:paraId="73BF83C8" w14:textId="77777777" w:rsidR="00CD0BF2" w:rsidRPr="00CD0BF2" w:rsidRDefault="00CD0BF2" w:rsidP="00CD0BF2">
      <w:pPr>
        <w:pStyle w:val="Prrafodelista"/>
        <w:rPr>
          <w:rFonts w:ascii="Arial" w:hAnsi="Arial" w:cs="Arial"/>
          <w:sz w:val="22"/>
          <w:szCs w:val="22"/>
        </w:rPr>
      </w:pPr>
    </w:p>
    <w:p w14:paraId="5A70DFBC" w14:textId="4601022F" w:rsidR="00CD0BF2" w:rsidRPr="00CD0BF2" w:rsidRDefault="00CD0BF2" w:rsidP="0094330B">
      <w:pPr>
        <w:pStyle w:val="Prrafodelista"/>
        <w:rPr>
          <w:rFonts w:ascii="Arial" w:hAnsi="Arial" w:cs="Arial"/>
          <w:sz w:val="22"/>
          <w:szCs w:val="22"/>
        </w:rPr>
      </w:pPr>
    </w:p>
    <w:p w14:paraId="154ADAFB" w14:textId="77777777" w:rsidR="00CD0BF2" w:rsidRPr="005D6472" w:rsidRDefault="00CD0BF2" w:rsidP="00CD0BF2">
      <w:pPr>
        <w:pStyle w:val="Prrafodelista"/>
        <w:ind w:left="714"/>
        <w:rPr>
          <w:rFonts w:ascii="Arial" w:hAnsi="Arial" w:cs="Arial"/>
          <w:sz w:val="22"/>
          <w:szCs w:val="22"/>
        </w:rPr>
      </w:pPr>
    </w:p>
    <w:sectPr w:rsidR="00CD0BF2" w:rsidRPr="005D6472" w:rsidSect="008F4F0D">
      <w:headerReference w:type="default" r:id="rId7"/>
      <w:footerReference w:type="default" r:id="rId8"/>
      <w:pgSz w:w="12242" w:h="15842" w:code="1"/>
      <w:pgMar w:top="1440" w:right="864" w:bottom="1276" w:left="864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FDE86" w14:textId="77777777" w:rsidR="00E866A6" w:rsidRDefault="00E866A6">
      <w:r>
        <w:separator/>
      </w:r>
    </w:p>
  </w:endnote>
  <w:endnote w:type="continuationSeparator" w:id="0">
    <w:p w14:paraId="4504DD31" w14:textId="77777777" w:rsidR="00E866A6" w:rsidRDefault="00E8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E079" w14:textId="277B8630" w:rsidR="00821E55" w:rsidRPr="00E21991" w:rsidRDefault="00821E55" w:rsidP="00821E55">
    <w:pPr>
      <w:pStyle w:val="Piedepgina"/>
      <w:jc w:val="center"/>
      <w:rPr>
        <w:rFonts w:ascii="Arial" w:hAnsi="Arial" w:cs="Arial"/>
        <w:sz w:val="14"/>
        <w:szCs w:val="14"/>
      </w:rPr>
    </w:pPr>
    <w:r w:rsidRPr="00E21991">
      <w:rPr>
        <w:rFonts w:ascii="Arial" w:hAnsi="Arial" w:cs="Arial"/>
        <w:sz w:val="14"/>
        <w:szCs w:val="14"/>
      </w:rPr>
      <w:t>ESTE DOCUMENTO ES CONFIDENCIAL Y CONTROLADO.</w:t>
    </w:r>
    <w:r w:rsidR="004360DF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EECC" w14:textId="77777777" w:rsidR="00E866A6" w:rsidRDefault="00E866A6">
      <w:r>
        <w:separator/>
      </w:r>
    </w:p>
  </w:footnote>
  <w:footnote w:type="continuationSeparator" w:id="0">
    <w:p w14:paraId="3FFB0C9B" w14:textId="77777777" w:rsidR="00E866A6" w:rsidRDefault="00E86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9F17F6" w14:paraId="1356B7DB" w14:textId="77777777" w:rsidTr="005D3709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AE4EEB" w14:textId="2273065E" w:rsidR="009F17F6" w:rsidRDefault="00BD5DE7" w:rsidP="00BD5DE7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BD5DE7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4BF2A1" w14:textId="2DA8CFFF" w:rsidR="00436BD7" w:rsidRPr="00436BD7" w:rsidRDefault="00FD7D64" w:rsidP="00436BD7">
          <w:pPr>
            <w:jc w:val="center"/>
            <w:rPr>
              <w:rFonts w:ascii="Times New Roman" w:hAnsi="Times New Roman"/>
              <w:b/>
              <w:sz w:val="22"/>
              <w:szCs w:val="22"/>
            </w:rPr>
          </w:pPr>
          <w:r w:rsidRPr="00BD5DE7">
            <w:rPr>
              <w:rFonts w:ascii="Times New Roman" w:hAnsi="Times New Roman"/>
              <w:b/>
              <w:sz w:val="22"/>
              <w:szCs w:val="22"/>
              <w:highlight w:val="yellow"/>
            </w:rPr>
            <w:t>Superservicio Cuatro Caminos S.A. de C.V.</w:t>
          </w:r>
        </w:p>
        <w:p w14:paraId="72164C15" w14:textId="41C1DD19" w:rsidR="009F17F6" w:rsidRPr="00A53825" w:rsidRDefault="009F17F6" w:rsidP="00A53825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BB1EAE" w14:textId="77777777" w:rsidR="009F17F6" w:rsidRDefault="009F17F6" w:rsidP="00E822FB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1694BBFA" w14:textId="05542686" w:rsidR="009F17F6" w:rsidRDefault="009F17F6" w:rsidP="0000154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840F7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1</w:t>
          </w:r>
        </w:p>
        <w:p w14:paraId="5C71C31B" w14:textId="0977C449" w:rsidR="009F17F6" w:rsidRDefault="00BB6FBF" w:rsidP="00A53825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436BD7" w:rsidRPr="00BD5DE7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9F17F6" w14:paraId="1F955026" w14:textId="77777777" w:rsidTr="005D3709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D80642" w14:textId="77777777" w:rsidR="009F17F6" w:rsidRDefault="009F17F6" w:rsidP="00E822FB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74C034" w14:textId="77777777" w:rsidR="009F17F6" w:rsidRDefault="009F17F6" w:rsidP="00E822FB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6BFE8DDD" w14:textId="0A9232FF" w:rsidR="009F17F6" w:rsidRDefault="009F17F6" w:rsidP="0000154E">
          <w:pPr>
            <w:rPr>
              <w:rFonts w:ascii="Aparajita" w:hAnsi="Aparajita" w:cs="Aparajita"/>
            </w:rPr>
          </w:pPr>
        </w:p>
      </w:tc>
    </w:tr>
    <w:tr w:rsidR="009F17F6" w14:paraId="4A4EFA44" w14:textId="77777777" w:rsidTr="005D3709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3074D5" w14:textId="77777777" w:rsidR="009F17F6" w:rsidRDefault="009F17F6" w:rsidP="00E822FB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FEDD9A" w14:textId="5D5C7C5F" w:rsidR="009F17F6" w:rsidRDefault="009F17F6" w:rsidP="00E822FB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F-13-0</w:t>
          </w:r>
          <w:r w:rsidR="00791BCA">
            <w:rPr>
              <w:rFonts w:ascii="Aparajita" w:hAnsi="Aparajita" w:cs="Aparajita"/>
              <w:lang w:val="es-ES"/>
            </w:rPr>
            <w:t>1</w:t>
          </w:r>
        </w:p>
        <w:p w14:paraId="43884F10" w14:textId="2A7B3C40" w:rsidR="009F17F6" w:rsidRDefault="009F17F6" w:rsidP="003C4BC5">
          <w:pPr>
            <w:jc w:val="center"/>
            <w:rPr>
              <w:rFonts w:ascii="Aparajita" w:hAnsi="Aparajita" w:cs="Aparajita"/>
              <w:lang w:val="es-ES"/>
            </w:rPr>
          </w:pPr>
          <w:r w:rsidRPr="003C4BC5">
            <w:rPr>
              <w:rFonts w:ascii="Aparajita" w:hAnsi="Aparajita" w:cs="Aparajita"/>
              <w:lang w:val="es-ES"/>
            </w:rPr>
            <w:t>Listado de Situaciones Potenciales de Emergencia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DE4CA" w14:textId="51A0FD74" w:rsidR="009F17F6" w:rsidRDefault="009F17F6" w:rsidP="0000154E">
          <w:pPr>
            <w:rPr>
              <w:rFonts w:ascii="Aparajita" w:hAnsi="Aparajita" w:cs="Aparajita"/>
            </w:rPr>
          </w:pPr>
        </w:p>
      </w:tc>
    </w:tr>
  </w:tbl>
  <w:p w14:paraId="7E728286" w14:textId="77777777" w:rsidR="00515F78" w:rsidRPr="003C4BC5" w:rsidRDefault="00515F78" w:rsidP="003C4B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0E8F40D0"/>
    <w:multiLevelType w:val="hybridMultilevel"/>
    <w:tmpl w:val="6D724CA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3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5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6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7" w15:restartNumberingAfterBreak="0">
    <w:nsid w:val="35D6206C"/>
    <w:multiLevelType w:val="hybridMultilevel"/>
    <w:tmpl w:val="92566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10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1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4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0D547ED"/>
    <w:multiLevelType w:val="hybridMultilevel"/>
    <w:tmpl w:val="2CF87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62363F8"/>
    <w:multiLevelType w:val="hybridMultilevel"/>
    <w:tmpl w:val="8B58243A"/>
    <w:lvl w:ilvl="0" w:tplc="45CE44D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3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4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5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4413092">
    <w:abstractNumId w:val="5"/>
  </w:num>
  <w:num w:numId="2" w16cid:durableId="1164591529">
    <w:abstractNumId w:val="22"/>
  </w:num>
  <w:num w:numId="3" w16cid:durableId="1218976279">
    <w:abstractNumId w:val="25"/>
  </w:num>
  <w:num w:numId="4" w16cid:durableId="599679720">
    <w:abstractNumId w:val="0"/>
  </w:num>
  <w:num w:numId="5" w16cid:durableId="1671447261">
    <w:abstractNumId w:val="2"/>
  </w:num>
  <w:num w:numId="6" w16cid:durableId="1677540081">
    <w:abstractNumId w:val="23"/>
  </w:num>
  <w:num w:numId="7" w16cid:durableId="1228764512">
    <w:abstractNumId w:val="21"/>
  </w:num>
  <w:num w:numId="8" w16cid:durableId="861745601">
    <w:abstractNumId w:val="14"/>
  </w:num>
  <w:num w:numId="9" w16cid:durableId="1799105395">
    <w:abstractNumId w:val="10"/>
  </w:num>
  <w:num w:numId="10" w16cid:durableId="580529927">
    <w:abstractNumId w:val="13"/>
  </w:num>
  <w:num w:numId="11" w16cid:durableId="796753047">
    <w:abstractNumId w:val="13"/>
  </w:num>
  <w:num w:numId="12" w16cid:durableId="1600991805">
    <w:abstractNumId w:val="13"/>
  </w:num>
  <w:num w:numId="13" w16cid:durableId="725488193">
    <w:abstractNumId w:val="18"/>
  </w:num>
  <w:num w:numId="14" w16cid:durableId="1591892112">
    <w:abstractNumId w:val="24"/>
  </w:num>
  <w:num w:numId="15" w16cid:durableId="814299604">
    <w:abstractNumId w:val="19"/>
  </w:num>
  <w:num w:numId="16" w16cid:durableId="1393890179">
    <w:abstractNumId w:val="13"/>
  </w:num>
  <w:num w:numId="17" w16cid:durableId="70468478">
    <w:abstractNumId w:val="5"/>
  </w:num>
  <w:num w:numId="18" w16cid:durableId="1827478680">
    <w:abstractNumId w:val="6"/>
  </w:num>
  <w:num w:numId="19" w16cid:durableId="1711950826">
    <w:abstractNumId w:val="8"/>
  </w:num>
  <w:num w:numId="20" w16cid:durableId="960114752">
    <w:abstractNumId w:val="12"/>
  </w:num>
  <w:num w:numId="21" w16cid:durableId="1179006994">
    <w:abstractNumId w:val="17"/>
  </w:num>
  <w:num w:numId="22" w16cid:durableId="1423263384">
    <w:abstractNumId w:val="4"/>
  </w:num>
  <w:num w:numId="23" w16cid:durableId="1862432881">
    <w:abstractNumId w:val="9"/>
  </w:num>
  <w:num w:numId="24" w16cid:durableId="505638687">
    <w:abstractNumId w:val="3"/>
  </w:num>
  <w:num w:numId="25" w16cid:durableId="1639650243">
    <w:abstractNumId w:val="16"/>
  </w:num>
  <w:num w:numId="26" w16cid:durableId="453211325">
    <w:abstractNumId w:val="11"/>
  </w:num>
  <w:num w:numId="27" w16cid:durableId="1628661004">
    <w:abstractNumId w:val="7"/>
  </w:num>
  <w:num w:numId="28" w16cid:durableId="1100487411">
    <w:abstractNumId w:val="20"/>
  </w:num>
  <w:num w:numId="29" w16cid:durableId="555052208">
    <w:abstractNumId w:val="1"/>
  </w:num>
  <w:num w:numId="30" w16cid:durableId="4416063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0154E"/>
    <w:rsid w:val="00001827"/>
    <w:rsid w:val="000047B4"/>
    <w:rsid w:val="00014A8F"/>
    <w:rsid w:val="00020F90"/>
    <w:rsid w:val="000214F3"/>
    <w:rsid w:val="00024A89"/>
    <w:rsid w:val="000277F3"/>
    <w:rsid w:val="00032E03"/>
    <w:rsid w:val="000369AC"/>
    <w:rsid w:val="00037D31"/>
    <w:rsid w:val="00043492"/>
    <w:rsid w:val="00045056"/>
    <w:rsid w:val="000667D0"/>
    <w:rsid w:val="000671D3"/>
    <w:rsid w:val="00070686"/>
    <w:rsid w:val="0007109F"/>
    <w:rsid w:val="00074FCC"/>
    <w:rsid w:val="000861C4"/>
    <w:rsid w:val="00086F04"/>
    <w:rsid w:val="00087383"/>
    <w:rsid w:val="00091CEA"/>
    <w:rsid w:val="000C13DD"/>
    <w:rsid w:val="000C584A"/>
    <w:rsid w:val="000D520F"/>
    <w:rsid w:val="000D52F3"/>
    <w:rsid w:val="000D683F"/>
    <w:rsid w:val="000E022F"/>
    <w:rsid w:val="000E0407"/>
    <w:rsid w:val="000E6125"/>
    <w:rsid w:val="000F3123"/>
    <w:rsid w:val="000F3711"/>
    <w:rsid w:val="000F3C6D"/>
    <w:rsid w:val="001000C9"/>
    <w:rsid w:val="001000D8"/>
    <w:rsid w:val="00103A20"/>
    <w:rsid w:val="0011269B"/>
    <w:rsid w:val="001145D1"/>
    <w:rsid w:val="00115E4A"/>
    <w:rsid w:val="00121709"/>
    <w:rsid w:val="00130D6B"/>
    <w:rsid w:val="001415F8"/>
    <w:rsid w:val="00142DAE"/>
    <w:rsid w:val="00143759"/>
    <w:rsid w:val="00151F9D"/>
    <w:rsid w:val="00170E22"/>
    <w:rsid w:val="0017232E"/>
    <w:rsid w:val="00175919"/>
    <w:rsid w:val="00182A73"/>
    <w:rsid w:val="00183B51"/>
    <w:rsid w:val="00185E43"/>
    <w:rsid w:val="001B1780"/>
    <w:rsid w:val="001B2228"/>
    <w:rsid w:val="001B34B7"/>
    <w:rsid w:val="001B6DD1"/>
    <w:rsid w:val="001C0B54"/>
    <w:rsid w:val="001C1F43"/>
    <w:rsid w:val="001C44CD"/>
    <w:rsid w:val="001C68AD"/>
    <w:rsid w:val="001C7700"/>
    <w:rsid w:val="001D1E09"/>
    <w:rsid w:val="001D5097"/>
    <w:rsid w:val="001E2993"/>
    <w:rsid w:val="001E6FFC"/>
    <w:rsid w:val="00201562"/>
    <w:rsid w:val="00202E23"/>
    <w:rsid w:val="00203958"/>
    <w:rsid w:val="00203F2C"/>
    <w:rsid w:val="00213277"/>
    <w:rsid w:val="00231373"/>
    <w:rsid w:val="002368BC"/>
    <w:rsid w:val="00243614"/>
    <w:rsid w:val="00243AF8"/>
    <w:rsid w:val="0024752E"/>
    <w:rsid w:val="00250AA9"/>
    <w:rsid w:val="00252965"/>
    <w:rsid w:val="002574F5"/>
    <w:rsid w:val="00257546"/>
    <w:rsid w:val="00260E5C"/>
    <w:rsid w:val="00262B7A"/>
    <w:rsid w:val="0026780C"/>
    <w:rsid w:val="00281156"/>
    <w:rsid w:val="00285CC9"/>
    <w:rsid w:val="00296AD3"/>
    <w:rsid w:val="002A0169"/>
    <w:rsid w:val="002A6A11"/>
    <w:rsid w:val="002C1F02"/>
    <w:rsid w:val="002C3F8C"/>
    <w:rsid w:val="002D5D16"/>
    <w:rsid w:val="002E102A"/>
    <w:rsid w:val="002F00A0"/>
    <w:rsid w:val="002F1486"/>
    <w:rsid w:val="002F185D"/>
    <w:rsid w:val="002F34B8"/>
    <w:rsid w:val="002F56EB"/>
    <w:rsid w:val="0030105B"/>
    <w:rsid w:val="0031043A"/>
    <w:rsid w:val="003230F4"/>
    <w:rsid w:val="00326AE3"/>
    <w:rsid w:val="00340463"/>
    <w:rsid w:val="00345A4A"/>
    <w:rsid w:val="00346A5D"/>
    <w:rsid w:val="00353E05"/>
    <w:rsid w:val="003602CE"/>
    <w:rsid w:val="00360A81"/>
    <w:rsid w:val="0037014B"/>
    <w:rsid w:val="00372FFB"/>
    <w:rsid w:val="00376A4F"/>
    <w:rsid w:val="0038501F"/>
    <w:rsid w:val="003948FE"/>
    <w:rsid w:val="003A2768"/>
    <w:rsid w:val="003C4BC5"/>
    <w:rsid w:val="003D071C"/>
    <w:rsid w:val="003D4085"/>
    <w:rsid w:val="003D7311"/>
    <w:rsid w:val="003D76CF"/>
    <w:rsid w:val="003E30AB"/>
    <w:rsid w:val="003E4919"/>
    <w:rsid w:val="003F280D"/>
    <w:rsid w:val="0040084B"/>
    <w:rsid w:val="0040244B"/>
    <w:rsid w:val="00402B0E"/>
    <w:rsid w:val="00404A55"/>
    <w:rsid w:val="00424D8E"/>
    <w:rsid w:val="00425BBA"/>
    <w:rsid w:val="004360DF"/>
    <w:rsid w:val="00436BD7"/>
    <w:rsid w:val="00441C72"/>
    <w:rsid w:val="004422C5"/>
    <w:rsid w:val="00452DC9"/>
    <w:rsid w:val="00457654"/>
    <w:rsid w:val="00457687"/>
    <w:rsid w:val="00461A00"/>
    <w:rsid w:val="004675CD"/>
    <w:rsid w:val="00475D49"/>
    <w:rsid w:val="00481DE7"/>
    <w:rsid w:val="00485105"/>
    <w:rsid w:val="004921DC"/>
    <w:rsid w:val="00497CC9"/>
    <w:rsid w:val="004A4897"/>
    <w:rsid w:val="004A6A01"/>
    <w:rsid w:val="004B3208"/>
    <w:rsid w:val="004B42A3"/>
    <w:rsid w:val="004C2AA2"/>
    <w:rsid w:val="004C2F1C"/>
    <w:rsid w:val="004C33AD"/>
    <w:rsid w:val="004D7AFB"/>
    <w:rsid w:val="004F0873"/>
    <w:rsid w:val="004F2D28"/>
    <w:rsid w:val="0050239B"/>
    <w:rsid w:val="00503D19"/>
    <w:rsid w:val="005041E3"/>
    <w:rsid w:val="00510638"/>
    <w:rsid w:val="005147C0"/>
    <w:rsid w:val="005148A3"/>
    <w:rsid w:val="00515F78"/>
    <w:rsid w:val="0051610F"/>
    <w:rsid w:val="00516BF4"/>
    <w:rsid w:val="00520372"/>
    <w:rsid w:val="005405AA"/>
    <w:rsid w:val="00545A65"/>
    <w:rsid w:val="00563EBE"/>
    <w:rsid w:val="00564169"/>
    <w:rsid w:val="00566DE1"/>
    <w:rsid w:val="005755E4"/>
    <w:rsid w:val="00591DD7"/>
    <w:rsid w:val="00593ABA"/>
    <w:rsid w:val="00595B21"/>
    <w:rsid w:val="005A19C0"/>
    <w:rsid w:val="005A3FE5"/>
    <w:rsid w:val="005B004D"/>
    <w:rsid w:val="005B4024"/>
    <w:rsid w:val="005C4FA4"/>
    <w:rsid w:val="005C570B"/>
    <w:rsid w:val="005D6472"/>
    <w:rsid w:val="005E41DC"/>
    <w:rsid w:val="005F03B6"/>
    <w:rsid w:val="005F3F56"/>
    <w:rsid w:val="006055B8"/>
    <w:rsid w:val="00605B49"/>
    <w:rsid w:val="00606E11"/>
    <w:rsid w:val="006154A5"/>
    <w:rsid w:val="00631054"/>
    <w:rsid w:val="00637207"/>
    <w:rsid w:val="006471CE"/>
    <w:rsid w:val="0064769E"/>
    <w:rsid w:val="006519B6"/>
    <w:rsid w:val="00652AC3"/>
    <w:rsid w:val="006562AE"/>
    <w:rsid w:val="00656794"/>
    <w:rsid w:val="00660A76"/>
    <w:rsid w:val="00662800"/>
    <w:rsid w:val="00667D14"/>
    <w:rsid w:val="00672D79"/>
    <w:rsid w:val="006808FF"/>
    <w:rsid w:val="00684916"/>
    <w:rsid w:val="006A708D"/>
    <w:rsid w:val="006C188F"/>
    <w:rsid w:val="006C18B7"/>
    <w:rsid w:val="006D0EFB"/>
    <w:rsid w:val="006D22EC"/>
    <w:rsid w:val="006D33A5"/>
    <w:rsid w:val="006D4054"/>
    <w:rsid w:val="006D5942"/>
    <w:rsid w:val="006D7796"/>
    <w:rsid w:val="006E429F"/>
    <w:rsid w:val="006E5CE0"/>
    <w:rsid w:val="006F0E68"/>
    <w:rsid w:val="006F1045"/>
    <w:rsid w:val="006F20DD"/>
    <w:rsid w:val="006F27B2"/>
    <w:rsid w:val="006F6E6E"/>
    <w:rsid w:val="00705E4C"/>
    <w:rsid w:val="007066EF"/>
    <w:rsid w:val="007144FE"/>
    <w:rsid w:val="0072156B"/>
    <w:rsid w:val="00724DA9"/>
    <w:rsid w:val="00733E49"/>
    <w:rsid w:val="0074412A"/>
    <w:rsid w:val="0074505C"/>
    <w:rsid w:val="0074707A"/>
    <w:rsid w:val="007744E5"/>
    <w:rsid w:val="00785D50"/>
    <w:rsid w:val="00791BCA"/>
    <w:rsid w:val="00793F04"/>
    <w:rsid w:val="007B1EA5"/>
    <w:rsid w:val="007B5A31"/>
    <w:rsid w:val="007B77C0"/>
    <w:rsid w:val="007C11A6"/>
    <w:rsid w:val="007C2DB9"/>
    <w:rsid w:val="007C699A"/>
    <w:rsid w:val="007D6238"/>
    <w:rsid w:val="007D72BE"/>
    <w:rsid w:val="007E1B48"/>
    <w:rsid w:val="007E23C0"/>
    <w:rsid w:val="007F0531"/>
    <w:rsid w:val="007F63B0"/>
    <w:rsid w:val="007F65E4"/>
    <w:rsid w:val="008003CA"/>
    <w:rsid w:val="0081151C"/>
    <w:rsid w:val="00820471"/>
    <w:rsid w:val="00821E55"/>
    <w:rsid w:val="0082256E"/>
    <w:rsid w:val="00826092"/>
    <w:rsid w:val="00840F71"/>
    <w:rsid w:val="00872221"/>
    <w:rsid w:val="00876680"/>
    <w:rsid w:val="0087727B"/>
    <w:rsid w:val="00877F8B"/>
    <w:rsid w:val="008825FA"/>
    <w:rsid w:val="008903E4"/>
    <w:rsid w:val="00894C8F"/>
    <w:rsid w:val="008A2322"/>
    <w:rsid w:val="008B16D9"/>
    <w:rsid w:val="008B381A"/>
    <w:rsid w:val="008C0D27"/>
    <w:rsid w:val="008C6CDC"/>
    <w:rsid w:val="008D1372"/>
    <w:rsid w:val="008D69EE"/>
    <w:rsid w:val="008D7952"/>
    <w:rsid w:val="008E10AE"/>
    <w:rsid w:val="008F23F5"/>
    <w:rsid w:val="008F4F0D"/>
    <w:rsid w:val="00901982"/>
    <w:rsid w:val="0090514E"/>
    <w:rsid w:val="009111E1"/>
    <w:rsid w:val="009125AF"/>
    <w:rsid w:val="00912DA6"/>
    <w:rsid w:val="00915A57"/>
    <w:rsid w:val="0092035B"/>
    <w:rsid w:val="00923506"/>
    <w:rsid w:val="00937D1D"/>
    <w:rsid w:val="00940391"/>
    <w:rsid w:val="009403D0"/>
    <w:rsid w:val="00942F7D"/>
    <w:rsid w:val="0094330B"/>
    <w:rsid w:val="0096113B"/>
    <w:rsid w:val="009837E6"/>
    <w:rsid w:val="00985CC9"/>
    <w:rsid w:val="00991428"/>
    <w:rsid w:val="00993D52"/>
    <w:rsid w:val="00994493"/>
    <w:rsid w:val="00994EEA"/>
    <w:rsid w:val="0099663B"/>
    <w:rsid w:val="009B3753"/>
    <w:rsid w:val="009B475D"/>
    <w:rsid w:val="009B6EAC"/>
    <w:rsid w:val="009B788F"/>
    <w:rsid w:val="009E1107"/>
    <w:rsid w:val="009E14A5"/>
    <w:rsid w:val="009E1CFE"/>
    <w:rsid w:val="009F17F6"/>
    <w:rsid w:val="00A030EC"/>
    <w:rsid w:val="00A0639E"/>
    <w:rsid w:val="00A148AF"/>
    <w:rsid w:val="00A22D31"/>
    <w:rsid w:val="00A26480"/>
    <w:rsid w:val="00A26684"/>
    <w:rsid w:val="00A308E0"/>
    <w:rsid w:val="00A32450"/>
    <w:rsid w:val="00A3659A"/>
    <w:rsid w:val="00A37E80"/>
    <w:rsid w:val="00A41869"/>
    <w:rsid w:val="00A4426B"/>
    <w:rsid w:val="00A506EF"/>
    <w:rsid w:val="00A53825"/>
    <w:rsid w:val="00A544FD"/>
    <w:rsid w:val="00A55063"/>
    <w:rsid w:val="00A73651"/>
    <w:rsid w:val="00A77749"/>
    <w:rsid w:val="00A77C49"/>
    <w:rsid w:val="00A8740D"/>
    <w:rsid w:val="00A97548"/>
    <w:rsid w:val="00AB0247"/>
    <w:rsid w:val="00AB0354"/>
    <w:rsid w:val="00AB1F40"/>
    <w:rsid w:val="00AB2741"/>
    <w:rsid w:val="00AB7EDB"/>
    <w:rsid w:val="00AC3A4F"/>
    <w:rsid w:val="00AC4F75"/>
    <w:rsid w:val="00AD1762"/>
    <w:rsid w:val="00AD4E2D"/>
    <w:rsid w:val="00AD5421"/>
    <w:rsid w:val="00AE02CD"/>
    <w:rsid w:val="00AE7C05"/>
    <w:rsid w:val="00AF1268"/>
    <w:rsid w:val="00AF5C63"/>
    <w:rsid w:val="00AF5D5E"/>
    <w:rsid w:val="00AF7DE4"/>
    <w:rsid w:val="00B00507"/>
    <w:rsid w:val="00B01480"/>
    <w:rsid w:val="00B0386B"/>
    <w:rsid w:val="00B03AC4"/>
    <w:rsid w:val="00B04154"/>
    <w:rsid w:val="00B1158B"/>
    <w:rsid w:val="00B171E9"/>
    <w:rsid w:val="00B17A3E"/>
    <w:rsid w:val="00B22F60"/>
    <w:rsid w:val="00B23D36"/>
    <w:rsid w:val="00B3539B"/>
    <w:rsid w:val="00B365E6"/>
    <w:rsid w:val="00B40A3C"/>
    <w:rsid w:val="00B41C2F"/>
    <w:rsid w:val="00B41FF8"/>
    <w:rsid w:val="00B42F7E"/>
    <w:rsid w:val="00B46E7B"/>
    <w:rsid w:val="00B54EFA"/>
    <w:rsid w:val="00B60DF9"/>
    <w:rsid w:val="00B70019"/>
    <w:rsid w:val="00B73E39"/>
    <w:rsid w:val="00B73F4E"/>
    <w:rsid w:val="00B7706C"/>
    <w:rsid w:val="00B87349"/>
    <w:rsid w:val="00B908C2"/>
    <w:rsid w:val="00B96EDE"/>
    <w:rsid w:val="00B979D6"/>
    <w:rsid w:val="00BA4C11"/>
    <w:rsid w:val="00BA5AD5"/>
    <w:rsid w:val="00BB6FBF"/>
    <w:rsid w:val="00BB750B"/>
    <w:rsid w:val="00BC32D6"/>
    <w:rsid w:val="00BD5DE7"/>
    <w:rsid w:val="00BD6EFE"/>
    <w:rsid w:val="00BE2343"/>
    <w:rsid w:val="00BE31C0"/>
    <w:rsid w:val="00BF3126"/>
    <w:rsid w:val="00C014BE"/>
    <w:rsid w:val="00C03D7D"/>
    <w:rsid w:val="00C06046"/>
    <w:rsid w:val="00C16E32"/>
    <w:rsid w:val="00C227C2"/>
    <w:rsid w:val="00C24497"/>
    <w:rsid w:val="00C26AE1"/>
    <w:rsid w:val="00C308AD"/>
    <w:rsid w:val="00C4208A"/>
    <w:rsid w:val="00C4407F"/>
    <w:rsid w:val="00C45009"/>
    <w:rsid w:val="00C529D1"/>
    <w:rsid w:val="00C535E6"/>
    <w:rsid w:val="00C53E9E"/>
    <w:rsid w:val="00C57449"/>
    <w:rsid w:val="00C70160"/>
    <w:rsid w:val="00C85670"/>
    <w:rsid w:val="00C91EF2"/>
    <w:rsid w:val="00C94840"/>
    <w:rsid w:val="00CA3639"/>
    <w:rsid w:val="00CA4250"/>
    <w:rsid w:val="00CA440B"/>
    <w:rsid w:val="00CB35FB"/>
    <w:rsid w:val="00CB5656"/>
    <w:rsid w:val="00CB5B82"/>
    <w:rsid w:val="00CB6985"/>
    <w:rsid w:val="00CC21BE"/>
    <w:rsid w:val="00CC440F"/>
    <w:rsid w:val="00CD0BF2"/>
    <w:rsid w:val="00CD78DF"/>
    <w:rsid w:val="00CE18D0"/>
    <w:rsid w:val="00CE79DA"/>
    <w:rsid w:val="00CF00E4"/>
    <w:rsid w:val="00CF220D"/>
    <w:rsid w:val="00CF2BD1"/>
    <w:rsid w:val="00CF3A36"/>
    <w:rsid w:val="00D11247"/>
    <w:rsid w:val="00D17AD1"/>
    <w:rsid w:val="00D234C3"/>
    <w:rsid w:val="00D2486D"/>
    <w:rsid w:val="00D25B55"/>
    <w:rsid w:val="00D32503"/>
    <w:rsid w:val="00D354B5"/>
    <w:rsid w:val="00D411EA"/>
    <w:rsid w:val="00D419BD"/>
    <w:rsid w:val="00D47DB6"/>
    <w:rsid w:val="00D63F36"/>
    <w:rsid w:val="00D65FE0"/>
    <w:rsid w:val="00D704D2"/>
    <w:rsid w:val="00D83CDC"/>
    <w:rsid w:val="00D83F58"/>
    <w:rsid w:val="00D94E2F"/>
    <w:rsid w:val="00D977CF"/>
    <w:rsid w:val="00DA01F2"/>
    <w:rsid w:val="00DA2545"/>
    <w:rsid w:val="00DA50AC"/>
    <w:rsid w:val="00DC5A22"/>
    <w:rsid w:val="00DE0197"/>
    <w:rsid w:val="00DE067E"/>
    <w:rsid w:val="00DE3818"/>
    <w:rsid w:val="00DE5010"/>
    <w:rsid w:val="00DE60D0"/>
    <w:rsid w:val="00DF0DE9"/>
    <w:rsid w:val="00DF2515"/>
    <w:rsid w:val="00DF259D"/>
    <w:rsid w:val="00DF4FBA"/>
    <w:rsid w:val="00E048F6"/>
    <w:rsid w:val="00E07A25"/>
    <w:rsid w:val="00E157B9"/>
    <w:rsid w:val="00E1619E"/>
    <w:rsid w:val="00E20E08"/>
    <w:rsid w:val="00E21E61"/>
    <w:rsid w:val="00E22479"/>
    <w:rsid w:val="00E26F9E"/>
    <w:rsid w:val="00E30B0C"/>
    <w:rsid w:val="00E4379E"/>
    <w:rsid w:val="00E47032"/>
    <w:rsid w:val="00E6015F"/>
    <w:rsid w:val="00E70BF7"/>
    <w:rsid w:val="00E72AFB"/>
    <w:rsid w:val="00E859BA"/>
    <w:rsid w:val="00E866A6"/>
    <w:rsid w:val="00E878D1"/>
    <w:rsid w:val="00E9133B"/>
    <w:rsid w:val="00E936E0"/>
    <w:rsid w:val="00E966E2"/>
    <w:rsid w:val="00EB05C1"/>
    <w:rsid w:val="00EC2D33"/>
    <w:rsid w:val="00EC4C63"/>
    <w:rsid w:val="00EC586B"/>
    <w:rsid w:val="00ED1299"/>
    <w:rsid w:val="00ED4170"/>
    <w:rsid w:val="00ED72B1"/>
    <w:rsid w:val="00ED7CD4"/>
    <w:rsid w:val="00EE3415"/>
    <w:rsid w:val="00EE5AA3"/>
    <w:rsid w:val="00EF371F"/>
    <w:rsid w:val="00F131C8"/>
    <w:rsid w:val="00F22CAE"/>
    <w:rsid w:val="00F33419"/>
    <w:rsid w:val="00F60C92"/>
    <w:rsid w:val="00F6632D"/>
    <w:rsid w:val="00F67B3B"/>
    <w:rsid w:val="00F72E72"/>
    <w:rsid w:val="00F807FA"/>
    <w:rsid w:val="00F92522"/>
    <w:rsid w:val="00FA5ADF"/>
    <w:rsid w:val="00FA7038"/>
    <w:rsid w:val="00FC059C"/>
    <w:rsid w:val="00FC0E6B"/>
    <w:rsid w:val="00FC3F2F"/>
    <w:rsid w:val="00FD01C3"/>
    <w:rsid w:val="00FD4202"/>
    <w:rsid w:val="00FD4C23"/>
    <w:rsid w:val="00FD7D64"/>
    <w:rsid w:val="00FE332D"/>
    <w:rsid w:val="00FE5EC4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1DAB65"/>
  <w15:docId w15:val="{8F22C676-0C47-4693-811F-16807C6B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0C584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584A"/>
    <w:pPr>
      <w:widowControl w:val="0"/>
      <w:autoSpaceDE w:val="0"/>
      <w:autoSpaceDN w:val="0"/>
      <w:jc w:val="left"/>
    </w:pPr>
    <w:rPr>
      <w:rFonts w:ascii="Arial" w:eastAsia="Arial" w:hAnsi="Arial" w:cs="Arial"/>
      <w:sz w:val="22"/>
      <w:szCs w:val="22"/>
      <w:lang w:eastAsia="es-MX" w:bidi="es-MX"/>
    </w:rPr>
  </w:style>
  <w:style w:type="table" w:customStyle="1" w:styleId="TableNormal1">
    <w:name w:val="Table Normal1"/>
    <w:uiPriority w:val="2"/>
    <w:semiHidden/>
    <w:unhideWhenUsed/>
    <w:qFormat/>
    <w:rsid w:val="00F6632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</vt:lpstr>
    </vt:vector>
  </TitlesOfParts>
  <Company>GRUPO GISE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BECKER;DILARA</dc:creator>
  <cp:keywords>SIV-PACP</cp:keywords>
  <cp:lastModifiedBy>Zaira Sibel Parra Blanco</cp:lastModifiedBy>
  <cp:revision>9</cp:revision>
  <cp:lastPrinted>2019-03-15T20:17:00Z</cp:lastPrinted>
  <dcterms:created xsi:type="dcterms:W3CDTF">2022-08-15T18:47:00Z</dcterms:created>
  <dcterms:modified xsi:type="dcterms:W3CDTF">2026-02-10T20:41:00Z</dcterms:modified>
</cp:coreProperties>
</file>