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979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3101"/>
        <w:gridCol w:w="2626"/>
        <w:gridCol w:w="2628"/>
        <w:gridCol w:w="2617"/>
        <w:gridCol w:w="7"/>
      </w:tblGrid>
      <w:tr w:rsidR="00814D50" w:rsidRPr="00CE2D0E" w14:paraId="789359F1" w14:textId="77777777">
        <w:tc>
          <w:tcPr>
            <w:tcW w:w="3101" w:type="dxa"/>
            <w:tcBorders>
              <w:right w:val="single" w:sz="4" w:space="0" w:color="000000"/>
            </w:tcBorders>
          </w:tcPr>
          <w:p w14:paraId="39579979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Fecha de la Revisión</w:t>
            </w:r>
          </w:p>
        </w:tc>
        <w:tc>
          <w:tcPr>
            <w:tcW w:w="2626" w:type="dxa"/>
            <w:tcBorders>
              <w:left w:val="single" w:sz="4" w:space="0" w:color="000000"/>
            </w:tcBorders>
          </w:tcPr>
          <w:p w14:paraId="70A782EF" w14:textId="6B531597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2628" w:type="dxa"/>
          </w:tcPr>
          <w:p w14:paraId="6556EBB4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Periodo de Revisión:</w:t>
            </w:r>
          </w:p>
        </w:tc>
        <w:tc>
          <w:tcPr>
            <w:tcW w:w="2624" w:type="dxa"/>
            <w:gridSpan w:val="2"/>
          </w:tcPr>
          <w:p w14:paraId="529D5359" w14:textId="6D7029EE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3076C6D5" w14:textId="77777777">
        <w:trPr>
          <w:gridAfter w:val="1"/>
          <w:wAfter w:w="7" w:type="dxa"/>
        </w:trPr>
        <w:tc>
          <w:tcPr>
            <w:tcW w:w="3101" w:type="dxa"/>
            <w:tcBorders>
              <w:right w:val="single" w:sz="4" w:space="0" w:color="000000"/>
            </w:tcBorders>
          </w:tcPr>
          <w:p w14:paraId="47EE5FDF" w14:textId="77777777" w:rsidR="00814D50" w:rsidRPr="00CE2D0E" w:rsidRDefault="00C20651">
            <w:pPr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b/>
                <w:sz w:val="22"/>
                <w:szCs w:val="22"/>
              </w:rPr>
              <w:t>TEMAS DE REVISIÓN</w:t>
            </w:r>
          </w:p>
        </w:tc>
        <w:tc>
          <w:tcPr>
            <w:tcW w:w="7871" w:type="dxa"/>
            <w:gridSpan w:val="3"/>
            <w:tcBorders>
              <w:left w:val="single" w:sz="4" w:space="0" w:color="000000"/>
            </w:tcBorders>
          </w:tcPr>
          <w:p w14:paraId="1EE0C874" w14:textId="77777777" w:rsidR="00814D50" w:rsidRPr="00CE2D0E" w:rsidRDefault="00C20651">
            <w:pPr>
              <w:ind w:left="252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b/>
                <w:sz w:val="22"/>
                <w:szCs w:val="22"/>
              </w:rPr>
              <w:t xml:space="preserve">Análisis por parte de la Alta dirección </w:t>
            </w:r>
          </w:p>
        </w:tc>
      </w:tr>
      <w:tr w:rsidR="00814D50" w:rsidRPr="00CE2D0E" w14:paraId="5386E8A0" w14:textId="77777777">
        <w:trPr>
          <w:gridAfter w:val="1"/>
          <w:wAfter w:w="7" w:type="dxa"/>
        </w:trPr>
        <w:tc>
          <w:tcPr>
            <w:tcW w:w="3101" w:type="dxa"/>
            <w:tcBorders>
              <w:right w:val="single" w:sz="4" w:space="0" w:color="000000"/>
            </w:tcBorders>
          </w:tcPr>
          <w:p w14:paraId="57B6B829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Indicadores de Desempeño de Seguridad Industrial, Seguridad Operativa y Protección al Medio Ambiente</w:t>
            </w:r>
          </w:p>
        </w:tc>
        <w:tc>
          <w:tcPr>
            <w:tcW w:w="7871" w:type="dxa"/>
            <w:gridSpan w:val="3"/>
            <w:tcBorders>
              <w:left w:val="single" w:sz="4" w:space="0" w:color="000000"/>
            </w:tcBorders>
          </w:tcPr>
          <w:p w14:paraId="17C3F47C" w14:textId="030574D8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6F8A3FBF" w14:textId="77777777">
        <w:trPr>
          <w:gridAfter w:val="1"/>
          <w:wAfter w:w="7" w:type="dxa"/>
        </w:trPr>
        <w:tc>
          <w:tcPr>
            <w:tcW w:w="3101" w:type="dxa"/>
          </w:tcPr>
          <w:p w14:paraId="79972913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Los resultados de las Auditorías y evaluaciones de cumplimiento con los requisitos legales y otros.</w:t>
            </w:r>
          </w:p>
        </w:tc>
        <w:tc>
          <w:tcPr>
            <w:tcW w:w="7871" w:type="dxa"/>
            <w:gridSpan w:val="3"/>
          </w:tcPr>
          <w:p w14:paraId="370FADC5" w14:textId="03602CCF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20E04981" w14:textId="77777777">
        <w:trPr>
          <w:gridAfter w:val="1"/>
          <w:wAfter w:w="7" w:type="dxa"/>
        </w:trPr>
        <w:tc>
          <w:tcPr>
            <w:tcW w:w="3101" w:type="dxa"/>
          </w:tcPr>
          <w:p w14:paraId="25BC72C8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Las comunicaciones con las partes interesadas externas, incluyendo quejas y sugerencias</w:t>
            </w:r>
          </w:p>
        </w:tc>
        <w:tc>
          <w:tcPr>
            <w:tcW w:w="7871" w:type="dxa"/>
            <w:gridSpan w:val="3"/>
          </w:tcPr>
          <w:p w14:paraId="498C27D1" w14:textId="1BA3A65E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2A20998A" w14:textId="77777777">
        <w:trPr>
          <w:gridAfter w:val="1"/>
          <w:wAfter w:w="7" w:type="dxa"/>
        </w:trPr>
        <w:tc>
          <w:tcPr>
            <w:tcW w:w="3101" w:type="dxa"/>
          </w:tcPr>
          <w:p w14:paraId="5770A5C4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El grado de cumplimiento de los objetivos y metas</w:t>
            </w:r>
          </w:p>
        </w:tc>
        <w:tc>
          <w:tcPr>
            <w:tcW w:w="7871" w:type="dxa"/>
            <w:gridSpan w:val="3"/>
          </w:tcPr>
          <w:p w14:paraId="17942A1F" w14:textId="70323236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52B5E60C" w14:textId="77777777">
        <w:trPr>
          <w:gridAfter w:val="1"/>
          <w:wAfter w:w="7" w:type="dxa"/>
        </w:trPr>
        <w:tc>
          <w:tcPr>
            <w:tcW w:w="3101" w:type="dxa"/>
          </w:tcPr>
          <w:p w14:paraId="3FAF1867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El estado de las acciones aplicadas para la administración de Hallazgos</w:t>
            </w:r>
          </w:p>
        </w:tc>
        <w:tc>
          <w:tcPr>
            <w:tcW w:w="7871" w:type="dxa"/>
            <w:gridSpan w:val="3"/>
          </w:tcPr>
          <w:p w14:paraId="3B47F605" w14:textId="50BD3CE9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15A0B23C" w14:textId="77777777">
        <w:trPr>
          <w:gridAfter w:val="1"/>
          <w:wAfter w:w="7" w:type="dxa"/>
        </w:trPr>
        <w:tc>
          <w:tcPr>
            <w:tcW w:w="3101" w:type="dxa"/>
          </w:tcPr>
          <w:p w14:paraId="27473819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El seguimiento de las acciones resultantes de las revisiones previas llevadas a cabo al Sistema de Administración</w:t>
            </w:r>
          </w:p>
        </w:tc>
        <w:tc>
          <w:tcPr>
            <w:tcW w:w="7871" w:type="dxa"/>
            <w:gridSpan w:val="3"/>
          </w:tcPr>
          <w:p w14:paraId="723FD379" w14:textId="131196A7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1552BD3F" w14:textId="77777777">
        <w:trPr>
          <w:gridAfter w:val="1"/>
          <w:wAfter w:w="7" w:type="dxa"/>
        </w:trPr>
        <w:tc>
          <w:tcPr>
            <w:tcW w:w="3101" w:type="dxa"/>
          </w:tcPr>
          <w:p w14:paraId="50E26337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Los cambios en las circunstancias, incluyendo las actualizaciones del marco normativo aplicable.</w:t>
            </w:r>
          </w:p>
        </w:tc>
        <w:tc>
          <w:tcPr>
            <w:tcW w:w="7871" w:type="dxa"/>
            <w:gridSpan w:val="3"/>
          </w:tcPr>
          <w:p w14:paraId="18051065" w14:textId="684C8BD8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43DD90E4" w14:textId="77777777">
        <w:trPr>
          <w:gridAfter w:val="1"/>
          <w:wAfter w:w="7" w:type="dxa"/>
        </w:trPr>
        <w:tc>
          <w:tcPr>
            <w:tcW w:w="3101" w:type="dxa"/>
          </w:tcPr>
          <w:p w14:paraId="2232E976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Las recomendaciones para la mejora.</w:t>
            </w:r>
          </w:p>
        </w:tc>
        <w:tc>
          <w:tcPr>
            <w:tcW w:w="7871" w:type="dxa"/>
            <w:gridSpan w:val="3"/>
          </w:tcPr>
          <w:p w14:paraId="163329F6" w14:textId="2660BD57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15366205" w14:textId="77777777">
        <w:trPr>
          <w:gridAfter w:val="1"/>
          <w:wAfter w:w="7" w:type="dxa"/>
        </w:trPr>
        <w:tc>
          <w:tcPr>
            <w:tcW w:w="3101" w:type="dxa"/>
          </w:tcPr>
          <w:p w14:paraId="260C6275" w14:textId="77777777" w:rsidR="00814D50" w:rsidRPr="00CE2D0E" w:rsidRDefault="00C20651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sz w:val="22"/>
                <w:szCs w:val="22"/>
              </w:rPr>
              <w:t>Otros temas</w:t>
            </w:r>
          </w:p>
        </w:tc>
        <w:tc>
          <w:tcPr>
            <w:tcW w:w="7871" w:type="dxa"/>
            <w:gridSpan w:val="3"/>
          </w:tcPr>
          <w:p w14:paraId="4429DDFF" w14:textId="729056D9" w:rsidR="00814D50" w:rsidRPr="00CE2D0E" w:rsidRDefault="00814D50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625B203F" w14:textId="77777777" w:rsidR="00814D50" w:rsidRPr="00CE2D0E" w:rsidRDefault="00814D50">
      <w:pPr>
        <w:rPr>
          <w:rFonts w:ascii="Arial" w:eastAsia="Arial" w:hAnsi="Arial" w:cs="Arial"/>
        </w:rPr>
      </w:pPr>
    </w:p>
    <w:tbl>
      <w:tblPr>
        <w:tblStyle w:val="a0"/>
        <w:tblW w:w="10504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10504"/>
      </w:tblGrid>
      <w:tr w:rsidR="00814D50" w:rsidRPr="00CE2D0E" w14:paraId="25AE021A" w14:textId="77777777">
        <w:tc>
          <w:tcPr>
            <w:tcW w:w="10504" w:type="dxa"/>
            <w:shd w:val="clear" w:color="auto" w:fill="A6A6A6"/>
          </w:tcPr>
          <w:p w14:paraId="5CF10732" w14:textId="77777777" w:rsidR="00814D50" w:rsidRPr="00CE2D0E" w:rsidRDefault="00C20651">
            <w:pPr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CE2D0E">
              <w:rPr>
                <w:rFonts w:ascii="Cambria" w:eastAsia="Cambria" w:hAnsi="Cambria" w:cs="Cambria"/>
                <w:b/>
                <w:sz w:val="22"/>
                <w:szCs w:val="22"/>
              </w:rPr>
              <w:t>INFORME DE RESULTADOS</w:t>
            </w:r>
          </w:p>
        </w:tc>
      </w:tr>
      <w:tr w:rsidR="00814D50" w:rsidRPr="00CE2D0E" w14:paraId="5B832EF9" w14:textId="77777777">
        <w:tc>
          <w:tcPr>
            <w:tcW w:w="10504" w:type="dxa"/>
          </w:tcPr>
          <w:p w14:paraId="25679773" w14:textId="77777777" w:rsidR="00246812" w:rsidRPr="00CE2D0E" w:rsidRDefault="00C20651">
            <w:pPr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</w:pPr>
            <w:r w:rsidRPr="00CE2D0E"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  <w:t>Las conclusiones acerca de la eficacia del Sistema de Administración.:</w:t>
            </w:r>
            <w:r w:rsidR="00246812" w:rsidRPr="00CE2D0E"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  <w:t xml:space="preserve"> </w:t>
            </w:r>
          </w:p>
          <w:p w14:paraId="3619D3AD" w14:textId="77777777" w:rsidR="000D1A60" w:rsidRPr="00CE2D0E" w:rsidRDefault="000D1A60">
            <w:pPr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</w:pPr>
          </w:p>
          <w:p w14:paraId="3F7A5245" w14:textId="77777777" w:rsidR="000D1A60" w:rsidRPr="00CE2D0E" w:rsidRDefault="000D1A60">
            <w:pPr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</w:pPr>
          </w:p>
          <w:p w14:paraId="7860EAFF" w14:textId="77777777" w:rsidR="000D1A60" w:rsidRPr="00CE2D0E" w:rsidRDefault="000D1A60">
            <w:pPr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</w:pPr>
          </w:p>
          <w:p w14:paraId="72D82E48" w14:textId="7F9B0021" w:rsidR="00814D50" w:rsidRPr="00CE2D0E" w:rsidRDefault="00C20651">
            <w:pPr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</w:pPr>
            <w:r w:rsidRPr="00CE2D0E"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  <w:t>Las decisiones relativas a las oportunidades de mejora:</w:t>
            </w:r>
          </w:p>
          <w:p w14:paraId="08CD0BFE" w14:textId="4E79AD41" w:rsidR="00246812" w:rsidRPr="00CE2D0E" w:rsidRDefault="00246812" w:rsidP="00246812">
            <w:pPr>
              <w:pStyle w:val="Prrafo3"/>
              <w:ind w:left="0"/>
              <w:rPr>
                <w:lang w:val="es-419"/>
              </w:rPr>
            </w:pPr>
          </w:p>
          <w:p w14:paraId="6A7476C4" w14:textId="77777777" w:rsidR="00814D50" w:rsidRPr="00CE2D0E" w:rsidRDefault="00C20651">
            <w:pPr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</w:pPr>
            <w:r w:rsidRPr="00CE2D0E"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  <w:t>Los cambios en el Sistema de Administración.:</w:t>
            </w:r>
          </w:p>
          <w:p w14:paraId="4DF3E30A" w14:textId="558E1AD1" w:rsidR="000D1A60" w:rsidRDefault="000D1A60" w:rsidP="007D7D50">
            <w:pPr>
              <w:rPr>
                <w:rFonts w:ascii="Arial" w:hAnsi="Arial" w:cs="Arial"/>
                <w:sz w:val="19"/>
                <w:szCs w:val="19"/>
              </w:rPr>
            </w:pPr>
          </w:p>
          <w:p w14:paraId="79F26AE4" w14:textId="77777777" w:rsidR="007D7D50" w:rsidRPr="007D7D50" w:rsidRDefault="007D7D50" w:rsidP="007D7D50">
            <w:pPr>
              <w:pStyle w:val="Prrafo3"/>
              <w:rPr>
                <w:lang w:val="es-419"/>
              </w:rPr>
            </w:pPr>
          </w:p>
          <w:p w14:paraId="1C1C94F7" w14:textId="77777777" w:rsidR="00814D50" w:rsidRPr="00CE2D0E" w:rsidRDefault="00C20651">
            <w:pPr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</w:pPr>
            <w:r w:rsidRPr="00CE2D0E"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  <w:lastRenderedPageBreak/>
              <w:t>Las acciones a aplicar en caso de incumplimiento de objetivos.</w:t>
            </w:r>
            <w:r w:rsidR="000D1A60" w:rsidRPr="00CE2D0E">
              <w:rPr>
                <w:rFonts w:ascii="Arial" w:eastAsia="Arial" w:hAnsi="Arial" w:cs="Arial"/>
                <w:color w:val="000000"/>
                <w:sz w:val="19"/>
                <w:szCs w:val="19"/>
                <w:u w:val="single"/>
              </w:rPr>
              <w:t>:</w:t>
            </w:r>
          </w:p>
          <w:p w14:paraId="10FD2BBA" w14:textId="1A823EF8" w:rsidR="000D1A60" w:rsidRPr="00CE2D0E" w:rsidRDefault="000D1A60" w:rsidP="00296976">
            <w:pPr>
              <w:pStyle w:val="Prrafo3"/>
              <w:ind w:left="0"/>
              <w:rPr>
                <w:lang w:val="es-419"/>
              </w:rPr>
            </w:pPr>
          </w:p>
        </w:tc>
      </w:tr>
    </w:tbl>
    <w:p w14:paraId="7BD84502" w14:textId="77777777" w:rsidR="003B554B" w:rsidRPr="00CE2D0E" w:rsidRDefault="003B554B" w:rsidP="003B554B"/>
    <w:tbl>
      <w:tblPr>
        <w:tblStyle w:val="a1"/>
        <w:tblW w:w="104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23"/>
        <w:gridCol w:w="2624"/>
        <w:gridCol w:w="5247"/>
      </w:tblGrid>
      <w:tr w:rsidR="00814D50" w:rsidRPr="00CE2D0E" w14:paraId="6781BD85" w14:textId="77777777" w:rsidTr="00814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7576BEC7" w14:textId="77777777" w:rsidR="00814D50" w:rsidRPr="00CE2D0E" w:rsidRDefault="00C20651">
            <w:pPr>
              <w:rPr>
                <w:rFonts w:ascii="Cambria" w:hAnsi="Cambria"/>
                <w:sz w:val="22"/>
                <w:szCs w:val="22"/>
              </w:rPr>
            </w:pPr>
            <w:r w:rsidRPr="00CE2D0E">
              <w:rPr>
                <w:rFonts w:ascii="Cambria" w:hAnsi="Cambria"/>
                <w:sz w:val="22"/>
                <w:szCs w:val="22"/>
              </w:rPr>
              <w:t>PARTICIPANTES</w:t>
            </w:r>
          </w:p>
        </w:tc>
      </w:tr>
      <w:tr w:rsidR="00814D50" w:rsidRPr="00CE2D0E" w14:paraId="7C7C4F1F" w14:textId="77777777" w:rsidTr="0081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08070" w14:textId="0602F472" w:rsidR="00814D50" w:rsidRPr="00CE2D0E" w:rsidRDefault="00814D5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C42D2" w14:textId="4F976AFA" w:rsidR="00814D50" w:rsidRPr="00CE2D0E" w:rsidRDefault="00814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2F39C819" w14:textId="77777777" w:rsidTr="00814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F45A7D" w14:textId="3A687163" w:rsidR="00814D50" w:rsidRPr="00CE2D0E" w:rsidRDefault="00814D5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</w:tcPr>
          <w:p w14:paraId="04403B90" w14:textId="7EEFE277" w:rsidR="00814D50" w:rsidRPr="00CE2D0E" w:rsidRDefault="00814D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D1A60" w:rsidRPr="00CE2D0E" w14:paraId="4B1649F6" w14:textId="77777777" w:rsidTr="000D1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906AB5" w14:textId="53D2B0BD" w:rsidR="000D1A60" w:rsidRPr="00CE2D0E" w:rsidRDefault="000D1A6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5A7A66" w14:textId="53CFF3C7" w:rsidR="000D1A60" w:rsidRPr="00CE2D0E" w:rsidRDefault="000D1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D1A60" w:rsidRPr="00CE2D0E" w14:paraId="0BDFE7E4" w14:textId="77777777" w:rsidTr="00814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2030F8" w14:textId="54D33154" w:rsidR="000D1A60" w:rsidRPr="00CE2D0E" w:rsidRDefault="000D1A6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</w:tcPr>
          <w:p w14:paraId="3B036253" w14:textId="6BC7FF91" w:rsidR="000D1A60" w:rsidRPr="00CE2D0E" w:rsidRDefault="000D1A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D1A60" w:rsidRPr="00CE2D0E" w14:paraId="707A265C" w14:textId="77777777" w:rsidTr="000D1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856A1A" w14:textId="45184838" w:rsidR="000D1A60" w:rsidRPr="00CE2D0E" w:rsidRDefault="000D1A6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446242" w14:textId="72A45B8D" w:rsidR="000D1A60" w:rsidRPr="00CE2D0E" w:rsidRDefault="000D1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D1A60" w:rsidRPr="00CE2D0E" w14:paraId="49B63499" w14:textId="77777777" w:rsidTr="00814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E93F5" w14:textId="2D4AB93F" w:rsidR="000D1A60" w:rsidRPr="00CE2D0E" w:rsidRDefault="000D1A6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</w:tcPr>
          <w:p w14:paraId="451ECD49" w14:textId="3987E436" w:rsidR="000D1A60" w:rsidRPr="00CE2D0E" w:rsidRDefault="000D1A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D1A60" w:rsidRPr="00CE2D0E" w14:paraId="6269448D" w14:textId="77777777" w:rsidTr="000D1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76B473" w14:textId="26B16042" w:rsidR="000D1A60" w:rsidRPr="00CE2D0E" w:rsidRDefault="000D1A6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F59531" w14:textId="635B1D82" w:rsidR="000D1A60" w:rsidRPr="00CE2D0E" w:rsidRDefault="000D1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D1A60" w:rsidRPr="00CE2D0E" w14:paraId="6BED12C1" w14:textId="77777777" w:rsidTr="00814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77C78F" w14:textId="7DC68A8E" w:rsidR="000D1A60" w:rsidRPr="00CE2D0E" w:rsidRDefault="000D1A60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</w:tcPr>
          <w:p w14:paraId="3D2FC032" w14:textId="69E723F3" w:rsidR="000D1A60" w:rsidRPr="00CE2D0E" w:rsidRDefault="000D1A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D862F9" w:rsidRPr="00CE2D0E" w14:paraId="79F1ECE0" w14:textId="77777777" w:rsidTr="00D8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0AD065" w14:textId="44BE6DD6" w:rsidR="00D862F9" w:rsidRPr="00CE2D0E" w:rsidRDefault="00D862F9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E98DCD" w14:textId="248DAB08" w:rsidR="00D862F9" w:rsidRPr="00CE2D0E" w:rsidRDefault="00D86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D862F9" w:rsidRPr="00CE2D0E" w14:paraId="258258C4" w14:textId="77777777" w:rsidTr="00814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1953DF" w14:textId="58887525" w:rsidR="00D862F9" w:rsidRPr="00CE2D0E" w:rsidRDefault="00D862F9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</w:tcPr>
          <w:p w14:paraId="53B36DA6" w14:textId="756E53B1" w:rsidR="00D862F9" w:rsidRPr="00CE2D0E" w:rsidRDefault="00D862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D862F9" w:rsidRPr="00CE2D0E" w14:paraId="1D884288" w14:textId="77777777" w:rsidTr="00D8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941A6B" w14:textId="2A117960" w:rsidR="00D862F9" w:rsidRPr="00CE2D0E" w:rsidRDefault="00D862F9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C62BBA" w14:textId="306A348A" w:rsidR="00D862F9" w:rsidRPr="00CE2D0E" w:rsidRDefault="00D86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D862F9" w:rsidRPr="00CE2D0E" w14:paraId="6346C281" w14:textId="77777777" w:rsidTr="00D862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444CB7" w14:textId="03FD5E26" w:rsidR="00D862F9" w:rsidRPr="00CE2D0E" w:rsidRDefault="00D862F9">
            <w:pPr>
              <w:rPr>
                <w:rFonts w:ascii="Cambria" w:hAnsi="Cambria"/>
                <w:b w:val="0"/>
                <w:bCs/>
                <w:sz w:val="22"/>
                <w:szCs w:val="22"/>
              </w:rPr>
            </w:pPr>
          </w:p>
        </w:tc>
        <w:tc>
          <w:tcPr>
            <w:tcW w:w="5247" w:type="dxa"/>
            <w:tcBorders>
              <w:top w:val="nil"/>
              <w:left w:val="nil"/>
              <w:bottom w:val="nil"/>
              <w:right w:val="nil"/>
            </w:tcBorders>
          </w:tcPr>
          <w:p w14:paraId="653FFFD7" w14:textId="7B6A19BC" w:rsidR="00D862F9" w:rsidRPr="00CE2D0E" w:rsidRDefault="00D862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814D50" w:rsidRPr="00CE2D0E" w14:paraId="7375FC62" w14:textId="77777777" w:rsidTr="00814D5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4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56BE372E" w14:textId="77777777" w:rsidR="00814D50" w:rsidRPr="00CE2D0E" w:rsidRDefault="00C20651">
            <w:pPr>
              <w:rPr>
                <w:rFonts w:ascii="Cambria" w:hAnsi="Cambria"/>
                <w:sz w:val="22"/>
                <w:szCs w:val="22"/>
              </w:rPr>
            </w:pPr>
            <w:r w:rsidRPr="00CE2D0E">
              <w:rPr>
                <w:rFonts w:ascii="Cambria" w:hAnsi="Cambria"/>
                <w:sz w:val="22"/>
                <w:szCs w:val="22"/>
              </w:rPr>
              <w:t>Fecha de próxima Revisión: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7C038" w14:textId="47A79B4B" w:rsidR="00814D50" w:rsidRPr="00CE2D0E" w:rsidRDefault="00814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106025DA" w14:textId="77777777" w:rsidR="00814D50" w:rsidRDefault="00814D50" w:rsidP="00A223C1">
      <w:pPr>
        <w:rPr>
          <w:rFonts w:ascii="Arial" w:eastAsia="Arial" w:hAnsi="Arial" w:cs="Arial"/>
        </w:rPr>
      </w:pPr>
    </w:p>
    <w:sectPr w:rsidR="00814D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1064" w:right="864" w:bottom="1440" w:left="864" w:header="567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5410C" w14:textId="77777777" w:rsidR="002508EA" w:rsidRPr="00CE2D0E" w:rsidRDefault="002508EA">
      <w:r w:rsidRPr="00CE2D0E">
        <w:separator/>
      </w:r>
    </w:p>
  </w:endnote>
  <w:endnote w:type="continuationSeparator" w:id="0">
    <w:p w14:paraId="018F18C9" w14:textId="77777777" w:rsidR="002508EA" w:rsidRPr="00CE2D0E" w:rsidRDefault="002508EA">
      <w:r w:rsidRPr="00CE2D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11BC" w14:textId="77777777" w:rsidR="00814D50" w:rsidRPr="00CE2D0E" w:rsidRDefault="00814D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7530" w14:textId="77777777" w:rsidR="00814D50" w:rsidRPr="00CE2D0E" w:rsidRDefault="00814D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D51B1" w14:textId="77777777" w:rsidR="00814D50" w:rsidRPr="00CE2D0E" w:rsidRDefault="00814D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A8FEF" w14:textId="77777777" w:rsidR="002508EA" w:rsidRPr="00CE2D0E" w:rsidRDefault="002508EA">
      <w:r w:rsidRPr="00CE2D0E">
        <w:separator/>
      </w:r>
    </w:p>
  </w:footnote>
  <w:footnote w:type="continuationSeparator" w:id="0">
    <w:p w14:paraId="2EFF26BD" w14:textId="77777777" w:rsidR="002508EA" w:rsidRPr="00CE2D0E" w:rsidRDefault="002508EA">
      <w:r w:rsidRPr="00CE2D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09C90" w14:textId="77777777" w:rsidR="00814D50" w:rsidRPr="00CE2D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  <w:r>
      <w:rPr>
        <w:rFonts w:ascii="Calibri" w:hAnsi="Calibri"/>
        <w:color w:val="000000"/>
      </w:rPr>
      <w:pict w14:anchorId="2188A6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75.55pt;height:449.2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422E" w14:textId="77777777" w:rsidR="00814D50" w:rsidRPr="00CE2D0E" w:rsidRDefault="00814D5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</w:rPr>
    </w:pPr>
  </w:p>
  <w:tbl>
    <w:tblPr>
      <w:tblStyle w:val="a2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814D50" w:rsidRPr="00CE2D0E" w14:paraId="5D63425F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9519BDA" w14:textId="4A8855DE" w:rsidR="00814D50" w:rsidRPr="00CE2D0E" w:rsidRDefault="00296976">
          <w:pPr>
            <w:jc w:val="center"/>
            <w:rPr>
              <w:rFonts w:ascii="Aparajita" w:eastAsia="Aparajita" w:hAnsi="Aparajita" w:cs="Aparajita"/>
              <w:b/>
            </w:rPr>
          </w:pPr>
          <w:r w:rsidRPr="00296976">
            <w:rPr>
              <w:noProof/>
              <w:highlight w:val="yellow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D4DC6E" w14:textId="031B04A6" w:rsidR="00814D50" w:rsidRPr="00CE2D0E" w:rsidRDefault="007203F6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296976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>SUPERSERVICIO CUATRO CAMINOS S</w:t>
          </w:r>
          <w:r w:rsidR="007D7D50" w:rsidRPr="00296976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>.</w:t>
          </w:r>
          <w:r w:rsidRPr="00296976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>A</w:t>
          </w:r>
          <w:r w:rsidR="007D7D50" w:rsidRPr="00296976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>.</w:t>
          </w:r>
          <w:r w:rsidRPr="00296976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 xml:space="preserve"> DE C</w:t>
          </w:r>
          <w:r w:rsidR="007D7D50" w:rsidRPr="00296976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>.</w:t>
          </w:r>
          <w:r w:rsidRPr="00296976">
            <w:rPr>
              <w:rFonts w:ascii="Aparajita" w:eastAsia="Aparajita" w:hAnsi="Aparajita" w:cs="Aparajita"/>
              <w:b/>
              <w:sz w:val="23"/>
              <w:szCs w:val="23"/>
              <w:highlight w:val="yellow"/>
            </w:rPr>
            <w:t>V.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3192075" w14:textId="77777777" w:rsidR="00814D50" w:rsidRPr="00CE2D0E" w:rsidRDefault="00C20651">
          <w:pPr>
            <w:rPr>
              <w:rFonts w:ascii="Aparajita" w:eastAsia="Aparajita" w:hAnsi="Aparajita" w:cs="Aparajita"/>
              <w:sz w:val="18"/>
              <w:szCs w:val="18"/>
            </w:rPr>
          </w:pPr>
          <w:r w:rsidRPr="00CE2D0E"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15FF00B3" w14:textId="79316A52" w:rsidR="00814D50" w:rsidRPr="00CE2D0E" w:rsidRDefault="00C20651">
          <w:pPr>
            <w:rPr>
              <w:rFonts w:ascii="Aparajita" w:eastAsia="Aparajita" w:hAnsi="Aparajita" w:cs="Aparajita"/>
              <w:sz w:val="18"/>
              <w:szCs w:val="18"/>
            </w:rPr>
          </w:pPr>
          <w:r w:rsidRPr="00CE2D0E"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9576E" w:rsidRPr="00CE2D0E">
            <w:rPr>
              <w:rFonts w:ascii="Aparajita" w:eastAsia="Aparajita" w:hAnsi="Aparajita" w:cs="Aparajita"/>
              <w:sz w:val="18"/>
              <w:szCs w:val="18"/>
            </w:rPr>
            <w:t>1</w:t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D9576E" w:rsidRPr="00CE2D0E">
            <w:rPr>
              <w:rFonts w:ascii="Aparajita" w:eastAsia="Aparajita" w:hAnsi="Aparajita" w:cs="Aparajita"/>
              <w:sz w:val="18"/>
              <w:szCs w:val="18"/>
            </w:rPr>
            <w:t>2</w:t>
          </w:r>
          <w:r w:rsidRPr="00CE2D0E"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72CA7E7C" w14:textId="45732023" w:rsidR="00814D50" w:rsidRPr="00CE2D0E" w:rsidRDefault="00C20651" w:rsidP="00AE11A4">
          <w:pPr>
            <w:rPr>
              <w:rFonts w:ascii="Aparajita" w:eastAsia="Aparajita" w:hAnsi="Aparajita" w:cs="Aparajita"/>
            </w:rPr>
          </w:pPr>
          <w:r w:rsidRPr="00CE2D0E"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074762" w:rsidRPr="0029697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814D50" w:rsidRPr="00CE2D0E" w14:paraId="4ADD8FA5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3F622EF" w14:textId="77777777" w:rsidR="00814D50" w:rsidRPr="00CE2D0E" w:rsidRDefault="00814D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A6FE4B" w14:textId="77777777" w:rsidR="00814D50" w:rsidRPr="00CE2D0E" w:rsidRDefault="00814D50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5766A6D" w14:textId="77777777" w:rsidR="00814D50" w:rsidRPr="00CE2D0E" w:rsidRDefault="00814D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</w:tr>
    <w:tr w:rsidR="00814D50" w:rsidRPr="00CE2D0E" w14:paraId="78DF9AE2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0DC81B0" w14:textId="77777777" w:rsidR="00814D50" w:rsidRPr="00CE2D0E" w:rsidRDefault="00814D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6680120" w14:textId="77777777" w:rsidR="00814D50" w:rsidRPr="00CE2D0E" w:rsidRDefault="00C20651">
          <w:pPr>
            <w:jc w:val="center"/>
            <w:rPr>
              <w:rFonts w:ascii="Aparajita" w:eastAsia="Aparajita" w:hAnsi="Aparajita" w:cs="Aparajita"/>
            </w:rPr>
          </w:pPr>
          <w:r w:rsidRPr="00CE2D0E">
            <w:rPr>
              <w:rFonts w:ascii="Aparajita" w:eastAsia="Aparajita" w:hAnsi="Aparajita" w:cs="Aparajita"/>
            </w:rPr>
            <w:t>F-17-01</w:t>
          </w:r>
        </w:p>
        <w:p w14:paraId="2EFFE757" w14:textId="77777777" w:rsidR="00814D50" w:rsidRPr="00CE2D0E" w:rsidRDefault="00C20651">
          <w:pPr>
            <w:jc w:val="center"/>
            <w:rPr>
              <w:rFonts w:ascii="Aparajita" w:eastAsia="Aparajita" w:hAnsi="Aparajita" w:cs="Aparajita"/>
            </w:rPr>
          </w:pPr>
          <w:r w:rsidRPr="00CE2D0E">
            <w:rPr>
              <w:rFonts w:ascii="Aparajita" w:eastAsia="Aparajita" w:hAnsi="Aparajita" w:cs="Aparajita"/>
            </w:rPr>
            <w:t>LISTA DE APOYO PARA LA REVISIÓN POR PARTE DE LA ALTA DIRECCIÓN E INFORME DE RESULTADOS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A5ACFB8" w14:textId="77777777" w:rsidR="00814D50" w:rsidRPr="00CE2D0E" w:rsidRDefault="00814D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3545D686" w14:textId="77777777" w:rsidR="00814D50" w:rsidRPr="00CE2D0E" w:rsidRDefault="00814D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  <w:p w14:paraId="5343A76C" w14:textId="77777777" w:rsidR="00814D50" w:rsidRPr="00CE2D0E" w:rsidRDefault="00814D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E6BB" w14:textId="77777777" w:rsidR="00814D50" w:rsidRPr="00CE2D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  <w:r>
      <w:rPr>
        <w:rFonts w:ascii="Calibri" w:hAnsi="Calibri"/>
        <w:color w:val="000000"/>
      </w:rPr>
      <w:pict w14:anchorId="0F0121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75.55pt;height:449.2pt;z-index:-251659264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F6660"/>
    <w:multiLevelType w:val="multilevel"/>
    <w:tmpl w:val="91283FE8"/>
    <w:lvl w:ilvl="0">
      <w:start w:val="1"/>
      <w:numFmt w:val="decimal"/>
      <w:pStyle w:val="Ttulo7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0807BC"/>
    <w:multiLevelType w:val="multilevel"/>
    <w:tmpl w:val="DEC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264604">
    <w:abstractNumId w:val="0"/>
  </w:num>
  <w:num w:numId="2" w16cid:durableId="1595899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5962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D50"/>
    <w:rsid w:val="00074762"/>
    <w:rsid w:val="000D1A60"/>
    <w:rsid w:val="000E4D83"/>
    <w:rsid w:val="001D66D2"/>
    <w:rsid w:val="00201775"/>
    <w:rsid w:val="00246812"/>
    <w:rsid w:val="002508EA"/>
    <w:rsid w:val="00296976"/>
    <w:rsid w:val="002B3922"/>
    <w:rsid w:val="00333A0A"/>
    <w:rsid w:val="003B554B"/>
    <w:rsid w:val="00451EAE"/>
    <w:rsid w:val="00453AE9"/>
    <w:rsid w:val="00502092"/>
    <w:rsid w:val="006D151A"/>
    <w:rsid w:val="007017C3"/>
    <w:rsid w:val="007203F6"/>
    <w:rsid w:val="007242DD"/>
    <w:rsid w:val="007C2C5C"/>
    <w:rsid w:val="007D7D50"/>
    <w:rsid w:val="00814D50"/>
    <w:rsid w:val="008B2828"/>
    <w:rsid w:val="009B23CD"/>
    <w:rsid w:val="00A223C1"/>
    <w:rsid w:val="00AE11A4"/>
    <w:rsid w:val="00B90808"/>
    <w:rsid w:val="00BE1B6D"/>
    <w:rsid w:val="00C20651"/>
    <w:rsid w:val="00CC4ED6"/>
    <w:rsid w:val="00CE2D0E"/>
    <w:rsid w:val="00D862F9"/>
    <w:rsid w:val="00D9576E"/>
    <w:rsid w:val="00DD14E4"/>
    <w:rsid w:val="00E76908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9614B3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770301"/>
    <w:rPr>
      <w:rFonts w:asciiTheme="minorHAnsi" w:hAnsiTheme="minorHAnsi"/>
      <w:lang w:val="es-419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70301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snapToGrid w:val="0"/>
      <w:color w:val="000000"/>
      <w:sz w:val="20"/>
      <w:szCs w:val="20"/>
      <w:u w:val="single"/>
      <w:lang w:val="en-US"/>
    </w:rPr>
  </w:style>
  <w:style w:type="paragraph" w:styleId="Ttulo2">
    <w:name w:val="heading 2"/>
    <w:aliases w:val="header"/>
    <w:basedOn w:val="Normal"/>
    <w:next w:val="Normal"/>
    <w:link w:val="Ttulo2Car"/>
    <w:uiPriority w:val="9"/>
    <w:semiHidden/>
    <w:unhideWhenUsed/>
    <w:qFormat/>
    <w:rsid w:val="00770301"/>
    <w:pPr>
      <w:keepNext/>
      <w:outlineLvl w:val="1"/>
    </w:pPr>
    <w:rPr>
      <w:rFonts w:ascii="Cambria" w:hAnsi="Cambria"/>
      <w:b/>
      <w:color w:val="E36C0A" w:themeColor="accent6" w:themeShade="BF"/>
      <w:kern w:val="28"/>
      <w:sz w:val="28"/>
      <w:lang w:val="es-MX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aliases w:val="Encabezado Tabla"/>
    <w:basedOn w:val="Normal"/>
    <w:next w:val="Normal"/>
    <w:uiPriority w:val="9"/>
    <w:semiHidden/>
    <w:unhideWhenUsed/>
    <w:qFormat/>
    <w:rsid w:val="00770301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qFormat/>
    <w:rsid w:val="00770301"/>
    <w:pPr>
      <w:keepNext/>
      <w:numPr>
        <w:numId w:val="1"/>
      </w:numPr>
      <w:tabs>
        <w:tab w:val="left" w:pos="0"/>
      </w:tabs>
      <w:spacing w:line="240" w:lineRule="atLeast"/>
      <w:ind w:right="104"/>
      <w:outlineLvl w:val="6"/>
    </w:pPr>
    <w:rPr>
      <w:b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qFormat/>
    <w:rsid w:val="00770301"/>
    <w:pPr>
      <w:keepNext/>
      <w:tabs>
        <w:tab w:val="left" w:pos="0"/>
        <w:tab w:val="num" w:pos="720"/>
      </w:tabs>
      <w:spacing w:line="240" w:lineRule="atLeast"/>
      <w:ind w:left="720" w:right="104" w:hanging="720"/>
      <w:outlineLvl w:val="7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qFormat/>
    <w:rsid w:val="00770301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148AF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snapToGrid w:val="0"/>
      <w:color w:val="000000"/>
      <w:sz w:val="22"/>
      <w:lang w:val="es-MX"/>
    </w:rPr>
  </w:style>
  <w:style w:type="paragraph" w:styleId="Continuarlista2">
    <w:name w:val="List Continue 2"/>
    <w:basedOn w:val="Normal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rsid w:val="00A148AF"/>
    <w:pPr>
      <w:tabs>
        <w:tab w:val="left" w:pos="0"/>
      </w:tabs>
      <w:spacing w:line="240" w:lineRule="atLeast"/>
      <w:ind w:right="101"/>
    </w:pPr>
    <w:rPr>
      <w:snapToGrid w:val="0"/>
      <w:color w:val="000000"/>
      <w:sz w:val="20"/>
      <w:szCs w:val="20"/>
      <w:lang w:val="en-US"/>
    </w:rPr>
  </w:style>
  <w:style w:type="paragraph" w:styleId="Sangra3detindependiente">
    <w:name w:val="Body Text Indent 3"/>
    <w:basedOn w:val="Normal"/>
    <w:rsid w:val="00A148AF"/>
    <w:pPr>
      <w:ind w:left="720" w:hanging="720"/>
    </w:pPr>
    <w:rPr>
      <w:sz w:val="20"/>
      <w:szCs w:val="20"/>
      <w:lang w:val="en-US"/>
    </w:rPr>
  </w:style>
  <w:style w:type="paragraph" w:styleId="Sangradetextonormal">
    <w:name w:val="Body Text Indent"/>
    <w:basedOn w:val="Normal"/>
    <w:rsid w:val="00A148AF"/>
    <w:pPr>
      <w:spacing w:line="240" w:lineRule="exact"/>
      <w:ind w:left="2160"/>
    </w:pPr>
    <w:rPr>
      <w:rFonts w:ascii="Arial" w:hAnsi="Arial"/>
      <w:sz w:val="20"/>
      <w:lang w:val="es-MX"/>
    </w:rPr>
  </w:style>
  <w:style w:type="paragraph" w:styleId="Sangra2detindependiente">
    <w:name w:val="Body Text Indent 2"/>
    <w:basedOn w:val="Normal"/>
    <w:rsid w:val="00A148AF"/>
    <w:pPr>
      <w:spacing w:line="240" w:lineRule="exact"/>
      <w:ind w:left="720"/>
    </w:pPr>
    <w:rPr>
      <w:rFonts w:ascii="Arial" w:hAnsi="Arial"/>
      <w:snapToGrid w:val="0"/>
      <w:sz w:val="20"/>
      <w:lang w:val="es-MX"/>
    </w:rPr>
  </w:style>
  <w:style w:type="paragraph" w:styleId="Textoindependiente3">
    <w:name w:val="Body Text 3"/>
    <w:basedOn w:val="Normal"/>
    <w:rsid w:val="00A148AF"/>
    <w:rPr>
      <w:rFonts w:ascii="Univers" w:hAnsi="Univers"/>
      <w:sz w:val="20"/>
      <w:lang w:val="es-ES"/>
    </w:rPr>
  </w:style>
  <w:style w:type="paragraph" w:customStyle="1" w:styleId="Titul2">
    <w:name w:val="Titul2"/>
    <w:basedOn w:val="Normal"/>
    <w:next w:val="Normal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rsid w:val="00A148AF"/>
    <w:rPr>
      <w:rFonts w:ascii="Arial" w:hAnsi="Arial" w:cs="Arial"/>
      <w:sz w:val="20"/>
      <w:lang w:val="es-MX"/>
    </w:rPr>
  </w:style>
  <w:style w:type="paragraph" w:styleId="Textodeglobo">
    <w:name w:val="Balloon Text"/>
    <w:basedOn w:val="Normal"/>
    <w:link w:val="TextodegloboCar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EncabezadoCar">
    <w:name w:val="Encabezado Car"/>
    <w:basedOn w:val="Fuentedeprrafopredeter"/>
    <w:link w:val="Encabezado"/>
    <w:rsid w:val="002A66DD"/>
    <w:rPr>
      <w:sz w:val="24"/>
      <w:szCs w:val="24"/>
      <w:lang w:val="en-GB" w:eastAsia="en-US" w:bidi="ar-SA"/>
    </w:rPr>
  </w:style>
  <w:style w:type="character" w:styleId="Refdecomentario">
    <w:name w:val="annotation reference"/>
    <w:basedOn w:val="Fuentedeprrafopredeter"/>
    <w:rsid w:val="00845514"/>
    <w:rPr>
      <w:sz w:val="16"/>
    </w:rPr>
  </w:style>
  <w:style w:type="paragraph" w:styleId="Prrafodelista">
    <w:name w:val="List Paragraph"/>
    <w:basedOn w:val="Normal"/>
    <w:uiPriority w:val="34"/>
    <w:qFormat/>
    <w:rsid w:val="0077030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70301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770301"/>
    <w:rPr>
      <w:rFonts w:asciiTheme="minorHAnsi" w:hAnsiTheme="minorHAnsi"/>
      <w:i/>
      <w:iCs/>
      <w:color w:val="000000" w:themeColor="text1"/>
      <w:szCs w:val="24"/>
      <w:lang w:val="en-GB" w:eastAsia="en-US" w:bidi="ar-SA"/>
    </w:rPr>
  </w:style>
  <w:style w:type="character" w:customStyle="1" w:styleId="Ttulo1Car">
    <w:name w:val="Título 1 Car"/>
    <w:basedOn w:val="Fuentedeprrafopredeter"/>
    <w:link w:val="Ttulo1"/>
    <w:rsid w:val="00743869"/>
    <w:rPr>
      <w:rFonts w:asciiTheme="minorHAnsi" w:hAnsiTheme="minorHAnsi"/>
      <w:snapToGrid w:val="0"/>
      <w:color w:val="000000"/>
      <w:sz w:val="20"/>
      <w:szCs w:val="20"/>
      <w:u w:val="single"/>
      <w:lang w:val="en-US" w:eastAsia="en-US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E5E85"/>
    <w:rPr>
      <w:rFonts w:asciiTheme="minorHAnsi" w:hAnsiTheme="minorHAnsi"/>
      <w:lang w:val="en-GB" w:eastAsia="en-US" w:bidi="ar-SA"/>
    </w:rPr>
  </w:style>
  <w:style w:type="character" w:customStyle="1" w:styleId="Ttulo2Car">
    <w:name w:val="Título 2 Car"/>
    <w:aliases w:val="header Car"/>
    <w:basedOn w:val="Fuentedeprrafopredeter"/>
    <w:link w:val="Ttulo2"/>
    <w:rsid w:val="00916362"/>
    <w:rPr>
      <w:rFonts w:ascii="Cambria" w:hAnsi="Cambria"/>
      <w:b/>
      <w:color w:val="E36C0A" w:themeColor="accent6" w:themeShade="BF"/>
      <w:kern w:val="28"/>
      <w:sz w:val="28"/>
      <w:lang w:val="es-MX" w:eastAsia="en-US" w:bidi="ar-SA"/>
    </w:rPr>
  </w:style>
  <w:style w:type="table" w:styleId="Tablaconcuadrcula">
    <w:name w:val="Table Grid"/>
    <w:basedOn w:val="Tablanormal"/>
    <w:rsid w:val="00846BF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clara-nfasis3">
    <w:name w:val="Light Grid Accent 3"/>
    <w:basedOn w:val="Tablanormal"/>
    <w:rsid w:val="008665EF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FQ4kqHL+4QVytgotU5yBt5r+Zw==">AMUW2mUNpVHOgCPn9u3pOMVDgvqPvfAASt1LzAl7D+tw1cbQDdKWD5mK3SVBN5KgRDea35FMDlQqMt/bOXYe8nPALUPWPy9jCfQZ1gYGVvu8wl6IQBIoL3M=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Hernandez</dc:creator>
  <cp:lastModifiedBy>Zaira Sibel Parra Blanco</cp:lastModifiedBy>
  <cp:revision>14</cp:revision>
  <dcterms:created xsi:type="dcterms:W3CDTF">2022-08-15T19:32:00Z</dcterms:created>
  <dcterms:modified xsi:type="dcterms:W3CDTF">2026-02-10T21:43:00Z</dcterms:modified>
</cp:coreProperties>
</file>