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D59A9" w14:textId="77777777" w:rsidR="001A48C0" w:rsidRDefault="001A48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4F5926B" w14:textId="77777777" w:rsidR="001A48C0" w:rsidRDefault="001A48C0">
      <w:pPr>
        <w:pStyle w:val="Ttulo1"/>
        <w:ind w:firstLine="356"/>
      </w:pPr>
    </w:p>
    <w:p w14:paraId="3BFEED89" w14:textId="77777777" w:rsidR="001A48C0" w:rsidRDefault="00FA79F8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CONTENIDO</w:t>
      </w:r>
    </w:p>
    <w:p w14:paraId="3DEB725E" w14:textId="77777777" w:rsidR="001A48C0" w:rsidRDefault="001A48C0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C8F5293" w14:textId="77777777" w:rsidR="001A48C0" w:rsidRDefault="00FA79F8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  <w:sectPr w:rsidR="001A48C0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1418" w:right="1134" w:bottom="1134" w:left="1276" w:header="720" w:footer="431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</w:p>
    <w:p w14:paraId="715F7D62" w14:textId="77777777" w:rsidR="001A48C0" w:rsidRDefault="00FA79F8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FFFFFF"/>
          <w:sz w:val="20"/>
          <w:szCs w:val="20"/>
        </w:rPr>
        <w:t>5</w:t>
      </w:r>
      <w:r>
        <w:rPr>
          <w:rFonts w:ascii="Arial" w:eastAsia="Arial" w:hAnsi="Arial" w:cs="Arial"/>
          <w:b/>
          <w:color w:val="000000"/>
          <w:sz w:val="20"/>
          <w:szCs w:val="20"/>
        </w:rPr>
        <w:t>I. IDENTIFICACIÓN DE PELIGROS Y ASPECTOS AMBIENTALES, ANALISIS DE RIESGO Y EVALUACIÓN DE IMPACTOS AMBIENTALES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775A0A57" w14:textId="77777777" w:rsidR="001A48C0" w:rsidRDefault="00FA79F8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  <w:sectPr w:rsidR="001A48C0">
          <w:type w:val="continuous"/>
          <w:pgSz w:w="12240" w:h="15840"/>
          <w:pgMar w:top="1418" w:right="1134" w:bottom="1134" w:left="1276" w:header="720" w:footer="431" w:gutter="0"/>
          <w:cols w:space="720"/>
          <w:titlePg/>
        </w:sectPr>
      </w:pPr>
      <w:r>
        <w:rPr>
          <w:rFonts w:ascii="Arial" w:eastAsia="Arial" w:hAnsi="Arial" w:cs="Arial"/>
          <w:b/>
          <w:sz w:val="20"/>
          <w:szCs w:val="20"/>
        </w:rPr>
        <w:t>IDENTIFICACIÓN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DE CAMBIOS</w:t>
      </w:r>
      <w:r>
        <w:rPr>
          <w:rFonts w:ascii="Arial" w:eastAsia="Arial" w:hAnsi="Arial" w:cs="Arial"/>
          <w:color w:val="000000"/>
          <w:sz w:val="20"/>
          <w:szCs w:val="20"/>
        </w:rPr>
        <w:tab/>
        <w:t>3</w:t>
      </w:r>
    </w:p>
    <w:p w14:paraId="544BA19E" w14:textId="77777777" w:rsidR="001A48C0" w:rsidRDefault="001A48C0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4840788" w14:textId="77777777" w:rsidR="001A48C0" w:rsidRDefault="001A48C0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821E425" w14:textId="77777777" w:rsidR="001A48C0" w:rsidRDefault="001A48C0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73A1D1C" w14:textId="77777777" w:rsidR="001A48C0" w:rsidRDefault="001A48C0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2B7B8175" w14:textId="77777777" w:rsidR="001A48C0" w:rsidRDefault="001A48C0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C222784" w14:textId="77777777" w:rsidR="001A48C0" w:rsidRDefault="001A48C0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552CDC5" w14:textId="77777777" w:rsidR="001A48C0" w:rsidRDefault="001A48C0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4ACB7BC" w14:textId="77777777" w:rsidR="001A48C0" w:rsidRDefault="001A48C0">
      <w:pPr>
        <w:jc w:val="both"/>
        <w:rPr>
          <w:rFonts w:ascii="Arial" w:eastAsia="Arial" w:hAnsi="Arial" w:cs="Arial"/>
          <w:sz w:val="22"/>
          <w:szCs w:val="22"/>
        </w:rPr>
      </w:pPr>
    </w:p>
    <w:p w14:paraId="011197D8" w14:textId="77777777" w:rsidR="001A48C0" w:rsidRDefault="001A48C0">
      <w:pPr>
        <w:jc w:val="both"/>
        <w:rPr>
          <w:rFonts w:ascii="Arial" w:eastAsia="Arial" w:hAnsi="Arial" w:cs="Arial"/>
          <w:sz w:val="22"/>
          <w:szCs w:val="22"/>
        </w:rPr>
      </w:pPr>
    </w:p>
    <w:p w14:paraId="1AFAE634" w14:textId="77777777" w:rsidR="001A48C0" w:rsidRDefault="001A48C0">
      <w:pPr>
        <w:jc w:val="both"/>
        <w:rPr>
          <w:rFonts w:ascii="Arial" w:eastAsia="Arial" w:hAnsi="Arial" w:cs="Arial"/>
          <w:sz w:val="22"/>
          <w:szCs w:val="22"/>
        </w:rPr>
      </w:pPr>
    </w:p>
    <w:p w14:paraId="265E1D3A" w14:textId="77777777" w:rsidR="001A48C0" w:rsidRDefault="001A48C0">
      <w:pPr>
        <w:jc w:val="both"/>
        <w:rPr>
          <w:rFonts w:ascii="Arial" w:eastAsia="Arial" w:hAnsi="Arial" w:cs="Arial"/>
          <w:sz w:val="22"/>
          <w:szCs w:val="22"/>
        </w:rPr>
      </w:pPr>
    </w:p>
    <w:p w14:paraId="0394123A" w14:textId="77777777" w:rsidR="001A48C0" w:rsidRDefault="001A48C0">
      <w:pPr>
        <w:jc w:val="both"/>
        <w:rPr>
          <w:rFonts w:ascii="Arial" w:eastAsia="Arial" w:hAnsi="Arial" w:cs="Arial"/>
          <w:sz w:val="22"/>
          <w:szCs w:val="22"/>
        </w:rPr>
      </w:pPr>
    </w:p>
    <w:p w14:paraId="628BF639" w14:textId="77777777" w:rsidR="001A48C0" w:rsidRDefault="001A48C0">
      <w:pPr>
        <w:jc w:val="both"/>
        <w:rPr>
          <w:rFonts w:ascii="Arial" w:eastAsia="Arial" w:hAnsi="Arial" w:cs="Arial"/>
          <w:sz w:val="22"/>
          <w:szCs w:val="22"/>
        </w:rPr>
      </w:pPr>
    </w:p>
    <w:p w14:paraId="2E71E547" w14:textId="77777777" w:rsidR="001A48C0" w:rsidRDefault="001A48C0">
      <w:pPr>
        <w:jc w:val="both"/>
        <w:rPr>
          <w:rFonts w:ascii="Arial" w:eastAsia="Arial" w:hAnsi="Arial" w:cs="Arial"/>
          <w:sz w:val="22"/>
          <w:szCs w:val="22"/>
        </w:rPr>
      </w:pPr>
    </w:p>
    <w:p w14:paraId="62759AA0" w14:textId="77777777" w:rsidR="001A48C0" w:rsidRDefault="001A48C0">
      <w:pPr>
        <w:jc w:val="both"/>
        <w:rPr>
          <w:rFonts w:ascii="Arial" w:eastAsia="Arial" w:hAnsi="Arial" w:cs="Arial"/>
          <w:sz w:val="22"/>
          <w:szCs w:val="22"/>
        </w:rPr>
      </w:pPr>
    </w:p>
    <w:p w14:paraId="54B9D10D" w14:textId="77777777" w:rsidR="001A48C0" w:rsidRDefault="001A48C0">
      <w:pPr>
        <w:jc w:val="both"/>
        <w:rPr>
          <w:rFonts w:ascii="Arial" w:eastAsia="Arial" w:hAnsi="Arial" w:cs="Arial"/>
          <w:sz w:val="22"/>
          <w:szCs w:val="22"/>
        </w:rPr>
      </w:pPr>
    </w:p>
    <w:p w14:paraId="7795D342" w14:textId="77777777" w:rsidR="001A48C0" w:rsidRDefault="001A48C0">
      <w:pPr>
        <w:jc w:val="both"/>
        <w:rPr>
          <w:rFonts w:ascii="Arial" w:eastAsia="Arial" w:hAnsi="Arial" w:cs="Arial"/>
          <w:sz w:val="22"/>
          <w:szCs w:val="22"/>
        </w:rPr>
      </w:pPr>
    </w:p>
    <w:p w14:paraId="49D68EA0" w14:textId="77777777" w:rsidR="001A48C0" w:rsidRDefault="001A48C0">
      <w:pPr>
        <w:jc w:val="both"/>
        <w:rPr>
          <w:rFonts w:ascii="Arial" w:eastAsia="Arial" w:hAnsi="Arial" w:cs="Arial"/>
          <w:sz w:val="22"/>
          <w:szCs w:val="22"/>
        </w:rPr>
      </w:pPr>
    </w:p>
    <w:p w14:paraId="472A6F82" w14:textId="77777777" w:rsidR="001A48C0" w:rsidRDefault="001A48C0">
      <w:pPr>
        <w:jc w:val="both"/>
        <w:rPr>
          <w:rFonts w:ascii="Arial" w:eastAsia="Arial" w:hAnsi="Arial" w:cs="Arial"/>
          <w:sz w:val="22"/>
          <w:szCs w:val="22"/>
        </w:rPr>
      </w:pPr>
    </w:p>
    <w:p w14:paraId="4204B0D5" w14:textId="77777777" w:rsidR="001A48C0" w:rsidRDefault="001A48C0">
      <w:pPr>
        <w:jc w:val="both"/>
        <w:rPr>
          <w:rFonts w:ascii="Arial" w:eastAsia="Arial" w:hAnsi="Arial" w:cs="Arial"/>
          <w:sz w:val="22"/>
          <w:szCs w:val="22"/>
        </w:rPr>
      </w:pPr>
    </w:p>
    <w:p w14:paraId="4900B6B7" w14:textId="77777777" w:rsidR="001A48C0" w:rsidRDefault="001A48C0">
      <w:pPr>
        <w:jc w:val="both"/>
        <w:rPr>
          <w:rFonts w:ascii="Arial" w:eastAsia="Arial" w:hAnsi="Arial" w:cs="Arial"/>
          <w:sz w:val="22"/>
          <w:szCs w:val="22"/>
        </w:rPr>
      </w:pPr>
    </w:p>
    <w:p w14:paraId="3B6E746E" w14:textId="77777777" w:rsidR="001A48C0" w:rsidRDefault="001A48C0">
      <w:pPr>
        <w:jc w:val="both"/>
        <w:rPr>
          <w:rFonts w:ascii="Arial" w:eastAsia="Arial" w:hAnsi="Arial" w:cs="Arial"/>
          <w:sz w:val="22"/>
          <w:szCs w:val="22"/>
        </w:rPr>
      </w:pPr>
    </w:p>
    <w:p w14:paraId="177573A9" w14:textId="77777777" w:rsidR="001A48C0" w:rsidRDefault="001A48C0">
      <w:pPr>
        <w:jc w:val="both"/>
        <w:rPr>
          <w:rFonts w:ascii="Arial" w:eastAsia="Arial" w:hAnsi="Arial" w:cs="Arial"/>
          <w:sz w:val="22"/>
          <w:szCs w:val="22"/>
        </w:rPr>
      </w:pPr>
    </w:p>
    <w:p w14:paraId="0FE2C9C1" w14:textId="77777777" w:rsidR="001A48C0" w:rsidRDefault="001A48C0">
      <w:pPr>
        <w:jc w:val="both"/>
        <w:rPr>
          <w:rFonts w:ascii="Arial" w:eastAsia="Arial" w:hAnsi="Arial" w:cs="Arial"/>
          <w:sz w:val="22"/>
          <w:szCs w:val="22"/>
        </w:rPr>
      </w:pPr>
    </w:p>
    <w:p w14:paraId="0A629CCD" w14:textId="77777777" w:rsidR="001A48C0" w:rsidRDefault="001A48C0">
      <w:pPr>
        <w:jc w:val="both"/>
        <w:rPr>
          <w:rFonts w:ascii="Arial" w:eastAsia="Arial" w:hAnsi="Arial" w:cs="Arial"/>
          <w:sz w:val="22"/>
          <w:szCs w:val="22"/>
        </w:rPr>
      </w:pPr>
    </w:p>
    <w:p w14:paraId="042613FB" w14:textId="77777777" w:rsidR="001A48C0" w:rsidRDefault="001A48C0">
      <w:pPr>
        <w:jc w:val="both"/>
        <w:rPr>
          <w:rFonts w:ascii="Arial" w:eastAsia="Arial" w:hAnsi="Arial" w:cs="Arial"/>
          <w:sz w:val="22"/>
          <w:szCs w:val="22"/>
        </w:rPr>
      </w:pPr>
    </w:p>
    <w:p w14:paraId="43D93DCE" w14:textId="77777777" w:rsidR="001A48C0" w:rsidRDefault="001A48C0">
      <w:pPr>
        <w:jc w:val="both"/>
        <w:rPr>
          <w:rFonts w:ascii="Arial" w:eastAsia="Arial" w:hAnsi="Arial" w:cs="Arial"/>
          <w:sz w:val="22"/>
          <w:szCs w:val="22"/>
        </w:rPr>
      </w:pPr>
    </w:p>
    <w:p w14:paraId="0024D577" w14:textId="77777777" w:rsidR="001A48C0" w:rsidRDefault="001A48C0">
      <w:pPr>
        <w:jc w:val="both"/>
        <w:rPr>
          <w:rFonts w:ascii="Arial" w:eastAsia="Arial" w:hAnsi="Arial" w:cs="Arial"/>
          <w:sz w:val="22"/>
          <w:szCs w:val="22"/>
        </w:rPr>
      </w:pPr>
    </w:p>
    <w:p w14:paraId="0184BF6D" w14:textId="77777777" w:rsidR="001A48C0" w:rsidRDefault="001A48C0" w:rsidP="00590990">
      <w:pPr>
        <w:rPr>
          <w:rFonts w:ascii="Arial" w:eastAsia="Arial" w:hAnsi="Arial" w:cs="Arial"/>
          <w:sz w:val="22"/>
          <w:szCs w:val="22"/>
        </w:rPr>
      </w:pPr>
    </w:p>
    <w:p w14:paraId="5CB06FE5" w14:textId="77777777" w:rsidR="001A48C0" w:rsidRDefault="00FA79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160"/>
        <w:ind w:left="0" w:hanging="567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lastRenderedPageBreak/>
        <w:t>IDENTIFICACIÓN DE PELIGROS Y ASPECTOS AMBIENTALES Y EVALUACIÓN DE RIESGOS E IMPACTOS AMBIENTALES</w:t>
      </w:r>
    </w:p>
    <w:p w14:paraId="77C17FFA" w14:textId="4C81480A" w:rsidR="001A48C0" w:rsidRDefault="00FA79F8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La Estación de Servicio de </w:t>
      </w:r>
      <w:r w:rsidR="00196419" w:rsidRPr="00817643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Superservicio Cuatro Caminos S.A. de C.V</w:t>
      </w:r>
      <w:r w:rsidRPr="00817643">
        <w:rPr>
          <w:rFonts w:ascii="Arial" w:eastAsia="Arial" w:hAnsi="Arial" w:cs="Arial"/>
          <w:b/>
          <w:bCs/>
          <w:i/>
          <w:iCs/>
          <w:sz w:val="22"/>
          <w:szCs w:val="22"/>
          <w:highlight w:val="yellow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contempla la identificación de aspectos e impactos ambientales por medio del Análisis de Riesgo</w:t>
      </w:r>
      <w:r w:rsidR="00B3511B">
        <w:rPr>
          <w:rFonts w:ascii="Arial" w:eastAsia="Arial" w:hAnsi="Arial" w:cs="Arial"/>
          <w:sz w:val="22"/>
          <w:szCs w:val="22"/>
        </w:rPr>
        <w:t>s del Sector Hidrocarburos (ARSH)</w:t>
      </w:r>
      <w:r>
        <w:rPr>
          <w:rFonts w:ascii="Arial" w:eastAsia="Arial" w:hAnsi="Arial" w:cs="Arial"/>
          <w:sz w:val="22"/>
          <w:szCs w:val="22"/>
        </w:rPr>
        <w:t xml:space="preserve"> y </w:t>
      </w:r>
      <w:r w:rsidR="00B3511B">
        <w:rPr>
          <w:rFonts w:ascii="Arial" w:eastAsia="Arial" w:hAnsi="Arial" w:cs="Arial"/>
          <w:sz w:val="22"/>
          <w:szCs w:val="22"/>
        </w:rPr>
        <w:t>el Formato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B3511B">
        <w:rPr>
          <w:rFonts w:ascii="Arial" w:eastAsia="Arial" w:hAnsi="Arial" w:cs="Arial"/>
          <w:b/>
          <w:bCs/>
          <w:sz w:val="22"/>
          <w:szCs w:val="22"/>
        </w:rPr>
        <w:t>F-02-02</w:t>
      </w:r>
      <w:r w:rsidR="00B3511B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317F98" w:rsidRPr="00317F98">
        <w:rPr>
          <w:rFonts w:ascii="Arial" w:eastAsia="Arial" w:hAnsi="Arial" w:cs="Arial"/>
          <w:b/>
          <w:bCs/>
          <w:sz w:val="22"/>
          <w:szCs w:val="22"/>
        </w:rPr>
        <w:t>Matriz de Identificación de Aspectos e Impactos Ambientales</w:t>
      </w:r>
      <w:r>
        <w:rPr>
          <w:rFonts w:ascii="Arial" w:eastAsia="Arial" w:hAnsi="Arial" w:cs="Arial"/>
          <w:sz w:val="22"/>
          <w:szCs w:val="22"/>
        </w:rPr>
        <w:t>.</w:t>
      </w:r>
    </w:p>
    <w:p w14:paraId="555792AE" w14:textId="4BFE17F8" w:rsidR="001A48C0" w:rsidRDefault="00FA79F8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Para la Identificación de Peligros y Evaluación de Riesgos se contempla el </w:t>
      </w:r>
      <w:r w:rsidRPr="00B3511B">
        <w:rPr>
          <w:rFonts w:ascii="Arial" w:eastAsia="Arial" w:hAnsi="Arial" w:cs="Arial"/>
          <w:b/>
          <w:bCs/>
          <w:sz w:val="22"/>
          <w:szCs w:val="22"/>
        </w:rPr>
        <w:t>P-02 Procedimiento de Identificación de Peligros y Riesgos</w:t>
      </w:r>
      <w:r>
        <w:rPr>
          <w:rFonts w:ascii="Arial" w:eastAsia="Arial" w:hAnsi="Arial" w:cs="Arial"/>
          <w:sz w:val="22"/>
          <w:szCs w:val="22"/>
        </w:rPr>
        <w:t xml:space="preserve">, el cual anexa el </w:t>
      </w:r>
      <w:r w:rsidRPr="00B3511B">
        <w:rPr>
          <w:rFonts w:ascii="Arial" w:eastAsia="Arial" w:hAnsi="Arial" w:cs="Arial"/>
          <w:b/>
          <w:bCs/>
          <w:sz w:val="22"/>
          <w:szCs w:val="22"/>
        </w:rPr>
        <w:t>F-02-01</w:t>
      </w:r>
      <w:r w:rsidR="00B3511B" w:rsidRPr="00B3511B">
        <w:rPr>
          <w:rFonts w:ascii="Arial" w:eastAsia="Arial" w:hAnsi="Arial" w:cs="Arial"/>
          <w:b/>
          <w:bCs/>
          <w:sz w:val="22"/>
          <w:szCs w:val="22"/>
        </w:rPr>
        <w:t xml:space="preserve"> Listado de Peligros y Aspectos Ambientales</w:t>
      </w:r>
      <w:r w:rsidR="00317F98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317F98" w:rsidRPr="00317F98">
        <w:rPr>
          <w:rFonts w:ascii="Arial" w:eastAsia="Arial" w:hAnsi="Arial" w:cs="Arial"/>
          <w:sz w:val="22"/>
          <w:szCs w:val="22"/>
        </w:rPr>
        <w:t>y el</w:t>
      </w:r>
      <w:r w:rsidR="00317F98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317F98" w:rsidRPr="00317F98">
        <w:rPr>
          <w:rFonts w:ascii="Arial" w:eastAsia="Arial" w:hAnsi="Arial" w:cs="Arial"/>
          <w:b/>
          <w:bCs/>
          <w:sz w:val="22"/>
          <w:szCs w:val="22"/>
        </w:rPr>
        <w:t>F-02-03 - Listado de los Riesgos y los Aspectos Ambientales Significativos a Controlar</w:t>
      </w:r>
      <w:r>
        <w:rPr>
          <w:rFonts w:ascii="Arial" w:eastAsia="Arial" w:hAnsi="Arial" w:cs="Arial"/>
          <w:sz w:val="22"/>
          <w:szCs w:val="22"/>
        </w:rPr>
        <w:t>.</w:t>
      </w:r>
    </w:p>
    <w:p w14:paraId="1BA2F69A" w14:textId="77777777" w:rsidR="001A48C0" w:rsidRDefault="00FA79F8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La identificación de aspectos e impactos ambientales, así como de peligros y la evaluación de riesgos deberá aplicarse a:</w:t>
      </w:r>
    </w:p>
    <w:p w14:paraId="55DB402B" w14:textId="77777777" w:rsidR="001A48C0" w:rsidRDefault="00FA79F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Actividades rutinarias, como son aquellas actividades que están, o no, programadas y se realizan de manera recurrente, como operación normal.</w:t>
      </w:r>
    </w:p>
    <w:p w14:paraId="5739A3BC" w14:textId="77777777" w:rsidR="001A48C0" w:rsidRDefault="00FA79F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Actividades no rutinarias, como son aquellas actividades que están, o no, programadas y se realizan de manera ocasional, como mantenimientos mayores, paros programados, modificaciones temporales a procesos.</w:t>
      </w:r>
    </w:p>
    <w:p w14:paraId="594B55A3" w14:textId="77777777" w:rsidR="001A48C0" w:rsidRDefault="00FA79F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Situaciones potenciales de emergencia, como incendios, derrames, explosiones, emisiones no controladas, paros de emergencia y fenómenos naturales perturbadores.</w:t>
      </w:r>
    </w:p>
    <w:p w14:paraId="3A212F19" w14:textId="337D5BF5" w:rsidR="001A48C0" w:rsidRDefault="00FA79F8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El </w:t>
      </w:r>
      <w:r w:rsidRPr="00F43402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, en colaboración con </w:t>
      </w:r>
      <w:r w:rsidR="00F43402">
        <w:rPr>
          <w:rFonts w:ascii="Arial" w:eastAsia="Arial" w:hAnsi="Arial" w:cs="Arial"/>
          <w:sz w:val="22"/>
          <w:szCs w:val="22"/>
        </w:rPr>
        <w:t xml:space="preserve">el </w:t>
      </w:r>
      <w:r w:rsidR="00F43402" w:rsidRPr="00817643">
        <w:rPr>
          <w:rFonts w:ascii="Arial" w:eastAsia="Arial" w:hAnsi="Arial" w:cs="Arial"/>
          <w:b/>
          <w:bCs/>
          <w:sz w:val="22"/>
          <w:szCs w:val="22"/>
          <w:highlight w:val="yellow"/>
        </w:rPr>
        <w:t>Supervisor de Estación</w:t>
      </w:r>
      <w:r>
        <w:rPr>
          <w:rFonts w:ascii="Arial" w:eastAsia="Arial" w:hAnsi="Arial" w:cs="Arial"/>
          <w:sz w:val="22"/>
          <w:szCs w:val="22"/>
        </w:rPr>
        <w:t>, analizará todas las actividades que se desarrollan en las etapas del proyecto para definir:</w:t>
      </w:r>
    </w:p>
    <w:p w14:paraId="2618A69A" w14:textId="77777777" w:rsidR="001A48C0" w:rsidRDefault="00FA7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Todas las entradas de los procesos o actividades.</w:t>
      </w:r>
    </w:p>
    <w:p w14:paraId="1ABC3797" w14:textId="77777777" w:rsidR="001A48C0" w:rsidRDefault="00FA7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Todas las salidas de los procesos o actividades.</w:t>
      </w:r>
    </w:p>
    <w:p w14:paraId="41AD66EF" w14:textId="77777777" w:rsidR="001A48C0" w:rsidRDefault="00FA79F8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 todas las entradas y las salidas detectadas, definirá cuáles son elementos que tienen algún tipo de interacción con el medio ambiente.</w:t>
      </w:r>
    </w:p>
    <w:p w14:paraId="3452B8D0" w14:textId="77777777" w:rsidR="001A48C0" w:rsidRDefault="001A48C0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488E32B" w14:textId="1F54BB62" w:rsidR="001A48C0" w:rsidRDefault="00017B23" w:rsidP="00017B23">
      <w:pPr>
        <w:tabs>
          <w:tab w:val="left" w:pos="5979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</w:p>
    <w:p w14:paraId="727FE021" w14:textId="77777777" w:rsidR="001A48C0" w:rsidRDefault="001A48C0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7ABEBD1" w14:textId="77777777" w:rsidR="00590990" w:rsidRDefault="00590990">
      <w:pPr>
        <w:tabs>
          <w:tab w:val="left" w:pos="3030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22E6B249" w14:textId="77777777" w:rsidR="00590990" w:rsidRDefault="00590990">
      <w:pPr>
        <w:tabs>
          <w:tab w:val="left" w:pos="3030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0D3C445" w14:textId="77777777" w:rsidR="00590990" w:rsidRDefault="00590990">
      <w:pPr>
        <w:tabs>
          <w:tab w:val="left" w:pos="3030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2EC64754" w14:textId="0752715D" w:rsidR="001A48C0" w:rsidRDefault="00FA79F8">
      <w:pPr>
        <w:tabs>
          <w:tab w:val="left" w:pos="3030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</w:p>
    <w:p w14:paraId="28F5D1AC" w14:textId="77777777" w:rsidR="001A48C0" w:rsidRDefault="001A48C0">
      <w:pPr>
        <w:rPr>
          <w:rFonts w:ascii="Arial" w:eastAsia="Arial" w:hAnsi="Arial" w:cs="Arial"/>
          <w:sz w:val="22"/>
          <w:szCs w:val="22"/>
        </w:rPr>
      </w:pPr>
    </w:p>
    <w:p w14:paraId="79798E72" w14:textId="77777777" w:rsidR="001A48C0" w:rsidRDefault="00FA79F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IDENTIFICACIÓN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DE CAMBIOS.</w:t>
      </w:r>
    </w:p>
    <w:p w14:paraId="475A98E2" w14:textId="77777777" w:rsidR="001A48C0" w:rsidRDefault="001A48C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9A7FE79" w14:textId="77777777" w:rsidR="001A48C0" w:rsidRDefault="00FA79F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1A48C0" w14:paraId="7656C70A" w14:textId="77777777">
        <w:tc>
          <w:tcPr>
            <w:tcW w:w="1555" w:type="dxa"/>
            <w:shd w:val="clear" w:color="auto" w:fill="D9D9D9"/>
            <w:vAlign w:val="center"/>
          </w:tcPr>
          <w:p w14:paraId="3CDA6922" w14:textId="77777777" w:rsidR="001A48C0" w:rsidRDefault="00FA7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22001CE3" w14:textId="77777777" w:rsidR="001A48C0" w:rsidRDefault="00FA7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REVISION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7960FAA4" w14:textId="77777777" w:rsidR="001A48C0" w:rsidRDefault="00FA7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SECCION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187C5F0A" w14:textId="77777777" w:rsidR="001A48C0" w:rsidRDefault="00FA7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MODIFICACIONES REALIZADAS</w:t>
            </w:r>
          </w:p>
        </w:tc>
      </w:tr>
      <w:tr w:rsidR="001A48C0" w14:paraId="54F497AC" w14:textId="77777777">
        <w:tc>
          <w:tcPr>
            <w:tcW w:w="1555" w:type="dxa"/>
            <w:vAlign w:val="center"/>
          </w:tcPr>
          <w:p w14:paraId="7A1EC49D" w14:textId="38BF7CC0" w:rsidR="001A48C0" w:rsidRDefault="00800D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17643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28</w:t>
            </w:r>
            <w:r w:rsidR="00685CAF" w:rsidRPr="00817643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/0</w:t>
            </w:r>
            <w:r w:rsidRPr="00817643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4</w:t>
            </w:r>
            <w:r w:rsidR="00685CAF" w:rsidRPr="00817643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/2025</w:t>
            </w:r>
          </w:p>
        </w:tc>
        <w:tc>
          <w:tcPr>
            <w:tcW w:w="1559" w:type="dxa"/>
            <w:vAlign w:val="center"/>
          </w:tcPr>
          <w:p w14:paraId="0969B027" w14:textId="77777777" w:rsidR="001A48C0" w:rsidRDefault="00FA7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3697780C" w14:textId="77777777" w:rsidR="001A48C0" w:rsidRDefault="00FA7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5406" w:type="dxa"/>
            <w:vAlign w:val="center"/>
          </w:tcPr>
          <w:p w14:paraId="6BE540D2" w14:textId="77777777" w:rsidR="001A48C0" w:rsidRDefault="00FA79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Creación e implementación del documento.</w:t>
            </w:r>
          </w:p>
        </w:tc>
      </w:tr>
    </w:tbl>
    <w:p w14:paraId="466B842A" w14:textId="77777777" w:rsidR="001A48C0" w:rsidRDefault="001A48C0">
      <w:pPr>
        <w:tabs>
          <w:tab w:val="center" w:pos="4419"/>
          <w:tab w:val="right" w:pos="8838"/>
        </w:tabs>
        <w:rPr>
          <w:rFonts w:ascii="Arial" w:eastAsia="Arial" w:hAnsi="Arial" w:cs="Arial"/>
        </w:rPr>
      </w:pPr>
    </w:p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F85F98" w:rsidRPr="00371650" w14:paraId="68D16215" w14:textId="77777777" w:rsidTr="002D2A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7FF47275" w14:textId="77777777" w:rsidR="00F85F98" w:rsidRPr="00C65C56" w:rsidRDefault="00F85F98" w:rsidP="002D2A51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5FD7E42B" w14:textId="77777777" w:rsidR="00F85F98" w:rsidRPr="00371650" w:rsidRDefault="00F85F98" w:rsidP="002D2A51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78593496" w14:textId="77777777" w:rsidR="00F85F98" w:rsidRPr="00371650" w:rsidRDefault="00F85F98" w:rsidP="002D2A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11435F13" w14:textId="77777777" w:rsidR="00F85F98" w:rsidRPr="00371650" w:rsidRDefault="00F85F98" w:rsidP="002D2A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60A303B0" w14:textId="77777777" w:rsidR="00F85F98" w:rsidRPr="00371650" w:rsidRDefault="00F85F98" w:rsidP="002D2A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7A4811" w:rsidRPr="00371650" w14:paraId="1501FF5D" w14:textId="77777777" w:rsidTr="00590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</w:tcBorders>
            <w:vAlign w:val="center"/>
            <w:hideMark/>
          </w:tcPr>
          <w:p w14:paraId="43ACB617" w14:textId="5417E356" w:rsidR="007A4811" w:rsidRPr="00371650" w:rsidRDefault="007A4811" w:rsidP="007A4811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ELABORA</w:t>
            </w:r>
          </w:p>
        </w:tc>
        <w:tc>
          <w:tcPr>
            <w:tcW w:w="2496" w:type="dxa"/>
            <w:vAlign w:val="center"/>
          </w:tcPr>
          <w:p w14:paraId="53D270DD" w14:textId="49D4319B" w:rsidR="007A4811" w:rsidRPr="00685CAF" w:rsidRDefault="007A4811" w:rsidP="007A4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4B40A653" w14:textId="298304FD" w:rsidR="007A4811" w:rsidRPr="00817643" w:rsidRDefault="007A4811" w:rsidP="007A4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817643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0A39A867" w14:textId="2B84C40F" w:rsidR="007A4811" w:rsidRPr="00685CAF" w:rsidRDefault="007A4811" w:rsidP="007A4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000000"/>
            </w:tcBorders>
            <w:vAlign w:val="center"/>
          </w:tcPr>
          <w:p w14:paraId="60FE409F" w14:textId="57FBB80C" w:rsidR="007A4811" w:rsidRPr="00817643" w:rsidRDefault="007A4811" w:rsidP="007A4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817643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7A4811" w:rsidRPr="00371650" w14:paraId="654840E4" w14:textId="77777777" w:rsidTr="009C3E75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08AE3FF8" w14:textId="528E5948" w:rsidR="007A4811" w:rsidRPr="004315EC" w:rsidRDefault="007A4811" w:rsidP="007A4811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REVISA</w:t>
            </w:r>
          </w:p>
        </w:tc>
        <w:tc>
          <w:tcPr>
            <w:tcW w:w="2496" w:type="dxa"/>
            <w:vAlign w:val="center"/>
          </w:tcPr>
          <w:p w14:paraId="1FD8D4E1" w14:textId="0D3F20A6" w:rsidR="007A4811" w:rsidRPr="00685CAF" w:rsidRDefault="007A4811" w:rsidP="007A4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5C6B6FAA" w14:textId="2692CEF6" w:rsidR="007A4811" w:rsidRPr="00817643" w:rsidRDefault="007A4811" w:rsidP="007A4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817643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20A7A1E1" w14:textId="1F62426D" w:rsidR="007A4811" w:rsidRPr="00685CAF" w:rsidRDefault="007A4811" w:rsidP="007A4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vAlign w:val="center"/>
          </w:tcPr>
          <w:p w14:paraId="59F9F566" w14:textId="73615669" w:rsidR="007A4811" w:rsidRPr="00817643" w:rsidRDefault="007A4811" w:rsidP="007A4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817643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7A4811" w:rsidRPr="009923EA" w14:paraId="5F65D520" w14:textId="77777777" w:rsidTr="005909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1FEE47D1" w14:textId="546BB087" w:rsidR="007A4811" w:rsidRPr="00371650" w:rsidRDefault="007A4811" w:rsidP="007A4811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AUTORIZA</w:t>
            </w:r>
          </w:p>
        </w:tc>
        <w:tc>
          <w:tcPr>
            <w:tcW w:w="2496" w:type="dxa"/>
            <w:tcBorders>
              <w:bottom w:val="single" w:sz="8" w:space="0" w:color="000000"/>
            </w:tcBorders>
            <w:vAlign w:val="center"/>
          </w:tcPr>
          <w:p w14:paraId="1345E05D" w14:textId="3366E3D5" w:rsidR="007A4811" w:rsidRPr="00685CAF" w:rsidRDefault="007A4811" w:rsidP="007A4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bottom w:val="single" w:sz="8" w:space="0" w:color="000000"/>
            </w:tcBorders>
            <w:vAlign w:val="center"/>
          </w:tcPr>
          <w:p w14:paraId="7ABD158A" w14:textId="4F59CD2B" w:rsidR="007A4811" w:rsidRPr="00817643" w:rsidRDefault="00D35B8D" w:rsidP="007A4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817643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bottom w:val="single" w:sz="8" w:space="0" w:color="000000"/>
            </w:tcBorders>
          </w:tcPr>
          <w:p w14:paraId="42F05375" w14:textId="179B144F" w:rsidR="007A4811" w:rsidRPr="00685CAF" w:rsidRDefault="007A4811" w:rsidP="007A4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BE80F4" w14:textId="7DE81001" w:rsidR="007A4811" w:rsidRPr="00817643" w:rsidRDefault="007A4811" w:rsidP="007A4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817643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25BA2191" w14:textId="3AF28600" w:rsidR="001A48C0" w:rsidRDefault="001A48C0">
      <w:pPr>
        <w:rPr>
          <w:rFonts w:ascii="Arial" w:eastAsia="Arial" w:hAnsi="Arial" w:cs="Arial"/>
        </w:rPr>
      </w:pPr>
    </w:p>
    <w:sectPr w:rsidR="001A48C0">
      <w:type w:val="continuous"/>
      <w:pgSz w:w="12240" w:h="15840"/>
      <w:pgMar w:top="1418" w:right="1134" w:bottom="1134" w:left="1276" w:header="720" w:footer="43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EE718" w14:textId="77777777" w:rsidR="00793026" w:rsidRDefault="00793026">
      <w:r>
        <w:separator/>
      </w:r>
    </w:p>
  </w:endnote>
  <w:endnote w:type="continuationSeparator" w:id="0">
    <w:p w14:paraId="1B71D4B9" w14:textId="77777777" w:rsidR="00793026" w:rsidRDefault="00793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OlSt BT">
    <w:altName w:val="Georgia"/>
    <w:charset w:val="00"/>
    <w:family w:val="roman"/>
    <w:pitch w:val="variable"/>
    <w:sig w:usb0="00000007" w:usb1="00000000" w:usb2="00000000" w:usb3="00000000" w:csb0="00000011" w:csb1="00000000"/>
  </w:font>
  <w:font w:name="Bodoni"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9562" w14:textId="1EB34A7C" w:rsidR="00685CAF" w:rsidRPr="00AE5260" w:rsidRDefault="00196419" w:rsidP="00685CAF">
    <w:pPr>
      <w:tabs>
        <w:tab w:val="center" w:pos="4419"/>
        <w:tab w:val="right" w:pos="8838"/>
      </w:tabs>
      <w:jc w:val="center"/>
      <w:rPr>
        <w:rFonts w:ascii="Arial" w:eastAsia="Arial" w:hAnsi="Arial" w:cs="Arial"/>
        <w:b/>
        <w:sz w:val="16"/>
        <w:szCs w:val="16"/>
      </w:rPr>
    </w:pPr>
    <w:bookmarkStart w:id="0" w:name="_Hlk196744755"/>
    <w:r w:rsidRPr="00817643">
      <w:rPr>
        <w:rFonts w:ascii="Arial" w:eastAsia="Arial" w:hAnsi="Arial" w:cs="Arial"/>
        <w:sz w:val="16"/>
        <w:szCs w:val="16"/>
        <w:highlight w:val="yellow"/>
      </w:rPr>
      <w:t xml:space="preserve">KM. 13.5 CARRETERA PANAMERICANA S/N PUENTE ALTO, </w:t>
    </w:r>
    <w:r w:rsidR="00D35B8D" w:rsidRPr="00817643">
      <w:rPr>
        <w:rFonts w:ascii="Arial" w:eastAsia="Arial" w:hAnsi="Arial" w:cs="Arial"/>
        <w:sz w:val="16"/>
        <w:szCs w:val="16"/>
        <w:highlight w:val="yellow"/>
      </w:rPr>
      <w:t>32675, JUAREZ</w:t>
    </w:r>
    <w:r w:rsidRPr="00817643">
      <w:rPr>
        <w:rFonts w:ascii="Arial" w:eastAsia="Arial" w:hAnsi="Arial" w:cs="Arial"/>
        <w:sz w:val="16"/>
        <w:szCs w:val="16"/>
        <w:highlight w:val="yellow"/>
      </w:rPr>
      <w:t>, CHIHUAHUA</w:t>
    </w:r>
    <w:bookmarkEnd w:id="0"/>
    <w:r w:rsidR="00685CAF" w:rsidRPr="00817643">
      <w:rPr>
        <w:rFonts w:ascii="Arial" w:eastAsia="Arial" w:hAnsi="Arial" w:cs="Arial"/>
        <w:sz w:val="16"/>
        <w:szCs w:val="16"/>
        <w:highlight w:val="yellow"/>
      </w:rPr>
      <w:t xml:space="preserve">, </w:t>
    </w:r>
    <w:r w:rsidRPr="00817643">
      <w:rPr>
        <w:rFonts w:ascii="Arial" w:eastAsia="Arial" w:hAnsi="Arial" w:cs="Arial"/>
        <w:b/>
        <w:sz w:val="16"/>
        <w:szCs w:val="16"/>
        <w:highlight w:val="yellow"/>
      </w:rPr>
      <w:t>SUPERSERVICIO CUATRO CAMINOS S.A. DE C.V.</w:t>
    </w:r>
  </w:p>
  <w:p w14:paraId="74DB9999" w14:textId="77777777" w:rsidR="00017B23" w:rsidRDefault="00017B23" w:rsidP="00017B23">
    <w:pPr>
      <w:tabs>
        <w:tab w:val="center" w:pos="4419"/>
        <w:tab w:val="right" w:pos="8838"/>
      </w:tabs>
      <w:jc w:val="center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color w:val="000000"/>
        <w:sz w:val="12"/>
        <w:szCs w:val="12"/>
      </w:rPr>
      <w:t>ESTE DOCUMENTO ES CONTROLADO POR LO QUE NO DEBERÁ FOTOCOPIARSE O IMPRIMIRSE SIN LA AUTORIZACIÓN DE LA ESTACIÓN.</w:t>
    </w:r>
  </w:p>
  <w:p w14:paraId="27A076F3" w14:textId="77777777" w:rsidR="00017B23" w:rsidRDefault="00017B23" w:rsidP="00017B2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  <w:p w14:paraId="31BC8646" w14:textId="02672EBE" w:rsidR="001A48C0" w:rsidRPr="00017B23" w:rsidRDefault="001A48C0" w:rsidP="00017B2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FD77" w14:textId="77777777" w:rsidR="001A48C0" w:rsidRDefault="001A48C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-93"/>
      <w:jc w:val="center"/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EF9F5" w14:textId="77777777" w:rsidR="00793026" w:rsidRDefault="00793026">
      <w:r>
        <w:separator/>
      </w:r>
    </w:p>
  </w:footnote>
  <w:footnote w:type="continuationSeparator" w:id="0">
    <w:p w14:paraId="7CC79AB1" w14:textId="77777777" w:rsidR="00793026" w:rsidRDefault="00793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B2FE6" w14:textId="77777777" w:rsidR="001A48C0" w:rsidRDefault="001A48C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1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1A48C0" w14:paraId="40B07774" w14:textId="77777777">
      <w:trPr>
        <w:trHeight w:val="1287"/>
        <w:jc w:val="center"/>
      </w:trPr>
      <w:tc>
        <w:tcPr>
          <w:tcW w:w="2782" w:type="dxa"/>
          <w:vMerge w:val="restart"/>
          <w:tcBorders>
            <w:bottom w:val="single" w:sz="4" w:space="0" w:color="000000"/>
          </w:tcBorders>
          <w:vAlign w:val="center"/>
        </w:tcPr>
        <w:p w14:paraId="70F96178" w14:textId="39B77993" w:rsidR="001A48C0" w:rsidRDefault="00817643">
          <w:pPr>
            <w:jc w:val="center"/>
            <w:rPr>
              <w:rFonts w:ascii="Aparajita" w:eastAsia="Aparajita" w:hAnsi="Aparajita" w:cs="Aparajita"/>
              <w:b/>
            </w:rPr>
          </w:pPr>
          <w:r w:rsidRPr="00817643">
            <w:rPr>
              <w:rFonts w:ascii="Aparajita" w:hAnsi="Aparajita" w:cs="Aparajita"/>
              <w:b/>
              <w:noProof/>
              <w:highlight w:val="yellow"/>
              <w:lang w:val="en-US" w:eastAsia="en-US"/>
            </w:rPr>
            <w:t>LOGO</w:t>
          </w:r>
        </w:p>
      </w:tc>
      <w:tc>
        <w:tcPr>
          <w:tcW w:w="5485" w:type="dxa"/>
          <w:tcBorders>
            <w:bottom w:val="single" w:sz="4" w:space="0" w:color="000000"/>
          </w:tcBorders>
          <w:vAlign w:val="center"/>
        </w:tcPr>
        <w:p w14:paraId="3C63CF84" w14:textId="65B39700" w:rsidR="001A48C0" w:rsidRDefault="00196419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 w:rsidRPr="00817643">
            <w:rPr>
              <w:rFonts w:ascii="Aparajita" w:eastAsia="Aparajita" w:hAnsi="Aparajita" w:cs="Aparajita"/>
              <w:b/>
              <w:sz w:val="27"/>
              <w:szCs w:val="21"/>
              <w:highlight w:val="yellow"/>
            </w:rPr>
            <w:t>SUPERSERVICIO CUATRO CAMINOS S.A DE C.V.</w:t>
          </w:r>
          <w:r w:rsidR="00FA79F8">
            <w:rPr>
              <w:rFonts w:ascii="Aparajita" w:eastAsia="Aparajita" w:hAnsi="Aparajita" w:cs="Aparajita"/>
              <w:b/>
              <w:sz w:val="23"/>
              <w:szCs w:val="23"/>
            </w:rPr>
            <w:t xml:space="preserve"> </w:t>
          </w:r>
          <w:r w:rsidR="00FA79F8"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  <w:tcBorders>
            <w:bottom w:val="single" w:sz="4" w:space="0" w:color="000000"/>
          </w:tcBorders>
        </w:tcPr>
        <w:p w14:paraId="5C1CC189" w14:textId="77777777" w:rsidR="001A48C0" w:rsidRDefault="00FA79F8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563982A7" w14:textId="5C442D84" w:rsidR="001A48C0" w:rsidRDefault="00FA79F8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8D25AA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8D25AA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7756315B" w14:textId="27B5B743" w:rsidR="001A48C0" w:rsidRDefault="00FA79F8" w:rsidP="006718B0">
          <w:pPr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800D3B" w:rsidRPr="00817643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</w:t>
          </w:r>
          <w:r w:rsidR="00685CAF" w:rsidRPr="00817643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/0</w:t>
          </w:r>
          <w:r w:rsidR="00800D3B" w:rsidRPr="00817643">
            <w:rPr>
              <w:rFonts w:ascii="Aparajita" w:eastAsia="Aparajita" w:hAnsi="Aparajita" w:cs="Aparajita"/>
              <w:sz w:val="18"/>
              <w:szCs w:val="18"/>
              <w:highlight w:val="yellow"/>
            </w:rPr>
            <w:t>4</w:t>
          </w:r>
          <w:r w:rsidR="00685CAF" w:rsidRPr="00817643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1A48C0" w14:paraId="5F07FE06" w14:textId="77777777">
      <w:trPr>
        <w:trHeight w:val="1105"/>
        <w:jc w:val="center"/>
      </w:trPr>
      <w:tc>
        <w:tcPr>
          <w:tcW w:w="2782" w:type="dxa"/>
          <w:vMerge/>
          <w:tcBorders>
            <w:bottom w:val="single" w:sz="4" w:space="0" w:color="000000"/>
          </w:tcBorders>
          <w:vAlign w:val="center"/>
        </w:tcPr>
        <w:p w14:paraId="4CE37FAC" w14:textId="77777777" w:rsidR="001A48C0" w:rsidRDefault="001A48C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4EA5BDDA" w14:textId="77777777" w:rsidR="001A48C0" w:rsidRDefault="00FA79F8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Identificación de peligros y aspectos ambientales, análisis de riesgo y evaluación de impactos ambientales</w:t>
          </w:r>
        </w:p>
      </w:tc>
      <w:tc>
        <w:tcPr>
          <w:tcW w:w="1977" w:type="dxa"/>
          <w:vMerge/>
          <w:tcBorders>
            <w:bottom w:val="single" w:sz="4" w:space="0" w:color="000000"/>
          </w:tcBorders>
        </w:tcPr>
        <w:p w14:paraId="47714244" w14:textId="77777777" w:rsidR="001A48C0" w:rsidRDefault="001A48C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50A9056B" w14:textId="77777777" w:rsidR="001A48C0" w:rsidRDefault="001A48C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BDCE" w14:textId="77777777" w:rsidR="001A48C0" w:rsidRDefault="001A48C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1A48C0" w14:paraId="35B6F1A8" w14:textId="77777777">
      <w:trPr>
        <w:trHeight w:val="1287"/>
        <w:jc w:val="center"/>
      </w:trPr>
      <w:tc>
        <w:tcPr>
          <w:tcW w:w="2782" w:type="dxa"/>
          <w:vMerge w:val="restart"/>
          <w:tcBorders>
            <w:bottom w:val="single" w:sz="4" w:space="0" w:color="000000"/>
          </w:tcBorders>
          <w:vAlign w:val="center"/>
        </w:tcPr>
        <w:p w14:paraId="011A5265" w14:textId="3A94A43F" w:rsidR="001A48C0" w:rsidRDefault="00817643">
          <w:pPr>
            <w:jc w:val="center"/>
            <w:rPr>
              <w:rFonts w:ascii="Aparajita" w:eastAsia="Aparajita" w:hAnsi="Aparajita" w:cs="Aparajita"/>
              <w:b/>
            </w:rPr>
          </w:pPr>
          <w:r w:rsidRPr="00817643">
            <w:rPr>
              <w:rFonts w:ascii="Aparajita" w:eastAsia="Aparajita" w:hAnsi="Aparajita" w:cs="Aparajita"/>
              <w:b/>
              <w:noProof/>
              <w:highlight w:val="yellow"/>
            </w:rPr>
            <w:t>LOGO</w:t>
          </w:r>
        </w:p>
      </w:tc>
      <w:tc>
        <w:tcPr>
          <w:tcW w:w="5485" w:type="dxa"/>
          <w:tcBorders>
            <w:bottom w:val="single" w:sz="4" w:space="0" w:color="000000"/>
          </w:tcBorders>
          <w:vAlign w:val="center"/>
        </w:tcPr>
        <w:p w14:paraId="0E9E9504" w14:textId="45FB4123" w:rsidR="001A48C0" w:rsidRDefault="00196419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 w:rsidRPr="00817643">
            <w:rPr>
              <w:rFonts w:ascii="Aparajita" w:eastAsia="Aparajita" w:hAnsi="Aparajita" w:cs="Aparajita"/>
              <w:b/>
              <w:sz w:val="27"/>
              <w:szCs w:val="21"/>
              <w:highlight w:val="yellow"/>
            </w:rPr>
            <w:t>SUPERSERVICIO CUATRO CAMINOS S.A</w:t>
          </w:r>
          <w:r w:rsidR="00275699" w:rsidRPr="00817643">
            <w:rPr>
              <w:rFonts w:ascii="Aparajita" w:eastAsia="Aparajita" w:hAnsi="Aparajita" w:cs="Aparajita"/>
              <w:b/>
              <w:sz w:val="27"/>
              <w:szCs w:val="21"/>
              <w:highlight w:val="yellow"/>
            </w:rPr>
            <w:t>.</w:t>
          </w:r>
          <w:r w:rsidRPr="00817643">
            <w:rPr>
              <w:rFonts w:ascii="Aparajita" w:eastAsia="Aparajita" w:hAnsi="Aparajita" w:cs="Aparajita"/>
              <w:b/>
              <w:sz w:val="27"/>
              <w:szCs w:val="21"/>
              <w:highlight w:val="yellow"/>
            </w:rPr>
            <w:t xml:space="preserve"> DE C.V.</w:t>
          </w:r>
          <w:r w:rsidR="00FA79F8">
            <w:rPr>
              <w:rFonts w:ascii="Aparajita" w:eastAsia="Aparajita" w:hAnsi="Aparajita" w:cs="Aparajita"/>
              <w:b/>
              <w:sz w:val="23"/>
              <w:szCs w:val="23"/>
            </w:rPr>
            <w:t xml:space="preserve"> </w:t>
          </w:r>
          <w:r w:rsidR="00FA79F8"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  <w:tcBorders>
            <w:bottom w:val="single" w:sz="4" w:space="0" w:color="000000"/>
          </w:tcBorders>
        </w:tcPr>
        <w:p w14:paraId="74C76E13" w14:textId="77777777" w:rsidR="001A48C0" w:rsidRDefault="00FA79F8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21D6D4E0" w14:textId="7F4929EF" w:rsidR="001A48C0" w:rsidRDefault="00FA79F8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8D25AA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8D25AA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16382A9E" w14:textId="0DCF9384" w:rsidR="001A48C0" w:rsidRDefault="00FA79F8" w:rsidP="0041479D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800D3B" w:rsidRPr="00817643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</w:t>
          </w:r>
          <w:r w:rsidR="00685CAF" w:rsidRPr="00817643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/0</w:t>
          </w:r>
          <w:r w:rsidR="00800D3B" w:rsidRPr="00817643">
            <w:rPr>
              <w:rFonts w:ascii="Aparajita" w:eastAsia="Aparajita" w:hAnsi="Aparajita" w:cs="Aparajita"/>
              <w:sz w:val="18"/>
              <w:szCs w:val="18"/>
              <w:highlight w:val="yellow"/>
            </w:rPr>
            <w:t>4</w:t>
          </w:r>
          <w:r w:rsidR="00685CAF" w:rsidRPr="00817643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/2025</w:t>
          </w:r>
        </w:p>
        <w:p w14:paraId="49B16686" w14:textId="24A983F6" w:rsidR="0041479D" w:rsidRDefault="0041479D" w:rsidP="0041479D">
          <w:pPr>
            <w:rPr>
              <w:rFonts w:ascii="Aparajita" w:eastAsia="Aparajita" w:hAnsi="Aparajita" w:cs="Aparajita"/>
            </w:rPr>
          </w:pPr>
        </w:p>
      </w:tc>
    </w:tr>
    <w:tr w:rsidR="001A48C0" w14:paraId="2457FDC7" w14:textId="77777777">
      <w:trPr>
        <w:trHeight w:val="1105"/>
        <w:jc w:val="center"/>
      </w:trPr>
      <w:tc>
        <w:tcPr>
          <w:tcW w:w="2782" w:type="dxa"/>
          <w:vMerge/>
          <w:tcBorders>
            <w:bottom w:val="single" w:sz="4" w:space="0" w:color="000000"/>
          </w:tcBorders>
          <w:vAlign w:val="center"/>
        </w:tcPr>
        <w:p w14:paraId="46617EBE" w14:textId="77777777" w:rsidR="001A48C0" w:rsidRDefault="001A48C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25480828" w14:textId="77777777" w:rsidR="001A48C0" w:rsidRDefault="00FA79F8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Identificación de peligros y aspectos ambientales, análisis de riesgo y evaluación de impactos ambientales</w:t>
          </w:r>
        </w:p>
      </w:tc>
      <w:tc>
        <w:tcPr>
          <w:tcW w:w="1977" w:type="dxa"/>
          <w:vMerge/>
          <w:tcBorders>
            <w:bottom w:val="single" w:sz="4" w:space="0" w:color="000000"/>
          </w:tcBorders>
        </w:tcPr>
        <w:p w14:paraId="576DA4CC" w14:textId="77777777" w:rsidR="001A48C0" w:rsidRDefault="001A48C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5EAF82B3" w14:textId="77777777" w:rsidR="001A48C0" w:rsidRDefault="001A48C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51B99"/>
    <w:multiLevelType w:val="multilevel"/>
    <w:tmpl w:val="D206C0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44F4A0D"/>
    <w:multiLevelType w:val="multilevel"/>
    <w:tmpl w:val="4594AD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4973B01"/>
    <w:multiLevelType w:val="multilevel"/>
    <w:tmpl w:val="A17A3520"/>
    <w:lvl w:ilvl="0">
      <w:start w:val="1"/>
      <w:numFmt w:val="upperRoman"/>
      <w:pStyle w:val="Estilo1"/>
      <w:lvlText w:val="%1."/>
      <w:lvlJc w:val="left"/>
      <w:pPr>
        <w:ind w:left="360" w:hanging="360"/>
      </w:pPr>
      <w:rPr>
        <w:rFonts w:ascii="Arial" w:eastAsia="Arial" w:hAnsi="Arial" w:cs="Arial"/>
        <w:b/>
      </w:rPr>
    </w:lvl>
    <w:lvl w:ilvl="1">
      <w:start w:val="1"/>
      <w:numFmt w:val="lowerLetter"/>
      <w:pStyle w:val="Estilo2"/>
      <w:lvlText w:val="%2."/>
      <w:lvlJc w:val="left"/>
      <w:pPr>
        <w:ind w:left="1724" w:hanging="360"/>
      </w:pPr>
    </w:lvl>
    <w:lvl w:ilvl="2">
      <w:start w:val="1"/>
      <w:numFmt w:val="lowerRoman"/>
      <w:pStyle w:val="Estilo3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num w:numId="1" w16cid:durableId="1605456394">
    <w:abstractNumId w:val="2"/>
  </w:num>
  <w:num w:numId="2" w16cid:durableId="1067457539">
    <w:abstractNumId w:val="0"/>
  </w:num>
  <w:num w:numId="3" w16cid:durableId="1674380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8C0"/>
    <w:rsid w:val="00017B23"/>
    <w:rsid w:val="000416FE"/>
    <w:rsid w:val="00065C81"/>
    <w:rsid w:val="0008241C"/>
    <w:rsid w:val="00196419"/>
    <w:rsid w:val="001A48C0"/>
    <w:rsid w:val="00236712"/>
    <w:rsid w:val="00275699"/>
    <w:rsid w:val="002A2CFE"/>
    <w:rsid w:val="002D06A9"/>
    <w:rsid w:val="002E4948"/>
    <w:rsid w:val="00317F98"/>
    <w:rsid w:val="00350DEC"/>
    <w:rsid w:val="00371D9E"/>
    <w:rsid w:val="00375F79"/>
    <w:rsid w:val="003C1783"/>
    <w:rsid w:val="003C1C39"/>
    <w:rsid w:val="003D025B"/>
    <w:rsid w:val="0041479D"/>
    <w:rsid w:val="00576B83"/>
    <w:rsid w:val="00590990"/>
    <w:rsid w:val="005B4698"/>
    <w:rsid w:val="0065019B"/>
    <w:rsid w:val="006718B0"/>
    <w:rsid w:val="00685CAF"/>
    <w:rsid w:val="006E45FA"/>
    <w:rsid w:val="006F4A91"/>
    <w:rsid w:val="007203C5"/>
    <w:rsid w:val="00793026"/>
    <w:rsid w:val="007A4811"/>
    <w:rsid w:val="00800D3B"/>
    <w:rsid w:val="00817643"/>
    <w:rsid w:val="0084400E"/>
    <w:rsid w:val="008D25AA"/>
    <w:rsid w:val="008E7607"/>
    <w:rsid w:val="008F7A1D"/>
    <w:rsid w:val="009E27F0"/>
    <w:rsid w:val="00B02668"/>
    <w:rsid w:val="00B03BBD"/>
    <w:rsid w:val="00B3482E"/>
    <w:rsid w:val="00B3511B"/>
    <w:rsid w:val="00C65FBB"/>
    <w:rsid w:val="00CB69C4"/>
    <w:rsid w:val="00CC45E3"/>
    <w:rsid w:val="00D30222"/>
    <w:rsid w:val="00D35B8D"/>
    <w:rsid w:val="00DC6F62"/>
    <w:rsid w:val="00DC73AF"/>
    <w:rsid w:val="00E24491"/>
    <w:rsid w:val="00E64281"/>
    <w:rsid w:val="00F0423C"/>
    <w:rsid w:val="00F43402"/>
    <w:rsid w:val="00F85F98"/>
    <w:rsid w:val="00FA52D1"/>
    <w:rsid w:val="00FA79F8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C0F3446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-ES_tradn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0F"/>
    <w:rPr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71B0F"/>
    <w:pPr>
      <w:keepNext/>
      <w:ind w:left="356"/>
      <w:jc w:val="center"/>
      <w:outlineLvl w:val="0"/>
    </w:pPr>
    <w:rPr>
      <w:rFonts w:ascii="GoudyOlSt BT" w:hAnsi="GoudyOlSt BT"/>
      <w:b/>
      <w:sz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B0F"/>
    <w:pPr>
      <w:keepNext/>
      <w:jc w:val="center"/>
      <w:outlineLvl w:val="1"/>
    </w:pPr>
    <w:rPr>
      <w:rFonts w:ascii="GoudyOlSt BT" w:hAnsi="GoudyOlSt BT"/>
      <w:b/>
      <w:sz w:val="1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B0F"/>
    <w:pPr>
      <w:keepNext/>
      <w:jc w:val="center"/>
      <w:outlineLvl w:val="2"/>
    </w:pPr>
    <w:rPr>
      <w:rFonts w:ascii="GoudyOlSt BT" w:hAnsi="GoudyOlSt BT"/>
      <w:b/>
      <w:sz w:val="1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B0F"/>
    <w:pPr>
      <w:keepNext/>
      <w:jc w:val="center"/>
      <w:outlineLvl w:val="3"/>
    </w:pPr>
    <w:rPr>
      <w:rFonts w:ascii="GoudyOlSt BT" w:hAnsi="GoudyOlSt BT"/>
      <w:b/>
      <w:sz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B0F"/>
    <w:pPr>
      <w:keepNext/>
      <w:jc w:val="center"/>
      <w:outlineLvl w:val="4"/>
    </w:pPr>
    <w:rPr>
      <w:rFonts w:ascii="GoudyOlSt BT" w:hAnsi="GoudyOlSt BT"/>
      <w:b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B0F"/>
    <w:pPr>
      <w:keepNext/>
      <w:jc w:val="center"/>
      <w:outlineLvl w:val="5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7">
    <w:name w:val="heading 7"/>
    <w:basedOn w:val="Normal"/>
    <w:next w:val="Normal"/>
    <w:link w:val="Ttulo7Car"/>
    <w:qFormat/>
    <w:rsid w:val="00571B0F"/>
    <w:pPr>
      <w:keepNext/>
      <w:outlineLvl w:val="6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8">
    <w:name w:val="heading 8"/>
    <w:basedOn w:val="Normal"/>
    <w:next w:val="Normal"/>
    <w:link w:val="Ttulo8Car"/>
    <w:uiPriority w:val="99"/>
    <w:qFormat/>
    <w:rsid w:val="00571B0F"/>
    <w:pPr>
      <w:keepNext/>
      <w:jc w:val="center"/>
      <w:outlineLvl w:val="7"/>
    </w:pPr>
    <w:rPr>
      <w:b/>
    </w:rPr>
  </w:style>
  <w:style w:type="paragraph" w:styleId="Ttulo9">
    <w:name w:val="heading 9"/>
    <w:basedOn w:val="Normal"/>
    <w:next w:val="Normal"/>
    <w:link w:val="Ttulo9Car"/>
    <w:qFormat/>
    <w:rsid w:val="00571B0F"/>
    <w:pPr>
      <w:keepNext/>
      <w:autoSpaceDE w:val="0"/>
      <w:autoSpaceDN w:val="0"/>
      <w:adjustRightInd w:val="0"/>
      <w:spacing w:line="287" w:lineRule="auto"/>
      <w:jc w:val="center"/>
      <w:outlineLvl w:val="8"/>
    </w:pPr>
    <w:rPr>
      <w:rFonts w:ascii="Arial" w:hAnsi="Arial" w:cs="Arial"/>
      <w:b/>
      <w:bCs/>
      <w:color w:val="000000"/>
      <w:sz w:val="20"/>
      <w:szCs w:val="1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71B0F"/>
    <w:pPr>
      <w:jc w:val="center"/>
    </w:pPr>
    <w:rPr>
      <w:b/>
      <w:sz w:val="20"/>
      <w:lang w:val="es-ES"/>
    </w:rPr>
  </w:style>
  <w:style w:type="character" w:customStyle="1" w:styleId="Ttulo1Car">
    <w:name w:val="Título 1 Car"/>
    <w:link w:val="Ttulo1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2Car">
    <w:name w:val="Título 2 Car"/>
    <w:link w:val="Ttulo2"/>
    <w:rsid w:val="00571B0F"/>
    <w:rPr>
      <w:rFonts w:ascii="GoudyOlSt BT" w:eastAsia="Times New Roman" w:hAnsi="GoudyOlSt BT" w:cs="Times New Roman"/>
      <w:b/>
      <w:sz w:val="18"/>
      <w:szCs w:val="20"/>
      <w:lang w:val="es-ES_tradnl" w:eastAsia="es-ES"/>
    </w:rPr>
  </w:style>
  <w:style w:type="character" w:customStyle="1" w:styleId="Ttulo3Car">
    <w:name w:val="Título 3 Car"/>
    <w:link w:val="Ttulo3"/>
    <w:rsid w:val="00571B0F"/>
    <w:rPr>
      <w:rFonts w:ascii="GoudyOlSt BT" w:eastAsia="Times New Roman" w:hAnsi="GoudyOlSt BT" w:cs="Times New Roman"/>
      <w:b/>
      <w:sz w:val="16"/>
      <w:szCs w:val="20"/>
      <w:lang w:val="es-ES_tradnl" w:eastAsia="es-ES"/>
    </w:rPr>
  </w:style>
  <w:style w:type="character" w:customStyle="1" w:styleId="Ttulo4Car">
    <w:name w:val="Título 4 Car"/>
    <w:link w:val="Ttulo4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5Car">
    <w:name w:val="Título 5 Car"/>
    <w:link w:val="Ttulo5"/>
    <w:rsid w:val="00571B0F"/>
    <w:rPr>
      <w:rFonts w:ascii="GoudyOlSt BT" w:eastAsia="Times New Roman" w:hAnsi="GoudyOlSt BT" w:cs="Times New Roman"/>
      <w:b/>
      <w:sz w:val="24"/>
      <w:szCs w:val="20"/>
      <w:lang w:val="es-ES_tradnl" w:eastAsia="es-ES"/>
    </w:rPr>
  </w:style>
  <w:style w:type="character" w:customStyle="1" w:styleId="Ttulo6Car">
    <w:name w:val="Título 6 Car"/>
    <w:link w:val="Ttulo6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7Car">
    <w:name w:val="Título 7 Car"/>
    <w:link w:val="Ttulo7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8Car">
    <w:name w:val="Título 8 Car"/>
    <w:link w:val="Ttulo8"/>
    <w:uiPriority w:val="99"/>
    <w:rsid w:val="00571B0F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9Car">
    <w:name w:val="Título 9 Car"/>
    <w:link w:val="Ttulo9"/>
    <w:rsid w:val="00571B0F"/>
    <w:rPr>
      <w:rFonts w:ascii="Arial" w:eastAsia="Times New Roman" w:hAnsi="Arial" w:cs="Arial"/>
      <w:b/>
      <w:bCs/>
      <w:color w:val="000000"/>
      <w:sz w:val="20"/>
      <w:szCs w:val="18"/>
      <w:lang w:val="en-US" w:eastAsia="es-ES"/>
    </w:rPr>
  </w:style>
  <w:style w:type="character" w:styleId="Nmerodepgina">
    <w:name w:val="page number"/>
    <w:basedOn w:val="Fuentedeprrafopredeter"/>
    <w:rsid w:val="00571B0F"/>
  </w:style>
  <w:style w:type="paragraph" w:styleId="Encabezado">
    <w:name w:val="header"/>
    <w:basedOn w:val="Normal"/>
    <w:link w:val="EncabezadoCar"/>
    <w:rsid w:val="00571B0F"/>
    <w:pPr>
      <w:tabs>
        <w:tab w:val="center" w:pos="4419"/>
        <w:tab w:val="right" w:pos="8838"/>
      </w:tabs>
    </w:pPr>
    <w:rPr>
      <w:sz w:val="20"/>
    </w:rPr>
  </w:style>
  <w:style w:type="character" w:customStyle="1" w:styleId="EncabezadoCar">
    <w:name w:val="Encabezado Car"/>
    <w:link w:val="Encabezado"/>
    <w:rsid w:val="00571B0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semiHidden/>
    <w:rsid w:val="00571B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semiHidden/>
    <w:rsid w:val="00571B0F"/>
    <w:rPr>
      <w:rFonts w:ascii="Times New Roman" w:eastAsia="Times New Roman" w:hAnsi="Times New Roman" w:cs="Times New Roman"/>
      <w:sz w:val="28"/>
      <w:szCs w:val="20"/>
      <w:lang w:val="es-ES_tradnl" w:eastAsia="es-ES"/>
    </w:rPr>
  </w:style>
  <w:style w:type="paragraph" w:styleId="Descripcin">
    <w:name w:val="caption"/>
    <w:basedOn w:val="Normal"/>
    <w:next w:val="Normal"/>
    <w:qFormat/>
    <w:rsid w:val="00571B0F"/>
    <w:pPr>
      <w:spacing w:before="120" w:after="120"/>
    </w:pPr>
    <w:rPr>
      <w:rFonts w:ascii="Arial" w:hAnsi="Arial"/>
      <w:bCs/>
      <w:sz w:val="20"/>
      <w:lang w:val="es-MX" w:eastAsia="es-MX"/>
    </w:rPr>
  </w:style>
  <w:style w:type="character" w:customStyle="1" w:styleId="TtuloCar">
    <w:name w:val="Título Car"/>
    <w:link w:val="Ttulo"/>
    <w:uiPriority w:val="10"/>
    <w:rsid w:val="00571B0F"/>
    <w:rPr>
      <w:rFonts w:ascii="Times New Roman" w:eastAsia="Times New Roman" w:hAnsi="Times New Roman" w:cs="Times New Roman"/>
      <w:b/>
      <w:sz w:val="20"/>
      <w:szCs w:val="20"/>
      <w:lang w:val="es-ES" w:eastAsia="es-ES"/>
    </w:rPr>
  </w:style>
  <w:style w:type="paragraph" w:customStyle="1" w:styleId="par">
    <w:name w:val="par"/>
    <w:basedOn w:val="Normal"/>
    <w:next w:val="Normal"/>
    <w:rsid w:val="00571B0F"/>
    <w:pPr>
      <w:spacing w:before="240"/>
      <w:ind w:left="720" w:right="288"/>
      <w:jc w:val="both"/>
      <w:outlineLvl w:val="0"/>
    </w:pPr>
    <w:rPr>
      <w:rFonts w:ascii="Arial" w:hAnsi="Arial"/>
      <w:sz w:val="20"/>
      <w:lang w:val="es-MX"/>
    </w:rPr>
  </w:style>
  <w:style w:type="paragraph" w:customStyle="1" w:styleId="StyleTitleArialLeftBefore6ptAfter6pt">
    <w:name w:val="Style Title + Arial Left Before:  6 pt After:  6 pt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TitleArialLeftBefore6ptAfter6pt1">
    <w:name w:val="Style Title + Arial Left Before:  6 pt After:  6 pt1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JustifiedLeft125cm">
    <w:name w:val="Style Justified Left:  1.25 cm"/>
    <w:basedOn w:val="Normal"/>
    <w:rsid w:val="00571B0F"/>
    <w:pPr>
      <w:ind w:left="708"/>
      <w:jc w:val="both"/>
    </w:pPr>
    <w:rPr>
      <w:rFonts w:ascii="Arial" w:hAnsi="Arial"/>
      <w:bCs/>
      <w:sz w:val="20"/>
      <w:lang w:val="es-MX" w:eastAsia="es-MX"/>
    </w:rPr>
  </w:style>
  <w:style w:type="paragraph" w:customStyle="1" w:styleId="Politica">
    <w:name w:val="Politica"/>
    <w:basedOn w:val="Encabezado"/>
    <w:rsid w:val="00571B0F"/>
    <w:pPr>
      <w:tabs>
        <w:tab w:val="clear" w:pos="4419"/>
        <w:tab w:val="clear" w:pos="8838"/>
      </w:tabs>
      <w:spacing w:before="600" w:after="600"/>
      <w:jc w:val="center"/>
    </w:pPr>
    <w:rPr>
      <w:b/>
      <w:bCs/>
      <w:sz w:val="24"/>
      <w:szCs w:val="24"/>
      <w:lang w:val="es-ES"/>
    </w:rPr>
  </w:style>
  <w:style w:type="paragraph" w:styleId="Textodebloque">
    <w:name w:val="Block Text"/>
    <w:basedOn w:val="Normal"/>
    <w:semiHidden/>
    <w:rsid w:val="00571B0F"/>
    <w:pPr>
      <w:spacing w:line="480" w:lineRule="auto"/>
      <w:ind w:left="-142" w:right="-1"/>
    </w:pPr>
    <w:rPr>
      <w:sz w:val="24"/>
      <w:lang w:val="es-MX"/>
    </w:rPr>
  </w:style>
  <w:style w:type="paragraph" w:customStyle="1" w:styleId="Titulo1">
    <w:name w:val="Titulo 1"/>
    <w:basedOn w:val="Textodebloque"/>
    <w:rsid w:val="00571B0F"/>
    <w:pPr>
      <w:tabs>
        <w:tab w:val="center" w:pos="284"/>
      </w:tabs>
      <w:spacing w:line="240" w:lineRule="auto"/>
      <w:ind w:left="0" w:right="0" w:firstLine="1"/>
      <w:jc w:val="center"/>
    </w:pPr>
    <w:rPr>
      <w:rFonts w:ascii="Bodoni" w:hAnsi="Bodoni"/>
      <w:i/>
      <w:sz w:val="28"/>
    </w:rPr>
  </w:style>
  <w:style w:type="paragraph" w:styleId="Prrafodelista">
    <w:name w:val="List Paragraph"/>
    <w:basedOn w:val="Normal"/>
    <w:uiPriority w:val="99"/>
    <w:qFormat/>
    <w:rsid w:val="00571B0F"/>
    <w:pPr>
      <w:ind w:left="720"/>
    </w:pPr>
    <w:rPr>
      <w:sz w:val="24"/>
      <w:szCs w:val="24"/>
      <w:lang w:val="es-MX"/>
    </w:rPr>
  </w:style>
  <w:style w:type="paragraph" w:styleId="Textoindependiente">
    <w:name w:val="Body Text"/>
    <w:basedOn w:val="Normal"/>
    <w:link w:val="TextoindependienteCar"/>
    <w:semiHidden/>
    <w:rsid w:val="00571B0F"/>
    <w:pPr>
      <w:jc w:val="both"/>
    </w:pPr>
    <w:rPr>
      <w:rFonts w:ascii="Verdana" w:hAnsi="Verdana"/>
      <w:sz w:val="24"/>
      <w:szCs w:val="24"/>
      <w:lang w:val="es-ES"/>
    </w:rPr>
  </w:style>
  <w:style w:type="character" w:customStyle="1" w:styleId="TextoindependienteCar">
    <w:name w:val="Texto independiente Car"/>
    <w:link w:val="Textoindependiente"/>
    <w:semiHidden/>
    <w:rsid w:val="00571B0F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571B0F"/>
    <w:pPr>
      <w:ind w:firstLine="360"/>
      <w:jc w:val="both"/>
    </w:pPr>
    <w:rPr>
      <w:rFonts w:ascii="Tahoma" w:hAnsi="Tahoma" w:cs="Tahoma"/>
      <w:sz w:val="20"/>
    </w:rPr>
  </w:style>
  <w:style w:type="character" w:customStyle="1" w:styleId="SangradetextonormalCar">
    <w:name w:val="Sangría de texto normal Car"/>
    <w:link w:val="Sangradetextonormal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semiHidden/>
    <w:rsid w:val="00571B0F"/>
    <w:pPr>
      <w:ind w:firstLine="360"/>
    </w:pPr>
    <w:rPr>
      <w:rFonts w:ascii="Tahoma" w:hAnsi="Tahoma" w:cs="Tahoma"/>
      <w:sz w:val="20"/>
    </w:rPr>
  </w:style>
  <w:style w:type="character" w:customStyle="1" w:styleId="Sangra2detindependienteCar">
    <w:name w:val="Sangría 2 de t. independiente Car"/>
    <w:link w:val="Sangra2detindependiente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semiHidden/>
    <w:rsid w:val="00571B0F"/>
    <w:pPr>
      <w:ind w:firstLine="708"/>
      <w:jc w:val="both"/>
    </w:pPr>
    <w:rPr>
      <w:rFonts w:ascii="Tahoma" w:hAnsi="Tahoma"/>
      <w:sz w:val="20"/>
    </w:rPr>
  </w:style>
  <w:style w:type="character" w:customStyle="1" w:styleId="Sangra3detindependienteCar">
    <w:name w:val="Sangría 3 de t. independiente Car"/>
    <w:link w:val="Sangra3detindependiente"/>
    <w:semiHidden/>
    <w:rsid w:val="00571B0F"/>
    <w:rPr>
      <w:rFonts w:ascii="Tahoma" w:eastAsia="Times New Roman" w:hAnsi="Tahoma" w:cs="Times New Roman"/>
      <w:sz w:val="20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semiHidden/>
    <w:rsid w:val="00571B0F"/>
    <w:pPr>
      <w:jc w:val="right"/>
    </w:pPr>
    <w:rPr>
      <w:rFonts w:ascii="Tahoma" w:hAnsi="Tahoma" w:cs="Tahoma"/>
      <w:b/>
      <w:bCs/>
      <w:sz w:val="20"/>
    </w:rPr>
  </w:style>
  <w:style w:type="character" w:customStyle="1" w:styleId="Textoindependiente2Car">
    <w:name w:val="Texto independiente 2 Car"/>
    <w:link w:val="Textoindependiente2"/>
    <w:semiHidden/>
    <w:rsid w:val="00571B0F"/>
    <w:rPr>
      <w:rFonts w:ascii="Tahoma" w:eastAsia="Times New Roman" w:hAnsi="Tahoma" w:cs="Tahoma"/>
      <w:b/>
      <w:bCs/>
      <w:sz w:val="20"/>
      <w:szCs w:val="20"/>
      <w:lang w:val="es-ES_tradnl" w:eastAsia="es-ES"/>
    </w:rPr>
  </w:style>
  <w:style w:type="paragraph" w:styleId="Textoindependiente3">
    <w:name w:val="Body Text 3"/>
    <w:basedOn w:val="Normal"/>
    <w:link w:val="Textoindependiente3Car"/>
    <w:semiHidden/>
    <w:rsid w:val="00571B0F"/>
    <w:pPr>
      <w:jc w:val="both"/>
    </w:pPr>
    <w:rPr>
      <w:rFonts w:ascii="Tahoma" w:hAnsi="Tahoma" w:cs="Tahoma"/>
      <w:sz w:val="20"/>
    </w:rPr>
  </w:style>
  <w:style w:type="character" w:customStyle="1" w:styleId="Textoindependiente3Car">
    <w:name w:val="Texto independiente 3 Car"/>
    <w:link w:val="Textoindependiente3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571B0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571B0F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customStyle="1" w:styleId="num-pol">
    <w:name w:val="num-pol"/>
    <w:basedOn w:val="Normal"/>
    <w:rsid w:val="00571B0F"/>
    <w:pPr>
      <w:keepNext/>
      <w:keepLines/>
      <w:spacing w:before="360"/>
      <w:ind w:left="720" w:hanging="720"/>
      <w:jc w:val="both"/>
    </w:pPr>
    <w:rPr>
      <w:rFonts w:ascii="Arial" w:hAnsi="Arial"/>
      <w:sz w:val="24"/>
      <w:lang w:val="es-MX"/>
    </w:rPr>
  </w:style>
  <w:style w:type="character" w:styleId="nfasis">
    <w:name w:val="Emphasis"/>
    <w:uiPriority w:val="99"/>
    <w:qFormat/>
    <w:rsid w:val="00571B0F"/>
    <w:rPr>
      <w:b/>
      <w:bCs/>
      <w:i w:val="0"/>
      <w:iCs w:val="0"/>
    </w:rPr>
  </w:style>
  <w:style w:type="paragraph" w:customStyle="1" w:styleId="Estilo1">
    <w:name w:val="Estilo1"/>
    <w:basedOn w:val="Normal"/>
    <w:next w:val="Normal"/>
    <w:rsid w:val="00571B0F"/>
    <w:pPr>
      <w:numPr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2">
    <w:name w:val="Estilo2"/>
    <w:basedOn w:val="Normal"/>
    <w:next w:val="Normal"/>
    <w:rsid w:val="00571B0F"/>
    <w:pPr>
      <w:numPr>
        <w:ilvl w:val="1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3">
    <w:name w:val="Estilo3"/>
    <w:basedOn w:val="Normal"/>
    <w:next w:val="Normal"/>
    <w:rsid w:val="00571B0F"/>
    <w:pPr>
      <w:numPr>
        <w:ilvl w:val="2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71B0F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71B0F"/>
    <w:rPr>
      <w:rFonts w:ascii="Tahoma" w:eastAsia="Times New Roman" w:hAnsi="Tahoma" w:cs="Times New Roman"/>
      <w:sz w:val="16"/>
      <w:szCs w:val="16"/>
      <w:lang w:val="es-ES_tradnl" w:eastAsia="es-ES"/>
    </w:rPr>
  </w:style>
  <w:style w:type="paragraph" w:customStyle="1" w:styleId="ListParagraph1">
    <w:name w:val="List Paragraph1"/>
    <w:basedOn w:val="Normal"/>
    <w:rsid w:val="00571B0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s-ES"/>
    </w:rPr>
  </w:style>
  <w:style w:type="paragraph" w:customStyle="1" w:styleId="texto">
    <w:name w:val="texto"/>
    <w:basedOn w:val="Normal"/>
    <w:rsid w:val="00571B0F"/>
    <w:pPr>
      <w:spacing w:after="101" w:line="216" w:lineRule="atLeast"/>
    </w:pPr>
    <w:rPr>
      <w:rFonts w:ascii="Arial" w:hAnsi="Arial"/>
      <w:sz w:val="18"/>
    </w:rPr>
  </w:style>
  <w:style w:type="paragraph" w:customStyle="1" w:styleId="Default">
    <w:name w:val="Default"/>
    <w:rsid w:val="00571B0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rrafo3">
    <w:name w:val="Párrafo3"/>
    <w:basedOn w:val="Normal"/>
    <w:next w:val="Normal"/>
    <w:uiPriority w:val="99"/>
    <w:rsid w:val="00571B0F"/>
    <w:pPr>
      <w:spacing w:after="200"/>
      <w:ind w:left="1701"/>
      <w:jc w:val="both"/>
    </w:pPr>
    <w:rPr>
      <w:rFonts w:ascii="Univers" w:hAnsi="Univers"/>
      <w:kern w:val="28"/>
      <w:sz w:val="20"/>
      <w:szCs w:val="24"/>
      <w:lang w:eastAsia="en-US"/>
    </w:rPr>
  </w:style>
  <w:style w:type="paragraph" w:styleId="Textosinformato">
    <w:name w:val="Plain Text"/>
    <w:basedOn w:val="Normal"/>
    <w:link w:val="TextosinformatoCar"/>
    <w:uiPriority w:val="99"/>
    <w:unhideWhenUsed/>
    <w:rsid w:val="00571B0F"/>
    <w:rPr>
      <w:rFonts w:ascii="Consolas" w:eastAsia="Calibri" w:hAnsi="Consolas"/>
      <w:sz w:val="21"/>
      <w:szCs w:val="21"/>
      <w:lang w:val="es-ES" w:eastAsia="en-US"/>
    </w:rPr>
  </w:style>
  <w:style w:type="character" w:customStyle="1" w:styleId="TextosinformatoCar">
    <w:name w:val="Texto sin formato Car"/>
    <w:link w:val="Textosinformato"/>
    <w:uiPriority w:val="99"/>
    <w:rsid w:val="00571B0F"/>
    <w:rPr>
      <w:rFonts w:ascii="Consolas" w:eastAsia="Calibri" w:hAnsi="Consolas" w:cs="Times New Roman"/>
      <w:sz w:val="21"/>
      <w:szCs w:val="21"/>
      <w:lang w:val="es-ES"/>
    </w:rPr>
  </w:style>
  <w:style w:type="paragraph" w:styleId="Sinespaciado">
    <w:name w:val="No Spacing"/>
    <w:aliases w:val="PIPC"/>
    <w:link w:val="SinespaciadoCar"/>
    <w:uiPriority w:val="1"/>
    <w:qFormat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character" w:customStyle="1" w:styleId="SinespaciadoCar">
    <w:name w:val="Sin espaciado Car"/>
    <w:aliases w:val="PIPC Car"/>
    <w:basedOn w:val="Fuentedeprrafopredeter"/>
    <w:link w:val="Sinespaciado"/>
    <w:uiPriority w:val="1"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00" w:line="276" w:lineRule="auto"/>
    </w:pPr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D287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dice1">
    <w:name w:val="index 1"/>
    <w:basedOn w:val="Normal"/>
    <w:next w:val="Normal"/>
    <w:autoRedefine/>
    <w:uiPriority w:val="99"/>
    <w:unhideWhenUsed/>
    <w:rsid w:val="00EC2832"/>
    <w:pPr>
      <w:spacing w:before="120" w:after="120"/>
      <w:ind w:left="280" w:hanging="280"/>
    </w:pPr>
    <w:rPr>
      <w:rFonts w:ascii="Arial" w:hAnsi="Arial" w:cstheme="minorHAnsi"/>
      <w:sz w:val="20"/>
    </w:rPr>
  </w:style>
  <w:style w:type="paragraph" w:styleId="ndice2">
    <w:name w:val="index 2"/>
    <w:basedOn w:val="Normal"/>
    <w:next w:val="Normal"/>
    <w:autoRedefine/>
    <w:uiPriority w:val="99"/>
    <w:unhideWhenUsed/>
    <w:rsid w:val="00505F95"/>
    <w:pPr>
      <w:ind w:left="560" w:hanging="280"/>
    </w:pPr>
    <w:rPr>
      <w:rFonts w:asciiTheme="minorHAnsi" w:hAnsiTheme="minorHAnsi" w:cstheme="minorHAnsi"/>
      <w:sz w:val="20"/>
    </w:rPr>
  </w:style>
  <w:style w:type="paragraph" w:styleId="ndice3">
    <w:name w:val="index 3"/>
    <w:basedOn w:val="Normal"/>
    <w:next w:val="Normal"/>
    <w:autoRedefine/>
    <w:uiPriority w:val="99"/>
    <w:unhideWhenUsed/>
    <w:rsid w:val="00505F95"/>
    <w:pPr>
      <w:ind w:left="840" w:hanging="280"/>
    </w:pPr>
    <w:rPr>
      <w:rFonts w:asciiTheme="minorHAnsi" w:hAnsiTheme="minorHAnsi" w:cstheme="minorHAnsi"/>
      <w:sz w:val="20"/>
    </w:rPr>
  </w:style>
  <w:style w:type="paragraph" w:styleId="ndice4">
    <w:name w:val="index 4"/>
    <w:basedOn w:val="Normal"/>
    <w:next w:val="Normal"/>
    <w:autoRedefine/>
    <w:uiPriority w:val="99"/>
    <w:unhideWhenUsed/>
    <w:rsid w:val="00505F95"/>
    <w:pPr>
      <w:ind w:left="1120" w:hanging="280"/>
    </w:pPr>
    <w:rPr>
      <w:rFonts w:asciiTheme="minorHAnsi" w:hAnsiTheme="minorHAnsi" w:cstheme="minorHAnsi"/>
      <w:sz w:val="20"/>
    </w:rPr>
  </w:style>
  <w:style w:type="paragraph" w:styleId="ndice5">
    <w:name w:val="index 5"/>
    <w:basedOn w:val="Normal"/>
    <w:next w:val="Normal"/>
    <w:autoRedefine/>
    <w:uiPriority w:val="99"/>
    <w:unhideWhenUsed/>
    <w:rsid w:val="00505F95"/>
    <w:pPr>
      <w:ind w:left="1400" w:hanging="280"/>
    </w:pPr>
    <w:rPr>
      <w:rFonts w:asciiTheme="minorHAnsi" w:hAnsiTheme="minorHAnsi" w:cstheme="minorHAnsi"/>
      <w:sz w:val="20"/>
    </w:rPr>
  </w:style>
  <w:style w:type="paragraph" w:styleId="ndice6">
    <w:name w:val="index 6"/>
    <w:basedOn w:val="Normal"/>
    <w:next w:val="Normal"/>
    <w:autoRedefine/>
    <w:uiPriority w:val="99"/>
    <w:unhideWhenUsed/>
    <w:rsid w:val="00505F95"/>
    <w:pPr>
      <w:ind w:left="1680" w:hanging="280"/>
    </w:pPr>
    <w:rPr>
      <w:rFonts w:asciiTheme="minorHAnsi" w:hAnsiTheme="minorHAnsi" w:cstheme="minorHAnsi"/>
      <w:sz w:val="20"/>
    </w:rPr>
  </w:style>
  <w:style w:type="paragraph" w:styleId="ndice7">
    <w:name w:val="index 7"/>
    <w:basedOn w:val="Normal"/>
    <w:next w:val="Normal"/>
    <w:autoRedefine/>
    <w:uiPriority w:val="99"/>
    <w:unhideWhenUsed/>
    <w:rsid w:val="00505F95"/>
    <w:pPr>
      <w:ind w:left="1960" w:hanging="280"/>
    </w:pPr>
    <w:rPr>
      <w:rFonts w:asciiTheme="minorHAnsi" w:hAnsiTheme="minorHAnsi" w:cstheme="minorHAnsi"/>
      <w:sz w:val="20"/>
    </w:rPr>
  </w:style>
  <w:style w:type="paragraph" w:styleId="ndice8">
    <w:name w:val="index 8"/>
    <w:basedOn w:val="Normal"/>
    <w:next w:val="Normal"/>
    <w:autoRedefine/>
    <w:uiPriority w:val="99"/>
    <w:unhideWhenUsed/>
    <w:rsid w:val="00505F95"/>
    <w:pPr>
      <w:ind w:left="2240" w:hanging="280"/>
    </w:pPr>
    <w:rPr>
      <w:rFonts w:asciiTheme="minorHAnsi" w:hAnsiTheme="minorHAnsi" w:cstheme="minorHAnsi"/>
      <w:sz w:val="20"/>
    </w:rPr>
  </w:style>
  <w:style w:type="paragraph" w:styleId="ndice9">
    <w:name w:val="index 9"/>
    <w:basedOn w:val="Normal"/>
    <w:next w:val="Normal"/>
    <w:autoRedefine/>
    <w:uiPriority w:val="99"/>
    <w:unhideWhenUsed/>
    <w:rsid w:val="00505F95"/>
    <w:pPr>
      <w:ind w:left="2520" w:hanging="280"/>
    </w:pPr>
    <w:rPr>
      <w:rFonts w:asciiTheme="minorHAnsi" w:hAnsiTheme="minorHAnsi" w:cstheme="minorHAnsi"/>
      <w:sz w:val="20"/>
    </w:rPr>
  </w:style>
  <w:style w:type="paragraph" w:styleId="Ttulodendice">
    <w:name w:val="index heading"/>
    <w:basedOn w:val="Normal"/>
    <w:next w:val="ndice1"/>
    <w:uiPriority w:val="99"/>
    <w:unhideWhenUsed/>
    <w:rsid w:val="00505F95"/>
    <w:rPr>
      <w:rFonts w:asciiTheme="minorHAnsi" w:hAnsiTheme="minorHAnsi" w:cstheme="minorHAnsi"/>
      <w:sz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82EB8"/>
    <w:pPr>
      <w:keepLines/>
      <w:spacing w:before="480" w:line="276" w:lineRule="auto"/>
      <w:ind w:lef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lang w:val="es-MX" w:eastAsia="es-MX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82EB8"/>
    <w:pPr>
      <w:spacing w:after="100"/>
      <w:ind w:left="280"/>
    </w:pPr>
  </w:style>
  <w:style w:type="paragraph" w:styleId="TDC1">
    <w:name w:val="toc 1"/>
    <w:basedOn w:val="Normal"/>
    <w:next w:val="Normal"/>
    <w:autoRedefine/>
    <w:uiPriority w:val="39"/>
    <w:unhideWhenUsed/>
    <w:qFormat/>
    <w:rsid w:val="00782EB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82EB8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C16CE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val="es-MX" w:eastAsia="es-MX"/>
    </w:rPr>
  </w:style>
  <w:style w:type="table" w:styleId="Cuadrculamedia2-nfasis6">
    <w:name w:val="Medium Grid 2 Accent 6"/>
    <w:basedOn w:val="Tablanormal"/>
    <w:uiPriority w:val="68"/>
    <w:rsid w:val="00247F8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Listaclara-nfasis6">
    <w:name w:val="Light List Accent 6"/>
    <w:basedOn w:val="Tablanormal"/>
    <w:uiPriority w:val="61"/>
    <w:rsid w:val="00F85F98"/>
    <w:rPr>
      <w:sz w:val="20"/>
      <w:szCs w:val="20"/>
      <w:lang w:val="es-MX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6Vt5/S15vQNIqFLP4UQpTmCrxQ==">AMUW2mWP7aGsYknjIiB5xY9OprtYfhxPaZj+t78t8md8+mYIIj5Kyw7Ih8wKnv9Z7vOViB7Cl66RqyQlkFQid+Qx+4kU3LwPk8bg3iaNAMBu7lokxO0vZD0=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344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MIGUEL BECKER</dc:creator>
  <cp:lastModifiedBy>Zaira Sibel Parra Blanco</cp:lastModifiedBy>
  <cp:revision>12</cp:revision>
  <cp:lastPrinted>2022-11-30T20:04:00Z</cp:lastPrinted>
  <dcterms:created xsi:type="dcterms:W3CDTF">2025-05-08T21:19:00Z</dcterms:created>
  <dcterms:modified xsi:type="dcterms:W3CDTF">2026-02-10T17:03:00Z</dcterms:modified>
</cp:coreProperties>
</file>