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D7654" w14:textId="77777777" w:rsidR="0014561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>
        <w:pict w14:anchorId="3A7F045E">
          <v:shapetype id="_x0000_t34" coordsize="21600,21600" o:spt="34" o:oned="t" adj="10800" path="m,l@0,0@0,21600,21600,21600e" filled="f">
            <v:stroke joinstyle="miter"/>
            <v:formulas>
              <v:f eqn="val #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_x0000_s2050" type="#_x0000_t34" style="position:absolute;margin-left:0;margin-top:0;width:50pt;height:50pt;z-index:251658240;visibility:hidden">
            <o:lock v:ext="edit" selection="t"/>
          </v:shape>
        </w:pict>
      </w:r>
    </w:p>
    <w:p w14:paraId="020145E4" w14:textId="77777777" w:rsidR="00145613" w:rsidRDefault="00145613">
      <w:pPr>
        <w:jc w:val="both"/>
        <w:rPr>
          <w:rFonts w:ascii="Arial" w:eastAsia="Arial" w:hAnsi="Arial" w:cs="Arial"/>
          <w:color w:val="92D050"/>
        </w:rPr>
      </w:pPr>
      <w:bookmarkStart w:id="0" w:name="_heading=h.gjdgxs" w:colFirst="0" w:colLast="0"/>
      <w:bookmarkEnd w:id="0"/>
    </w:p>
    <w:p w14:paraId="05E2F959" w14:textId="77777777" w:rsidR="00145613" w:rsidRDefault="00145613">
      <w:pPr>
        <w:jc w:val="center"/>
        <w:rPr>
          <w:rFonts w:ascii="Arial" w:eastAsia="Arial" w:hAnsi="Arial" w:cs="Arial"/>
          <w:b/>
          <w:sz w:val="80"/>
          <w:szCs w:val="80"/>
        </w:rPr>
      </w:pPr>
    </w:p>
    <w:p w14:paraId="6F8483AE" w14:textId="5EC0DF00" w:rsidR="00145613" w:rsidRDefault="002343AC">
      <w:pPr>
        <w:jc w:val="center"/>
        <w:rPr>
          <w:rFonts w:ascii="Arial" w:eastAsia="Arial" w:hAnsi="Arial" w:cs="Arial"/>
          <w:b/>
          <w:sz w:val="72"/>
          <w:szCs w:val="72"/>
        </w:rPr>
      </w:pPr>
      <w:r>
        <w:rPr>
          <w:rFonts w:ascii="Arial" w:eastAsia="Arial" w:hAnsi="Arial" w:cs="Arial"/>
          <w:b/>
          <w:sz w:val="80"/>
          <w:szCs w:val="80"/>
        </w:rPr>
        <w:t>MANUAL</w:t>
      </w:r>
      <w:r w:rsidR="00F279C7">
        <w:rPr>
          <w:rFonts w:ascii="Arial" w:eastAsia="Arial" w:hAnsi="Arial" w:cs="Arial"/>
          <w:b/>
          <w:sz w:val="96"/>
          <w:szCs w:val="96"/>
        </w:rPr>
        <w:t xml:space="preserve"> </w:t>
      </w:r>
      <w:r>
        <w:rPr>
          <w:rFonts w:ascii="Arial" w:eastAsia="Arial" w:hAnsi="Arial" w:cs="Arial"/>
          <w:b/>
          <w:sz w:val="52"/>
          <w:szCs w:val="52"/>
        </w:rPr>
        <w:t>DE</w:t>
      </w:r>
      <w:r w:rsidR="00F279C7">
        <w:rPr>
          <w:rFonts w:ascii="Arial" w:eastAsia="Arial" w:hAnsi="Arial" w:cs="Arial"/>
          <w:b/>
          <w:sz w:val="48"/>
          <w:szCs w:val="48"/>
        </w:rPr>
        <w:t xml:space="preserve"> </w:t>
      </w:r>
      <w:r>
        <w:rPr>
          <w:rFonts w:ascii="Arial" w:eastAsia="Arial" w:hAnsi="Arial" w:cs="Arial"/>
          <w:b/>
          <w:sz w:val="80"/>
          <w:szCs w:val="80"/>
        </w:rPr>
        <w:t>GESTIÓN</w:t>
      </w:r>
    </w:p>
    <w:p w14:paraId="49BC8B75" w14:textId="77777777" w:rsidR="00145613" w:rsidRDefault="00145613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613EEFBA" w14:textId="77777777" w:rsidR="00145613" w:rsidRDefault="002343AC">
      <w:pPr>
        <w:jc w:val="center"/>
        <w:rPr>
          <w:rFonts w:ascii="Arial" w:eastAsia="Arial" w:hAnsi="Arial" w:cs="Arial"/>
          <w:b/>
          <w:sz w:val="52"/>
          <w:szCs w:val="52"/>
        </w:rPr>
      </w:pPr>
      <w:r>
        <w:rPr>
          <w:rFonts w:ascii="Arial" w:eastAsia="Arial" w:hAnsi="Arial" w:cs="Arial"/>
          <w:b/>
          <w:sz w:val="52"/>
          <w:szCs w:val="52"/>
        </w:rPr>
        <w:t xml:space="preserve">DE LAS </w:t>
      </w:r>
    </w:p>
    <w:p w14:paraId="467FA5CF" w14:textId="77777777" w:rsidR="00145613" w:rsidRDefault="00145613">
      <w:pPr>
        <w:jc w:val="center"/>
        <w:rPr>
          <w:rFonts w:ascii="Arial" w:eastAsia="Arial" w:hAnsi="Arial" w:cs="Arial"/>
          <w:b/>
          <w:sz w:val="48"/>
          <w:szCs w:val="48"/>
        </w:rPr>
      </w:pPr>
    </w:p>
    <w:p w14:paraId="2A08DDFA" w14:textId="77777777" w:rsidR="00145613" w:rsidRDefault="002343AC">
      <w:pPr>
        <w:jc w:val="center"/>
        <w:rPr>
          <w:rFonts w:ascii="Arial" w:eastAsia="Arial" w:hAnsi="Arial" w:cs="Arial"/>
          <w:b/>
          <w:sz w:val="130"/>
          <w:szCs w:val="130"/>
        </w:rPr>
      </w:pPr>
      <w:r>
        <w:rPr>
          <w:rFonts w:ascii="Arial" w:eastAsia="Arial" w:hAnsi="Arial" w:cs="Arial"/>
          <w:b/>
          <w:sz w:val="130"/>
          <w:szCs w:val="130"/>
        </w:rPr>
        <w:t>MEDICIONES</w:t>
      </w:r>
    </w:p>
    <w:p w14:paraId="31388940" w14:textId="77777777" w:rsidR="00145613" w:rsidRPr="00ED23D2" w:rsidRDefault="002343AC">
      <w:pPr>
        <w:spacing w:before="240"/>
        <w:jc w:val="center"/>
        <w:rPr>
          <w:rFonts w:ascii="Arial" w:eastAsia="Arial" w:hAnsi="Arial" w:cs="Arial"/>
          <w:color w:val="000000" w:themeColor="text1"/>
          <w:sz w:val="32"/>
          <w:szCs w:val="32"/>
        </w:rPr>
      </w:pPr>
      <w:r w:rsidRPr="00ED23D2">
        <w:rPr>
          <w:rFonts w:ascii="Arial" w:eastAsia="Arial" w:hAnsi="Arial" w:cs="Arial"/>
          <w:color w:val="000000" w:themeColor="text1"/>
          <w:sz w:val="32"/>
          <w:szCs w:val="32"/>
        </w:rPr>
        <w:t>ISO 10012:2003</w:t>
      </w:r>
    </w:p>
    <w:p w14:paraId="60F63663" w14:textId="77777777" w:rsidR="00145613" w:rsidRDefault="00145613">
      <w:pPr>
        <w:jc w:val="both"/>
        <w:rPr>
          <w:rFonts w:ascii="Arial" w:eastAsia="Arial" w:hAnsi="Arial" w:cs="Arial"/>
          <w:color w:val="92D050"/>
        </w:rPr>
      </w:pPr>
    </w:p>
    <w:p w14:paraId="60916182" w14:textId="77777777" w:rsidR="00145613" w:rsidRDefault="00145613">
      <w:pPr>
        <w:spacing w:before="240"/>
        <w:jc w:val="center"/>
        <w:rPr>
          <w:rFonts w:ascii="Arial" w:eastAsia="Arial" w:hAnsi="Arial" w:cs="Arial"/>
          <w:sz w:val="32"/>
          <w:szCs w:val="32"/>
        </w:rPr>
      </w:pPr>
    </w:p>
    <w:p w14:paraId="4456A77F" w14:textId="77777777" w:rsidR="005D0289" w:rsidRPr="00C81944" w:rsidRDefault="005D0289" w:rsidP="005D0289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bookmarkStart w:id="1" w:name="_Hlk185516968"/>
      <w:r w:rsidRPr="00C81944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4B6482DC" w14:textId="77777777" w:rsidR="00145613" w:rsidRPr="005D0289" w:rsidRDefault="005D0289" w:rsidP="005D0289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C81944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bookmarkEnd w:id="1"/>
    <w:p w14:paraId="69FD15F3" w14:textId="77777777" w:rsidR="00145613" w:rsidRDefault="00145613">
      <w:pPr>
        <w:jc w:val="both"/>
        <w:rPr>
          <w:rFonts w:ascii="Arial" w:eastAsia="Arial" w:hAnsi="Arial" w:cs="Arial"/>
          <w:color w:val="92D050"/>
        </w:rPr>
      </w:pPr>
    </w:p>
    <w:p w14:paraId="2D3FF7ED" w14:textId="77777777" w:rsidR="005D0289" w:rsidRDefault="005D0289">
      <w:pPr>
        <w:jc w:val="both"/>
        <w:rPr>
          <w:rFonts w:ascii="Arial" w:eastAsia="Arial" w:hAnsi="Arial" w:cs="Arial"/>
          <w:color w:val="92D050"/>
        </w:rPr>
      </w:pPr>
    </w:p>
    <w:p w14:paraId="0A17011D" w14:textId="77777777" w:rsidR="005D0289" w:rsidRDefault="005D0289">
      <w:pPr>
        <w:jc w:val="both"/>
        <w:rPr>
          <w:rFonts w:ascii="Arial" w:eastAsia="Arial" w:hAnsi="Arial" w:cs="Arial"/>
          <w:color w:val="92D050"/>
        </w:rPr>
      </w:pPr>
    </w:p>
    <w:p w14:paraId="2F9269FC" w14:textId="77777777" w:rsidR="005D0289" w:rsidRDefault="005D0289">
      <w:pPr>
        <w:jc w:val="both"/>
        <w:rPr>
          <w:rFonts w:ascii="Arial" w:eastAsia="Arial" w:hAnsi="Arial" w:cs="Arial"/>
          <w:color w:val="92D050"/>
        </w:rPr>
      </w:pPr>
    </w:p>
    <w:p w14:paraId="1EF8C815" w14:textId="77777777" w:rsidR="005D0289" w:rsidRDefault="005D0289">
      <w:pPr>
        <w:jc w:val="both"/>
        <w:rPr>
          <w:rFonts w:ascii="Arial" w:eastAsia="Arial" w:hAnsi="Arial" w:cs="Arial"/>
          <w:color w:val="92D050"/>
        </w:rPr>
      </w:pPr>
    </w:p>
    <w:p w14:paraId="492097CF" w14:textId="77777777" w:rsidR="005D0289" w:rsidRDefault="005D0289">
      <w:pPr>
        <w:jc w:val="both"/>
        <w:rPr>
          <w:rFonts w:ascii="Arial" w:eastAsia="Arial" w:hAnsi="Arial" w:cs="Arial"/>
          <w:color w:val="92D050"/>
        </w:rPr>
      </w:pPr>
    </w:p>
    <w:p w14:paraId="026CB34C" w14:textId="77777777" w:rsidR="00ED23D2" w:rsidRDefault="00ED23D2">
      <w:pPr>
        <w:jc w:val="center"/>
        <w:rPr>
          <w:rFonts w:ascii="Arial" w:eastAsia="Arial" w:hAnsi="Arial" w:cs="Arial"/>
          <w:color w:val="92D050"/>
        </w:rPr>
      </w:pPr>
    </w:p>
    <w:p w14:paraId="1F272EF2" w14:textId="77777777" w:rsidR="00ED23D2" w:rsidRDefault="00ED23D2">
      <w:pPr>
        <w:jc w:val="center"/>
        <w:rPr>
          <w:rFonts w:ascii="Arial" w:eastAsia="Arial" w:hAnsi="Arial" w:cs="Arial"/>
          <w:color w:val="92D050"/>
        </w:rPr>
      </w:pPr>
    </w:p>
    <w:p w14:paraId="3D40C692" w14:textId="77777777" w:rsidR="00ED23D2" w:rsidRDefault="00ED23D2">
      <w:pPr>
        <w:jc w:val="center"/>
        <w:rPr>
          <w:rFonts w:ascii="Arial" w:eastAsia="Arial" w:hAnsi="Arial" w:cs="Arial"/>
          <w:color w:val="92D050"/>
        </w:rPr>
      </w:pPr>
    </w:p>
    <w:p w14:paraId="790E928C" w14:textId="77777777" w:rsidR="00ED23D2" w:rsidRDefault="00ED23D2">
      <w:pPr>
        <w:jc w:val="center"/>
        <w:rPr>
          <w:rFonts w:ascii="Arial" w:eastAsia="Arial" w:hAnsi="Arial" w:cs="Arial"/>
          <w:color w:val="FF0000"/>
          <w:sz w:val="24"/>
          <w:szCs w:val="24"/>
        </w:rPr>
      </w:pPr>
    </w:p>
    <w:p w14:paraId="3F18F7F3" w14:textId="77777777" w:rsidR="00145613" w:rsidRDefault="00145613">
      <w:pPr>
        <w:jc w:val="center"/>
        <w:rPr>
          <w:rFonts w:ascii="Arial" w:eastAsia="Arial" w:hAnsi="Arial" w:cs="Arial"/>
          <w:color w:val="FF0000"/>
          <w:sz w:val="24"/>
          <w:szCs w:val="24"/>
        </w:rPr>
      </w:pPr>
    </w:p>
    <w:p w14:paraId="3BECFF1E" w14:textId="77777777" w:rsidR="00145613" w:rsidRDefault="00145613">
      <w:pPr>
        <w:jc w:val="center"/>
        <w:rPr>
          <w:rFonts w:ascii="Arial" w:eastAsia="Arial" w:hAnsi="Arial" w:cs="Arial"/>
          <w:color w:val="FF0000"/>
          <w:sz w:val="24"/>
          <w:szCs w:val="24"/>
        </w:rPr>
      </w:pPr>
    </w:p>
    <w:p w14:paraId="0E03F393" w14:textId="77777777" w:rsidR="00145613" w:rsidRDefault="002343AC">
      <w:pPr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lastRenderedPageBreak/>
        <w:t>DOCUMENTO CONTROLADO</w:t>
      </w:r>
    </w:p>
    <w:p w14:paraId="48A4016E" w14:textId="77777777" w:rsidR="00145613" w:rsidRDefault="002343AC">
      <w:pPr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MGM Manual de Gestión de las Mediciones</w:t>
      </w:r>
    </w:p>
    <w:p w14:paraId="56D7A72F" w14:textId="77777777" w:rsidR="00145613" w:rsidRDefault="002343AC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Copia Controlada No</w:t>
      </w:r>
      <w:r w:rsidR="00F331B1">
        <w:rPr>
          <w:rFonts w:ascii="Arial" w:eastAsia="Arial" w:hAnsi="Arial" w:cs="Arial"/>
          <w:b/>
          <w:color w:val="000000"/>
          <w:sz w:val="24"/>
          <w:szCs w:val="24"/>
        </w:rPr>
        <w:t>.:</w:t>
      </w:r>
      <w:r w:rsidR="00DA6D76">
        <w:rPr>
          <w:rFonts w:ascii="Arial" w:eastAsia="Arial" w:hAnsi="Arial" w:cs="Arial"/>
          <w:b/>
          <w:color w:val="000000"/>
          <w:sz w:val="24"/>
          <w:szCs w:val="24"/>
        </w:rPr>
        <w:t xml:space="preserve"> 0</w:t>
      </w:r>
    </w:p>
    <w:p w14:paraId="2A35A831" w14:textId="77777777" w:rsidR="00145613" w:rsidRDefault="00145613">
      <w:pPr>
        <w:jc w:val="both"/>
        <w:rPr>
          <w:rFonts w:ascii="Arial" w:eastAsia="Arial" w:hAnsi="Arial" w:cs="Arial"/>
          <w:color w:val="92D050"/>
        </w:rPr>
      </w:pPr>
    </w:p>
    <w:p w14:paraId="67822BC7" w14:textId="77777777" w:rsidR="00145613" w:rsidRDefault="00145613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8"/>
        <w:tblW w:w="862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2099"/>
        <w:gridCol w:w="1303"/>
        <w:gridCol w:w="1418"/>
        <w:gridCol w:w="1456"/>
        <w:gridCol w:w="1219"/>
      </w:tblGrid>
      <w:tr w:rsidR="00145613" w14:paraId="46950CB0" w14:textId="77777777" w:rsidTr="00564FA1">
        <w:trPr>
          <w:jc w:val="center"/>
        </w:trPr>
        <w:tc>
          <w:tcPr>
            <w:tcW w:w="1129" w:type="dxa"/>
            <w:shd w:val="clear" w:color="auto" w:fill="DAEEF3" w:themeFill="accent5" w:themeFillTint="33"/>
            <w:vAlign w:val="center"/>
          </w:tcPr>
          <w:p w14:paraId="07D6522E" w14:textId="77777777" w:rsidR="00145613" w:rsidRDefault="00145613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</w:p>
        </w:tc>
        <w:tc>
          <w:tcPr>
            <w:tcW w:w="3402" w:type="dxa"/>
            <w:gridSpan w:val="2"/>
            <w:shd w:val="clear" w:color="auto" w:fill="DAEEF3" w:themeFill="accent5" w:themeFillTint="33"/>
            <w:vAlign w:val="center"/>
          </w:tcPr>
          <w:p w14:paraId="441B5CDE" w14:textId="77777777" w:rsidR="00145613" w:rsidRDefault="002343AC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Nombre</w:t>
            </w:r>
          </w:p>
        </w:tc>
        <w:tc>
          <w:tcPr>
            <w:tcW w:w="1418" w:type="dxa"/>
            <w:shd w:val="clear" w:color="auto" w:fill="DAEEF3" w:themeFill="accent5" w:themeFillTint="33"/>
            <w:vAlign w:val="center"/>
          </w:tcPr>
          <w:p w14:paraId="68C6864A" w14:textId="77777777" w:rsidR="00145613" w:rsidRDefault="002343AC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Puesto o función</w:t>
            </w:r>
          </w:p>
        </w:tc>
        <w:tc>
          <w:tcPr>
            <w:tcW w:w="1456" w:type="dxa"/>
            <w:shd w:val="clear" w:color="auto" w:fill="DAEEF3" w:themeFill="accent5" w:themeFillTint="33"/>
            <w:vAlign w:val="center"/>
          </w:tcPr>
          <w:p w14:paraId="231AB654" w14:textId="77777777" w:rsidR="00145613" w:rsidRDefault="002343AC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52D16824" w14:textId="77777777" w:rsidR="00145613" w:rsidRDefault="002343AC">
            <w:pP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Fecha</w:t>
            </w:r>
          </w:p>
        </w:tc>
      </w:tr>
      <w:tr w:rsidR="00812284" w14:paraId="07547117" w14:textId="77777777" w:rsidTr="000F7217">
        <w:trPr>
          <w:trHeight w:val="742"/>
          <w:jc w:val="center"/>
        </w:trPr>
        <w:tc>
          <w:tcPr>
            <w:tcW w:w="1129" w:type="dxa"/>
          </w:tcPr>
          <w:p w14:paraId="5F148D15" w14:textId="77777777" w:rsidR="00812284" w:rsidRDefault="00812284" w:rsidP="00812284">
            <w:pPr>
              <w:spacing w:before="120" w:after="1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Elaboró:</w:t>
            </w:r>
          </w:p>
        </w:tc>
        <w:tc>
          <w:tcPr>
            <w:tcW w:w="3402" w:type="dxa"/>
            <w:gridSpan w:val="2"/>
          </w:tcPr>
          <w:p w14:paraId="327553F8" w14:textId="12A2202F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18" w:type="dxa"/>
          </w:tcPr>
          <w:p w14:paraId="5A2315CD" w14:textId="12533A10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456" w:type="dxa"/>
          </w:tcPr>
          <w:p w14:paraId="0F0848F8" w14:textId="2428AF3F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219" w:type="dxa"/>
          </w:tcPr>
          <w:p w14:paraId="4BE4105C" w14:textId="77777777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812284" w14:paraId="552DF54F" w14:textId="77777777" w:rsidTr="00B13B93">
        <w:trPr>
          <w:trHeight w:val="837"/>
          <w:jc w:val="center"/>
        </w:trPr>
        <w:tc>
          <w:tcPr>
            <w:tcW w:w="1129" w:type="dxa"/>
          </w:tcPr>
          <w:p w14:paraId="4D8346C3" w14:textId="77777777" w:rsidR="00812284" w:rsidRDefault="00812284" w:rsidP="00812284">
            <w:pPr>
              <w:spacing w:before="120" w:after="1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Revisó:</w:t>
            </w:r>
          </w:p>
        </w:tc>
        <w:tc>
          <w:tcPr>
            <w:tcW w:w="3402" w:type="dxa"/>
            <w:gridSpan w:val="2"/>
          </w:tcPr>
          <w:p w14:paraId="403E84A6" w14:textId="4DABA092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bookmarkStart w:id="2" w:name="_Hlk192514871"/>
            <w:r w:rsidRPr="00C8194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2"/>
            <w:r w:rsidRPr="00C8194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18" w:type="dxa"/>
          </w:tcPr>
          <w:p w14:paraId="3973BE07" w14:textId="2FE9B42B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456" w:type="dxa"/>
            <w:vAlign w:val="center"/>
          </w:tcPr>
          <w:p w14:paraId="284DF7B3" w14:textId="47D7BF28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219" w:type="dxa"/>
          </w:tcPr>
          <w:p w14:paraId="522449BF" w14:textId="77777777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812284" w14:paraId="715CA99A" w14:textId="77777777" w:rsidTr="000F7217">
        <w:trPr>
          <w:trHeight w:val="850"/>
          <w:jc w:val="center"/>
        </w:trPr>
        <w:tc>
          <w:tcPr>
            <w:tcW w:w="1129" w:type="dxa"/>
          </w:tcPr>
          <w:p w14:paraId="5F28B821" w14:textId="77777777" w:rsidR="00812284" w:rsidRDefault="00812284" w:rsidP="00812284">
            <w:pPr>
              <w:spacing w:before="120" w:after="120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Aprobó:</w:t>
            </w:r>
          </w:p>
        </w:tc>
        <w:tc>
          <w:tcPr>
            <w:tcW w:w="3402" w:type="dxa"/>
            <w:gridSpan w:val="2"/>
          </w:tcPr>
          <w:p w14:paraId="382CC16D" w14:textId="7852648E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18" w:type="dxa"/>
          </w:tcPr>
          <w:p w14:paraId="28053A9B" w14:textId="72CD873C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456" w:type="dxa"/>
          </w:tcPr>
          <w:p w14:paraId="6BA61523" w14:textId="3ACD2F02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219" w:type="dxa"/>
          </w:tcPr>
          <w:p w14:paraId="5D85CED5" w14:textId="77777777" w:rsidR="00812284" w:rsidRPr="00C81944" w:rsidRDefault="00812284" w:rsidP="00812284">
            <w:pPr>
              <w:spacing w:before="120" w:after="120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145613" w14:paraId="6EA9EA5D" w14:textId="77777777" w:rsidTr="00564FA1">
        <w:trPr>
          <w:jc w:val="center"/>
        </w:trPr>
        <w:tc>
          <w:tcPr>
            <w:tcW w:w="3228" w:type="dxa"/>
            <w:gridSpan w:val="2"/>
            <w:shd w:val="clear" w:color="auto" w:fill="DAEEF3" w:themeFill="accent5" w:themeFillTint="33"/>
          </w:tcPr>
          <w:p w14:paraId="0AE36C30" w14:textId="77777777" w:rsidR="00145613" w:rsidRDefault="002343AC">
            <w:pPr>
              <w:spacing w:before="120" w:after="12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Localización del documento: </w:t>
            </w:r>
          </w:p>
        </w:tc>
        <w:tc>
          <w:tcPr>
            <w:tcW w:w="5396" w:type="dxa"/>
            <w:gridSpan w:val="4"/>
          </w:tcPr>
          <w:p w14:paraId="51BA2F00" w14:textId="5565AABC" w:rsidR="00145613" w:rsidRDefault="00564FA1">
            <w:pPr>
              <w:spacing w:before="120" w:after="12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Estación</w:t>
            </w:r>
            <w:r w:rsidR="00120BF3"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 servicio. </w:t>
            </w:r>
          </w:p>
        </w:tc>
      </w:tr>
    </w:tbl>
    <w:p w14:paraId="0790EA0D" w14:textId="77777777" w:rsidR="00145613" w:rsidRDefault="00145613">
      <w:pPr>
        <w:jc w:val="both"/>
        <w:rPr>
          <w:rFonts w:ascii="Arial" w:eastAsia="Arial" w:hAnsi="Arial" w:cs="Arial"/>
          <w:color w:val="92D050"/>
        </w:rPr>
      </w:pPr>
    </w:p>
    <w:p w14:paraId="5D6F965D" w14:textId="77777777" w:rsidR="00145613" w:rsidRDefault="00145613" w:rsidP="0021204B">
      <w:pPr>
        <w:spacing w:before="240" w:after="24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CE85CFB" w14:textId="77777777" w:rsidR="00145613" w:rsidRDefault="002343AC">
      <w:pPr>
        <w:spacing w:before="240" w:after="240"/>
        <w:jc w:val="center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Control de Cambios</w:t>
      </w:r>
    </w:p>
    <w:tbl>
      <w:tblPr>
        <w:tblStyle w:val="7"/>
        <w:tblW w:w="86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1276"/>
        <w:gridCol w:w="1463"/>
        <w:gridCol w:w="2310"/>
        <w:gridCol w:w="904"/>
        <w:gridCol w:w="851"/>
        <w:gridCol w:w="992"/>
      </w:tblGrid>
      <w:tr w:rsidR="00145613" w14:paraId="0DA5D12B" w14:textId="77777777" w:rsidTr="00C81944">
        <w:trPr>
          <w:jc w:val="center"/>
        </w:trPr>
        <w:tc>
          <w:tcPr>
            <w:tcW w:w="846" w:type="dxa"/>
            <w:shd w:val="clear" w:color="auto" w:fill="DAEEF3" w:themeFill="accent5" w:themeFillTint="33"/>
            <w:vAlign w:val="center"/>
          </w:tcPr>
          <w:p w14:paraId="1943D1F1" w14:textId="77777777" w:rsidR="00145613" w:rsidRDefault="002343AC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Estado</w:t>
            </w:r>
          </w:p>
        </w:tc>
        <w:tc>
          <w:tcPr>
            <w:tcW w:w="1276" w:type="dxa"/>
            <w:shd w:val="clear" w:color="auto" w:fill="DAEEF3" w:themeFill="accent5" w:themeFillTint="33"/>
            <w:vAlign w:val="center"/>
          </w:tcPr>
          <w:p w14:paraId="59D9CC56" w14:textId="77777777" w:rsidR="00145613" w:rsidRDefault="002343AC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Fecha de </w:t>
            </w:r>
          </w:p>
          <w:p w14:paraId="1380EB84" w14:textId="77777777" w:rsidR="00145613" w:rsidRDefault="002343AC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inicio de vigencia</w:t>
            </w:r>
          </w:p>
        </w:tc>
        <w:tc>
          <w:tcPr>
            <w:tcW w:w="1463" w:type="dxa"/>
            <w:shd w:val="clear" w:color="auto" w:fill="DAEEF3" w:themeFill="accent5" w:themeFillTint="33"/>
            <w:vAlign w:val="center"/>
          </w:tcPr>
          <w:p w14:paraId="53D7EC7C" w14:textId="77777777" w:rsidR="00145613" w:rsidRDefault="002343AC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Revisión</w:t>
            </w:r>
          </w:p>
        </w:tc>
        <w:tc>
          <w:tcPr>
            <w:tcW w:w="2310" w:type="dxa"/>
            <w:shd w:val="clear" w:color="auto" w:fill="DAEEF3" w:themeFill="accent5" w:themeFillTint="33"/>
            <w:vAlign w:val="center"/>
          </w:tcPr>
          <w:p w14:paraId="1D984078" w14:textId="77777777" w:rsidR="00145613" w:rsidRDefault="002343AC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 realizado</w:t>
            </w:r>
          </w:p>
        </w:tc>
        <w:tc>
          <w:tcPr>
            <w:tcW w:w="904" w:type="dxa"/>
            <w:shd w:val="clear" w:color="auto" w:fill="DAEEF3" w:themeFill="accent5" w:themeFillTint="33"/>
            <w:vAlign w:val="center"/>
          </w:tcPr>
          <w:p w14:paraId="74EDF2E3" w14:textId="77777777" w:rsidR="00145613" w:rsidRDefault="002343AC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Realizó</w:t>
            </w:r>
          </w:p>
        </w:tc>
        <w:tc>
          <w:tcPr>
            <w:tcW w:w="851" w:type="dxa"/>
            <w:shd w:val="clear" w:color="auto" w:fill="DAEEF3" w:themeFill="accent5" w:themeFillTint="33"/>
            <w:vAlign w:val="center"/>
          </w:tcPr>
          <w:p w14:paraId="678BF09D" w14:textId="77777777" w:rsidR="00145613" w:rsidRDefault="002343AC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Revisó</w:t>
            </w:r>
          </w:p>
        </w:tc>
        <w:tc>
          <w:tcPr>
            <w:tcW w:w="992" w:type="dxa"/>
            <w:shd w:val="clear" w:color="auto" w:fill="DAEEF3" w:themeFill="accent5" w:themeFillTint="33"/>
            <w:vAlign w:val="center"/>
          </w:tcPr>
          <w:p w14:paraId="7E9AA480" w14:textId="77777777" w:rsidR="00145613" w:rsidRDefault="002343AC">
            <w:pPr>
              <w:jc w:val="center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Aprobó</w:t>
            </w:r>
          </w:p>
        </w:tc>
      </w:tr>
      <w:tr w:rsidR="00145613" w14:paraId="5284542A" w14:textId="77777777" w:rsidTr="00C81944">
        <w:trPr>
          <w:jc w:val="center"/>
        </w:trPr>
        <w:tc>
          <w:tcPr>
            <w:tcW w:w="846" w:type="dxa"/>
            <w:vAlign w:val="center"/>
          </w:tcPr>
          <w:p w14:paraId="2D560C1B" w14:textId="77777777" w:rsidR="00145613" w:rsidRPr="00BA18AF" w:rsidRDefault="002343AC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276" w:type="dxa"/>
            <w:vAlign w:val="center"/>
          </w:tcPr>
          <w:p w14:paraId="591B2519" w14:textId="62123FAE" w:rsidR="00036BAE" w:rsidRPr="00BA18AF" w:rsidRDefault="00036BAE" w:rsidP="00036BAE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C8194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1463" w:type="dxa"/>
            <w:vAlign w:val="center"/>
          </w:tcPr>
          <w:p w14:paraId="016B2041" w14:textId="77777777" w:rsidR="00145613" w:rsidRPr="00BA18AF" w:rsidRDefault="002343AC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310" w:type="dxa"/>
            <w:vAlign w:val="center"/>
          </w:tcPr>
          <w:p w14:paraId="05C10DDF" w14:textId="77777777" w:rsidR="00145613" w:rsidRPr="00BA18AF" w:rsidRDefault="002343AC" w:rsidP="0021204B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904" w:type="dxa"/>
            <w:vAlign w:val="center"/>
          </w:tcPr>
          <w:p w14:paraId="5A3DD697" w14:textId="77777777" w:rsidR="00145613" w:rsidRPr="00C81944" w:rsidRDefault="00BA18AF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51" w:type="dxa"/>
            <w:vAlign w:val="center"/>
          </w:tcPr>
          <w:p w14:paraId="115E3522" w14:textId="64A838D7" w:rsidR="00145613" w:rsidRPr="00C81944" w:rsidRDefault="0021204B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</w:t>
            </w:r>
            <w:r w:rsidR="00A233B1" w:rsidRPr="00C8194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R</w:t>
            </w:r>
            <w:r w:rsidR="00231FD9" w:rsidRPr="00C8194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G</w:t>
            </w:r>
          </w:p>
        </w:tc>
        <w:tc>
          <w:tcPr>
            <w:tcW w:w="992" w:type="dxa"/>
            <w:vAlign w:val="center"/>
          </w:tcPr>
          <w:p w14:paraId="66291E82" w14:textId="2D4E5168" w:rsidR="00145613" w:rsidRPr="00C81944" w:rsidRDefault="00A233B1">
            <w:pPr>
              <w:jc w:val="center"/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</w:t>
            </w:r>
            <w:r w:rsidR="00231FD9" w:rsidRPr="00C81944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G</w:t>
            </w:r>
          </w:p>
        </w:tc>
      </w:tr>
      <w:tr w:rsidR="00145613" w14:paraId="6524CFC1" w14:textId="77777777" w:rsidTr="00C81944">
        <w:trPr>
          <w:jc w:val="center"/>
        </w:trPr>
        <w:tc>
          <w:tcPr>
            <w:tcW w:w="846" w:type="dxa"/>
            <w:vAlign w:val="center"/>
          </w:tcPr>
          <w:p w14:paraId="399DC186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4160B97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0CC79EDD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61263343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11898D46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4FD7A8A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B52DE3E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45613" w14:paraId="5771CF47" w14:textId="77777777" w:rsidTr="00C81944">
        <w:trPr>
          <w:jc w:val="center"/>
        </w:trPr>
        <w:tc>
          <w:tcPr>
            <w:tcW w:w="846" w:type="dxa"/>
            <w:vAlign w:val="center"/>
          </w:tcPr>
          <w:p w14:paraId="50431A38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3951C0E4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1061CFE9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1371D266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10A141BD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563A95C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B64DCA7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45613" w14:paraId="4DC948B4" w14:textId="77777777" w:rsidTr="00C81944">
        <w:trPr>
          <w:jc w:val="center"/>
        </w:trPr>
        <w:tc>
          <w:tcPr>
            <w:tcW w:w="846" w:type="dxa"/>
            <w:vAlign w:val="center"/>
          </w:tcPr>
          <w:p w14:paraId="4429C41D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115566E7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145961A5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4403B37C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5D096CE5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DA366A8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0A6103A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45613" w14:paraId="703A27E7" w14:textId="77777777" w:rsidTr="00C81944">
        <w:trPr>
          <w:jc w:val="center"/>
        </w:trPr>
        <w:tc>
          <w:tcPr>
            <w:tcW w:w="846" w:type="dxa"/>
            <w:vAlign w:val="center"/>
          </w:tcPr>
          <w:p w14:paraId="3DF6EDBE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50B6F62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62BCE8E0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043ED742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79D4B872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0B4D377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6421655A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45613" w14:paraId="345B6894" w14:textId="77777777" w:rsidTr="00C81944">
        <w:trPr>
          <w:jc w:val="center"/>
        </w:trPr>
        <w:tc>
          <w:tcPr>
            <w:tcW w:w="846" w:type="dxa"/>
            <w:vAlign w:val="center"/>
          </w:tcPr>
          <w:p w14:paraId="0219AC94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2DFE4D5C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0FEA809E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3254EEBD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7F578B1E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C810285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C4A95A3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45613" w14:paraId="04BB4DD1" w14:textId="77777777" w:rsidTr="00C81944">
        <w:trPr>
          <w:jc w:val="center"/>
        </w:trPr>
        <w:tc>
          <w:tcPr>
            <w:tcW w:w="846" w:type="dxa"/>
            <w:vAlign w:val="center"/>
          </w:tcPr>
          <w:p w14:paraId="31C7D1DB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9CA7B19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47E1654B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2CF7C7B6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38B56650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222D2B2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2CF9C304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45613" w14:paraId="5745CD75" w14:textId="77777777" w:rsidTr="00C81944">
        <w:trPr>
          <w:jc w:val="center"/>
        </w:trPr>
        <w:tc>
          <w:tcPr>
            <w:tcW w:w="846" w:type="dxa"/>
            <w:vAlign w:val="center"/>
          </w:tcPr>
          <w:p w14:paraId="20A50AD8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69DB19E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1AB40099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0687AD5A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1E11F8EA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286EAB9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CE77A25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45613" w14:paraId="10ACE11B" w14:textId="77777777" w:rsidTr="00C81944">
        <w:trPr>
          <w:jc w:val="center"/>
        </w:trPr>
        <w:tc>
          <w:tcPr>
            <w:tcW w:w="846" w:type="dxa"/>
            <w:vAlign w:val="center"/>
          </w:tcPr>
          <w:p w14:paraId="2BE7F0A0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7C06EBE9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309535EB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67423DFA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73509634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59F48CA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7AB86FFB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45613" w14:paraId="461508DA" w14:textId="77777777" w:rsidTr="00C81944">
        <w:trPr>
          <w:jc w:val="center"/>
        </w:trPr>
        <w:tc>
          <w:tcPr>
            <w:tcW w:w="846" w:type="dxa"/>
            <w:vAlign w:val="center"/>
          </w:tcPr>
          <w:p w14:paraId="53447218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3D9DFC9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586AC60F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133D1574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296CBB1D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B53154F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D65665E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45613" w14:paraId="75D85D68" w14:textId="77777777" w:rsidTr="00C81944">
        <w:trPr>
          <w:jc w:val="center"/>
        </w:trPr>
        <w:tc>
          <w:tcPr>
            <w:tcW w:w="846" w:type="dxa"/>
            <w:vAlign w:val="center"/>
          </w:tcPr>
          <w:p w14:paraId="300171D5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4278BBAA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2CC446F2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00E271C2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0A32C9AA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96F3C59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1B6B1384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45613" w14:paraId="4330174E" w14:textId="77777777" w:rsidTr="00C81944">
        <w:trPr>
          <w:jc w:val="center"/>
        </w:trPr>
        <w:tc>
          <w:tcPr>
            <w:tcW w:w="846" w:type="dxa"/>
            <w:vAlign w:val="center"/>
          </w:tcPr>
          <w:p w14:paraId="0884504D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570954A4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1C00FA09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6C84F8AB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4444AA50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9469203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435C337D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  <w:tr w:rsidR="00145613" w14:paraId="148E2C33" w14:textId="77777777" w:rsidTr="00C81944">
        <w:trPr>
          <w:jc w:val="center"/>
        </w:trPr>
        <w:tc>
          <w:tcPr>
            <w:tcW w:w="846" w:type="dxa"/>
            <w:vAlign w:val="center"/>
          </w:tcPr>
          <w:p w14:paraId="26FADD76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 w14:paraId="010EAE58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3" w:type="dxa"/>
            <w:vAlign w:val="center"/>
          </w:tcPr>
          <w:p w14:paraId="2B431B78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310" w:type="dxa"/>
            <w:vAlign w:val="center"/>
          </w:tcPr>
          <w:p w14:paraId="48819898" w14:textId="77777777" w:rsidR="00145613" w:rsidRDefault="00145613">
            <w:pPr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04" w:type="dxa"/>
            <w:vAlign w:val="center"/>
          </w:tcPr>
          <w:p w14:paraId="2EC7E7EF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6197C6A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 w14:paraId="5AC6B803" w14:textId="77777777" w:rsidR="00145613" w:rsidRDefault="00145613">
            <w:pP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</w:tc>
      </w:tr>
    </w:tbl>
    <w:p w14:paraId="2D426397" w14:textId="77777777" w:rsidR="00145613" w:rsidRDefault="002343AC">
      <w:pPr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br w:type="page"/>
      </w:r>
    </w:p>
    <w:p w14:paraId="66F36122" w14:textId="63CC805D" w:rsidR="00145613" w:rsidRDefault="002343AC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ÍNDICE</w:t>
      </w:r>
    </w:p>
    <w:p w14:paraId="21E247EB" w14:textId="39C138C8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6"/>
        <w:tblW w:w="864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31"/>
        <w:gridCol w:w="1011"/>
      </w:tblGrid>
      <w:tr w:rsidR="00145613" w14:paraId="2638D279" w14:textId="77777777" w:rsidTr="00473798">
        <w:trPr>
          <w:jc w:val="center"/>
        </w:trPr>
        <w:tc>
          <w:tcPr>
            <w:tcW w:w="7631" w:type="dxa"/>
            <w:shd w:val="clear" w:color="auto" w:fill="DAEEF3" w:themeFill="accent5" w:themeFillTint="33"/>
            <w:vAlign w:val="center"/>
          </w:tcPr>
          <w:p w14:paraId="00EDD1CD" w14:textId="77777777" w:rsidR="00145613" w:rsidRDefault="002343AC">
            <w:pPr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Sección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3E964744" w14:textId="77777777" w:rsidR="00145613" w:rsidRDefault="002343AC">
            <w:pPr>
              <w:spacing w:before="60" w:after="6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Página</w:t>
            </w:r>
          </w:p>
        </w:tc>
      </w:tr>
      <w:tr w:rsidR="00145613" w14:paraId="628B7059" w14:textId="77777777" w:rsidTr="007F2D1E">
        <w:trPr>
          <w:jc w:val="center"/>
        </w:trPr>
        <w:tc>
          <w:tcPr>
            <w:tcW w:w="7631" w:type="dxa"/>
            <w:vAlign w:val="center"/>
          </w:tcPr>
          <w:p w14:paraId="6CEF37EF" w14:textId="77777777" w:rsidR="00145613" w:rsidRDefault="002343AC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1. OBJETIVO Y ALCANCE.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041ACB5" w14:textId="34C1B02F" w:rsidR="00145613" w:rsidRDefault="00275C0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45613" w14:paraId="5C2F5960" w14:textId="77777777" w:rsidTr="007F2D1E">
        <w:trPr>
          <w:jc w:val="center"/>
        </w:trPr>
        <w:tc>
          <w:tcPr>
            <w:tcW w:w="7631" w:type="dxa"/>
            <w:vAlign w:val="center"/>
          </w:tcPr>
          <w:p w14:paraId="1A61E2F2" w14:textId="77777777" w:rsidR="00145613" w:rsidRDefault="002343AC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1.1 Objetivo.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84C24DF" w14:textId="0590D36B" w:rsidR="00145613" w:rsidRDefault="00275C0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45613" w14:paraId="2B487947" w14:textId="77777777" w:rsidTr="007F2D1E">
        <w:trPr>
          <w:jc w:val="center"/>
        </w:trPr>
        <w:tc>
          <w:tcPr>
            <w:tcW w:w="7631" w:type="dxa"/>
            <w:vAlign w:val="center"/>
          </w:tcPr>
          <w:p w14:paraId="1F8493F7" w14:textId="77777777" w:rsidR="00145613" w:rsidRDefault="002343AC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1.2 Alcance.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C2D2746" w14:textId="200B6945" w:rsidR="00145613" w:rsidRDefault="00275C0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45613" w14:paraId="6377169D" w14:textId="77777777" w:rsidTr="007F2D1E">
        <w:trPr>
          <w:jc w:val="center"/>
        </w:trPr>
        <w:tc>
          <w:tcPr>
            <w:tcW w:w="7631" w:type="dxa"/>
            <w:vAlign w:val="center"/>
          </w:tcPr>
          <w:p w14:paraId="16617243" w14:textId="77777777" w:rsidR="00145613" w:rsidRDefault="002343AC">
            <w:pPr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2. DEFINICIONES Y NOTACIONES.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369232C" w14:textId="70D234C9" w:rsidR="00145613" w:rsidRDefault="00275C0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45613" w14:paraId="47DEBE73" w14:textId="77777777" w:rsidTr="007F2D1E">
        <w:trPr>
          <w:jc w:val="center"/>
        </w:trPr>
        <w:tc>
          <w:tcPr>
            <w:tcW w:w="7631" w:type="dxa"/>
            <w:vAlign w:val="center"/>
          </w:tcPr>
          <w:p w14:paraId="6AAB77C0" w14:textId="77777777" w:rsidR="00145613" w:rsidRDefault="002343AC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2.1 Definiciones.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4F1DDE1C" w14:textId="4B3FF01D" w:rsidR="00145613" w:rsidRDefault="00275C0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</w:tr>
      <w:tr w:rsidR="00145613" w14:paraId="388E0F52" w14:textId="77777777" w:rsidTr="007F2D1E">
        <w:trPr>
          <w:jc w:val="center"/>
        </w:trPr>
        <w:tc>
          <w:tcPr>
            <w:tcW w:w="7631" w:type="dxa"/>
            <w:vAlign w:val="center"/>
          </w:tcPr>
          <w:p w14:paraId="473D194B" w14:textId="77777777" w:rsidR="00145613" w:rsidRDefault="002343AC">
            <w:pPr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2.2 Notaciones.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E003215" w14:textId="480D7F86" w:rsidR="00145613" w:rsidRDefault="007F2D1E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145613" w14:paraId="5038742E" w14:textId="77777777" w:rsidTr="007F2D1E">
        <w:trPr>
          <w:jc w:val="center"/>
        </w:trPr>
        <w:tc>
          <w:tcPr>
            <w:tcW w:w="7631" w:type="dxa"/>
            <w:vAlign w:val="center"/>
          </w:tcPr>
          <w:p w14:paraId="3CEE7F67" w14:textId="77777777" w:rsidR="00145613" w:rsidRDefault="002343AC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3. REFERENCIAS.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249A5841" w14:textId="726AFB69" w:rsidR="00145613" w:rsidRDefault="00275C07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</w:tr>
      <w:tr w:rsidR="00145613" w14:paraId="13749F10" w14:textId="77777777" w:rsidTr="007F2D1E">
        <w:trPr>
          <w:jc w:val="center"/>
        </w:trPr>
        <w:tc>
          <w:tcPr>
            <w:tcW w:w="7631" w:type="dxa"/>
            <w:vAlign w:val="center"/>
          </w:tcPr>
          <w:p w14:paraId="20CDD5E4" w14:textId="77777777" w:rsidR="00145613" w:rsidRDefault="002343AC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4. REQUISITOS GENERALES.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139342C1" w14:textId="1658E128" w:rsidR="00145613" w:rsidRDefault="0065502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145613" w14:paraId="6BAA1280" w14:textId="77777777" w:rsidTr="007F2D1E">
        <w:trPr>
          <w:jc w:val="center"/>
        </w:trPr>
        <w:tc>
          <w:tcPr>
            <w:tcW w:w="7631" w:type="dxa"/>
            <w:vAlign w:val="center"/>
          </w:tcPr>
          <w:p w14:paraId="7C06DE15" w14:textId="77777777" w:rsidR="00145613" w:rsidRDefault="002343AC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5. REQUISITOS DE LA DIRECCIÓN.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2E82D174" w14:textId="6AC27752" w:rsidR="00145613" w:rsidRDefault="0065502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145613" w14:paraId="0DFCE37E" w14:textId="77777777" w:rsidTr="007F2D1E">
        <w:trPr>
          <w:jc w:val="center"/>
        </w:trPr>
        <w:tc>
          <w:tcPr>
            <w:tcW w:w="7631" w:type="dxa"/>
            <w:vAlign w:val="center"/>
          </w:tcPr>
          <w:p w14:paraId="76949DA6" w14:textId="77777777" w:rsidR="00145613" w:rsidRDefault="002343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5.1 Función metrológica.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E70F1E6" w14:textId="4168830B" w:rsidR="00145613" w:rsidRDefault="0065502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</w:tr>
      <w:tr w:rsidR="00145613" w14:paraId="1360C95D" w14:textId="77777777" w:rsidTr="007F2D1E">
        <w:trPr>
          <w:jc w:val="center"/>
        </w:trPr>
        <w:tc>
          <w:tcPr>
            <w:tcW w:w="7631" w:type="dxa"/>
            <w:vAlign w:val="center"/>
          </w:tcPr>
          <w:p w14:paraId="39B01192" w14:textId="77777777" w:rsidR="00145613" w:rsidRDefault="002343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5.2 Enfoque en el cliente.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29EDBBE" w14:textId="576FBD25" w:rsidR="00145613" w:rsidRDefault="0065502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</w:tr>
      <w:tr w:rsidR="00145613" w14:paraId="3632DA9D" w14:textId="77777777" w:rsidTr="007F2D1E">
        <w:trPr>
          <w:jc w:val="center"/>
        </w:trPr>
        <w:tc>
          <w:tcPr>
            <w:tcW w:w="7631" w:type="dxa"/>
            <w:vAlign w:val="center"/>
          </w:tcPr>
          <w:p w14:paraId="0319B740" w14:textId="77777777" w:rsidR="00145613" w:rsidRDefault="002343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5.3 Definición de objetivos de calidad.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C97CA26" w14:textId="56953478" w:rsidR="00145613" w:rsidRDefault="0065502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</w:tr>
      <w:tr w:rsidR="00145613" w14:paraId="34C34F91" w14:textId="77777777" w:rsidTr="007F2D1E">
        <w:trPr>
          <w:jc w:val="center"/>
        </w:trPr>
        <w:tc>
          <w:tcPr>
            <w:tcW w:w="7631" w:type="dxa"/>
            <w:vAlign w:val="center"/>
          </w:tcPr>
          <w:p w14:paraId="57F99C74" w14:textId="77777777" w:rsidR="00145613" w:rsidRDefault="002343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5.4 Revisiones por la dirección.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1DF4007C" w14:textId="7AF3C0E7" w:rsidR="00145613" w:rsidRDefault="0065502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</w:t>
            </w:r>
          </w:p>
        </w:tc>
      </w:tr>
      <w:tr w:rsidR="00145613" w14:paraId="331DC947" w14:textId="77777777" w:rsidTr="007F2D1E">
        <w:trPr>
          <w:jc w:val="center"/>
        </w:trPr>
        <w:tc>
          <w:tcPr>
            <w:tcW w:w="7631" w:type="dxa"/>
            <w:vAlign w:val="center"/>
          </w:tcPr>
          <w:p w14:paraId="43D04232" w14:textId="77777777" w:rsidR="00145613" w:rsidRDefault="002343AC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6. REQUISITOS DE LOS RECURSOS.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27884DCF" w14:textId="7FF5D393" w:rsidR="00145613" w:rsidRDefault="0065502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41636F">
              <w:rPr>
                <w:rFonts w:ascii="Arial" w:eastAsia="Arial" w:hAnsi="Arial" w:cs="Arial"/>
              </w:rPr>
              <w:t>2</w:t>
            </w:r>
          </w:p>
        </w:tc>
      </w:tr>
      <w:tr w:rsidR="00145613" w14:paraId="250E8BDA" w14:textId="77777777" w:rsidTr="007F2D1E">
        <w:trPr>
          <w:jc w:val="center"/>
        </w:trPr>
        <w:tc>
          <w:tcPr>
            <w:tcW w:w="7631" w:type="dxa"/>
            <w:vAlign w:val="center"/>
          </w:tcPr>
          <w:p w14:paraId="18BF82C9" w14:textId="77777777" w:rsidR="00145613" w:rsidRDefault="002343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6.1 Recursos humanos.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6091245" w14:textId="0BEABF79" w:rsidR="00145613" w:rsidRDefault="0065502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41636F">
              <w:rPr>
                <w:rFonts w:ascii="Arial" w:eastAsia="Arial" w:hAnsi="Arial" w:cs="Arial"/>
              </w:rPr>
              <w:t>2</w:t>
            </w:r>
          </w:p>
        </w:tc>
      </w:tr>
      <w:tr w:rsidR="00145613" w14:paraId="677F62CB" w14:textId="77777777" w:rsidTr="007F2D1E">
        <w:trPr>
          <w:jc w:val="center"/>
        </w:trPr>
        <w:tc>
          <w:tcPr>
            <w:tcW w:w="7631" w:type="dxa"/>
            <w:vAlign w:val="center"/>
          </w:tcPr>
          <w:p w14:paraId="3A17F92C" w14:textId="77777777" w:rsidR="00145613" w:rsidRDefault="002343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6.1.1 Responsabilidades de puestos.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44BED1B2" w14:textId="34616A93" w:rsidR="00145613" w:rsidRDefault="0065502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41636F">
              <w:rPr>
                <w:rFonts w:ascii="Arial" w:eastAsia="Arial" w:hAnsi="Arial" w:cs="Arial"/>
              </w:rPr>
              <w:t>2</w:t>
            </w:r>
          </w:p>
        </w:tc>
      </w:tr>
      <w:tr w:rsidR="00145613" w14:paraId="4DC067E7" w14:textId="77777777" w:rsidTr="007F2D1E">
        <w:trPr>
          <w:jc w:val="center"/>
        </w:trPr>
        <w:tc>
          <w:tcPr>
            <w:tcW w:w="7631" w:type="dxa"/>
            <w:vAlign w:val="center"/>
          </w:tcPr>
          <w:p w14:paraId="1CFDEA61" w14:textId="77777777" w:rsidR="00145613" w:rsidRDefault="002343A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6.1.2 Competencia del personal.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54153C8A" w14:textId="641E6663" w:rsidR="00145613" w:rsidRDefault="00655024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</w:t>
            </w:r>
          </w:p>
        </w:tc>
      </w:tr>
      <w:tr w:rsidR="00145613" w14:paraId="6C0FBD66" w14:textId="77777777" w:rsidTr="007F2D1E">
        <w:trPr>
          <w:jc w:val="center"/>
        </w:trPr>
        <w:tc>
          <w:tcPr>
            <w:tcW w:w="7631" w:type="dxa"/>
            <w:vAlign w:val="center"/>
          </w:tcPr>
          <w:p w14:paraId="695EE6BA" w14:textId="77777777" w:rsidR="00145613" w:rsidRPr="007F2D1E" w:rsidRDefault="002343AC">
            <w:pPr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 xml:space="preserve">    6.2 Recursos de información.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78C6574A" w14:textId="3962E25C" w:rsidR="00145613" w:rsidRPr="007F2D1E" w:rsidRDefault="00655024">
            <w:pPr>
              <w:jc w:val="center"/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>19</w:t>
            </w:r>
          </w:p>
        </w:tc>
      </w:tr>
      <w:tr w:rsidR="00145613" w14:paraId="5451E84C" w14:textId="77777777" w:rsidTr="007F2D1E">
        <w:trPr>
          <w:jc w:val="center"/>
        </w:trPr>
        <w:tc>
          <w:tcPr>
            <w:tcW w:w="7631" w:type="dxa"/>
            <w:vAlign w:val="center"/>
          </w:tcPr>
          <w:p w14:paraId="32E1D449" w14:textId="77777777" w:rsidR="00145613" w:rsidRPr="007F2D1E" w:rsidRDefault="002343AC">
            <w:pPr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 xml:space="preserve">          6.2.1 Procedimientos.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1C99D375" w14:textId="1414D4CB" w:rsidR="00145613" w:rsidRPr="007F2D1E" w:rsidRDefault="00655024">
            <w:pPr>
              <w:jc w:val="center"/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>19</w:t>
            </w:r>
          </w:p>
        </w:tc>
      </w:tr>
      <w:tr w:rsidR="00145613" w14:paraId="382600E6" w14:textId="77777777" w:rsidTr="007F2D1E">
        <w:trPr>
          <w:jc w:val="center"/>
        </w:trPr>
        <w:tc>
          <w:tcPr>
            <w:tcW w:w="7631" w:type="dxa"/>
            <w:vAlign w:val="center"/>
          </w:tcPr>
          <w:p w14:paraId="65499FAC" w14:textId="77777777" w:rsidR="00145613" w:rsidRPr="007F2D1E" w:rsidRDefault="002343AC">
            <w:pPr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 xml:space="preserve">          6.2.2 Software.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547F712F" w14:textId="31C20D2C" w:rsidR="00145613" w:rsidRPr="007F2D1E" w:rsidRDefault="00655024">
            <w:pPr>
              <w:jc w:val="center"/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>19</w:t>
            </w:r>
          </w:p>
        </w:tc>
      </w:tr>
      <w:tr w:rsidR="00145613" w14:paraId="03666DBA" w14:textId="77777777" w:rsidTr="007F2D1E">
        <w:trPr>
          <w:jc w:val="center"/>
        </w:trPr>
        <w:tc>
          <w:tcPr>
            <w:tcW w:w="7631" w:type="dxa"/>
            <w:vAlign w:val="center"/>
          </w:tcPr>
          <w:p w14:paraId="24FD55D1" w14:textId="77777777" w:rsidR="00145613" w:rsidRPr="007F2D1E" w:rsidRDefault="002343AC">
            <w:pPr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 xml:space="preserve">          6.2.3 Registros.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25D1F9BC" w14:textId="4D4ED32E" w:rsidR="00145613" w:rsidRPr="007F2D1E" w:rsidRDefault="007F2D1E">
            <w:pPr>
              <w:jc w:val="center"/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>19</w:t>
            </w:r>
          </w:p>
        </w:tc>
      </w:tr>
      <w:tr w:rsidR="00145613" w14:paraId="4ADDE6FD" w14:textId="77777777" w:rsidTr="007F2D1E">
        <w:trPr>
          <w:jc w:val="center"/>
        </w:trPr>
        <w:tc>
          <w:tcPr>
            <w:tcW w:w="7631" w:type="dxa"/>
            <w:vAlign w:val="center"/>
          </w:tcPr>
          <w:p w14:paraId="0B8C368A" w14:textId="77777777" w:rsidR="00145613" w:rsidRPr="007F2D1E" w:rsidRDefault="002343AC">
            <w:pPr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 xml:space="preserve">          6.2.4 Identificación.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1D1507EE" w14:textId="0107586F" w:rsidR="00145613" w:rsidRPr="007F2D1E" w:rsidRDefault="00655024">
            <w:pPr>
              <w:jc w:val="center"/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>20</w:t>
            </w:r>
          </w:p>
        </w:tc>
      </w:tr>
      <w:tr w:rsidR="00145613" w14:paraId="128E2305" w14:textId="77777777" w:rsidTr="007F2D1E">
        <w:trPr>
          <w:jc w:val="center"/>
        </w:trPr>
        <w:tc>
          <w:tcPr>
            <w:tcW w:w="7631" w:type="dxa"/>
            <w:vAlign w:val="center"/>
          </w:tcPr>
          <w:p w14:paraId="3DF35439" w14:textId="77777777" w:rsidR="00145613" w:rsidRPr="007F2D1E" w:rsidRDefault="002343AC">
            <w:pPr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 xml:space="preserve">    6.3 Recursos materiales.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AF2E028" w14:textId="32EB3A9C" w:rsidR="00145613" w:rsidRPr="007F2D1E" w:rsidRDefault="00655024">
            <w:pPr>
              <w:jc w:val="center"/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>20</w:t>
            </w:r>
          </w:p>
        </w:tc>
      </w:tr>
      <w:tr w:rsidR="00145613" w14:paraId="0D5643AC" w14:textId="77777777" w:rsidTr="007F2D1E">
        <w:trPr>
          <w:jc w:val="center"/>
        </w:trPr>
        <w:tc>
          <w:tcPr>
            <w:tcW w:w="7631" w:type="dxa"/>
            <w:vAlign w:val="center"/>
          </w:tcPr>
          <w:p w14:paraId="71E22B0A" w14:textId="77777777" w:rsidR="00145613" w:rsidRPr="007F2D1E" w:rsidRDefault="002343AC">
            <w:pPr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 xml:space="preserve">          6.3.1 Equipo de medición.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C9A0FA1" w14:textId="438BD223" w:rsidR="00145613" w:rsidRPr="007F2D1E" w:rsidRDefault="00655024">
            <w:pPr>
              <w:jc w:val="center"/>
              <w:rPr>
                <w:rFonts w:ascii="Arial" w:eastAsia="Arial" w:hAnsi="Arial" w:cs="Arial"/>
              </w:rPr>
            </w:pPr>
            <w:r w:rsidRPr="007F2D1E">
              <w:rPr>
                <w:rFonts w:ascii="Arial" w:eastAsia="Arial" w:hAnsi="Arial" w:cs="Arial"/>
              </w:rPr>
              <w:t>20</w:t>
            </w:r>
          </w:p>
        </w:tc>
      </w:tr>
      <w:tr w:rsidR="00145613" w14:paraId="00C4CD82" w14:textId="77777777" w:rsidTr="00A7727D">
        <w:trPr>
          <w:jc w:val="center"/>
        </w:trPr>
        <w:tc>
          <w:tcPr>
            <w:tcW w:w="7631" w:type="dxa"/>
            <w:vAlign w:val="center"/>
          </w:tcPr>
          <w:p w14:paraId="416EC918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6.3.2 Condiciones ambientales.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52256C9E" w14:textId="0EB3DEC8" w:rsidR="00145613" w:rsidRPr="00A7727D" w:rsidRDefault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20</w:t>
            </w:r>
          </w:p>
        </w:tc>
      </w:tr>
      <w:tr w:rsidR="00145613" w14:paraId="1DAAAB13" w14:textId="77777777" w:rsidTr="00A7727D">
        <w:trPr>
          <w:jc w:val="center"/>
        </w:trPr>
        <w:tc>
          <w:tcPr>
            <w:tcW w:w="7631" w:type="dxa"/>
            <w:vAlign w:val="center"/>
          </w:tcPr>
          <w:p w14:paraId="190C9B1E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6.4 Proveedores externos.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13A78BCB" w14:textId="46AFBA3B" w:rsidR="00145613" w:rsidRPr="00A7727D" w:rsidRDefault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20</w:t>
            </w:r>
          </w:p>
        </w:tc>
      </w:tr>
      <w:tr w:rsidR="00145613" w14:paraId="40B99587" w14:textId="77777777" w:rsidTr="00A7727D">
        <w:trPr>
          <w:jc w:val="center"/>
        </w:trPr>
        <w:tc>
          <w:tcPr>
            <w:tcW w:w="7631" w:type="dxa"/>
            <w:vAlign w:val="center"/>
          </w:tcPr>
          <w:p w14:paraId="3771BC33" w14:textId="77777777" w:rsidR="00145613" w:rsidRPr="00A7727D" w:rsidRDefault="002343AC">
            <w:pPr>
              <w:rPr>
                <w:rFonts w:ascii="Arial" w:eastAsia="Arial" w:hAnsi="Arial" w:cs="Arial"/>
                <w:b/>
              </w:rPr>
            </w:pPr>
            <w:r w:rsidRPr="00A7727D">
              <w:rPr>
                <w:rFonts w:ascii="Arial" w:eastAsia="Arial" w:hAnsi="Arial" w:cs="Arial"/>
                <w:b/>
              </w:rPr>
              <w:t>7. REQUISITOS DE CONFIRMACIÓN METROLÓGICA Y PROCESOS DE MEDICIÓN.</w:t>
            </w:r>
          </w:p>
        </w:tc>
        <w:tc>
          <w:tcPr>
            <w:tcW w:w="1011" w:type="dxa"/>
            <w:shd w:val="clear" w:color="auto" w:fill="DAEEF3" w:themeFill="accent5" w:themeFillTint="33"/>
            <w:vAlign w:val="center"/>
          </w:tcPr>
          <w:p w14:paraId="214DCCE1" w14:textId="2D5E5C88" w:rsidR="00145613" w:rsidRPr="00A7727D" w:rsidRDefault="00655024" w:rsidP="00A7727D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20</w:t>
            </w:r>
          </w:p>
        </w:tc>
      </w:tr>
      <w:tr w:rsidR="00145613" w14:paraId="07B4AE68" w14:textId="77777777" w:rsidTr="00A7727D">
        <w:trPr>
          <w:jc w:val="center"/>
        </w:trPr>
        <w:tc>
          <w:tcPr>
            <w:tcW w:w="7631" w:type="dxa"/>
            <w:vAlign w:val="center"/>
          </w:tcPr>
          <w:p w14:paraId="2AAA21F4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7.1 Confirmación metrológica.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5BE5532C" w14:textId="52266AF9" w:rsidR="00145613" w:rsidRPr="00A7727D" w:rsidRDefault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20</w:t>
            </w:r>
          </w:p>
        </w:tc>
      </w:tr>
      <w:tr w:rsidR="00145613" w14:paraId="23DC4A1F" w14:textId="77777777" w:rsidTr="00A7727D">
        <w:trPr>
          <w:jc w:val="center"/>
        </w:trPr>
        <w:tc>
          <w:tcPr>
            <w:tcW w:w="7631" w:type="dxa"/>
            <w:vAlign w:val="center"/>
          </w:tcPr>
          <w:p w14:paraId="39938314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7.1.1 Generalidades.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6B18720D" w14:textId="600CFBE2" w:rsidR="00145613" w:rsidRPr="00A7727D" w:rsidRDefault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20</w:t>
            </w:r>
          </w:p>
        </w:tc>
      </w:tr>
      <w:tr w:rsidR="00145613" w14:paraId="29989156" w14:textId="77777777" w:rsidTr="00A7727D">
        <w:trPr>
          <w:jc w:val="center"/>
        </w:trPr>
        <w:tc>
          <w:tcPr>
            <w:tcW w:w="7631" w:type="dxa"/>
            <w:vAlign w:val="center"/>
          </w:tcPr>
          <w:p w14:paraId="5514423B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7.1.2 Intervalos de confirmación metrológica.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53DA967" w14:textId="33684875" w:rsidR="00145613" w:rsidRPr="00A7727D" w:rsidRDefault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20</w:t>
            </w:r>
          </w:p>
        </w:tc>
      </w:tr>
      <w:tr w:rsidR="00145613" w14:paraId="2DA1449F" w14:textId="77777777" w:rsidTr="00A7727D">
        <w:trPr>
          <w:jc w:val="center"/>
        </w:trPr>
        <w:tc>
          <w:tcPr>
            <w:tcW w:w="7631" w:type="dxa"/>
            <w:vAlign w:val="center"/>
          </w:tcPr>
          <w:p w14:paraId="5D0C5D91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7.1.3 Control de ajustes de equipos.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E6E6EE6" w14:textId="35698887" w:rsidR="00145613" w:rsidRPr="00A7727D" w:rsidRDefault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</w:t>
            </w:r>
            <w:r w:rsidR="00A7727D">
              <w:rPr>
                <w:rFonts w:ascii="Arial" w:eastAsia="Arial" w:hAnsi="Arial" w:cs="Arial"/>
              </w:rPr>
              <w:t>0</w:t>
            </w:r>
          </w:p>
        </w:tc>
      </w:tr>
      <w:tr w:rsidR="00145613" w14:paraId="5451F112" w14:textId="77777777" w:rsidTr="00A7727D">
        <w:trPr>
          <w:jc w:val="center"/>
        </w:trPr>
        <w:tc>
          <w:tcPr>
            <w:tcW w:w="7631" w:type="dxa"/>
            <w:vAlign w:val="center"/>
          </w:tcPr>
          <w:p w14:paraId="1ED26427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7.1.4 Registros de la confirmación metrológica.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858DE39" w14:textId="4B47005A" w:rsidR="00145613" w:rsidRPr="00A7727D" w:rsidRDefault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21</w:t>
            </w:r>
          </w:p>
        </w:tc>
      </w:tr>
      <w:tr w:rsidR="00145613" w14:paraId="740E4B64" w14:textId="77777777" w:rsidTr="00A7727D">
        <w:trPr>
          <w:jc w:val="center"/>
        </w:trPr>
        <w:tc>
          <w:tcPr>
            <w:tcW w:w="7631" w:type="dxa"/>
            <w:vAlign w:val="center"/>
          </w:tcPr>
          <w:p w14:paraId="669A1A80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7.2 Procesos de medición.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40F78DF8" w14:textId="61C29C9D" w:rsidR="00145613" w:rsidRPr="00A7727D" w:rsidRDefault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21</w:t>
            </w:r>
          </w:p>
        </w:tc>
      </w:tr>
      <w:tr w:rsidR="00145613" w14:paraId="23977B46" w14:textId="77777777" w:rsidTr="00A7727D">
        <w:trPr>
          <w:jc w:val="center"/>
        </w:trPr>
        <w:tc>
          <w:tcPr>
            <w:tcW w:w="7631" w:type="dxa"/>
            <w:vAlign w:val="center"/>
          </w:tcPr>
          <w:p w14:paraId="636F3589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7.2.1 Generalidades.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C65AC80" w14:textId="32472BE8" w:rsidR="00145613" w:rsidRPr="00A7727D" w:rsidRDefault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21</w:t>
            </w:r>
          </w:p>
        </w:tc>
      </w:tr>
      <w:tr w:rsidR="00145613" w14:paraId="0029E0C5" w14:textId="77777777" w:rsidTr="00A7727D">
        <w:trPr>
          <w:jc w:val="center"/>
        </w:trPr>
        <w:tc>
          <w:tcPr>
            <w:tcW w:w="7631" w:type="dxa"/>
            <w:vAlign w:val="center"/>
          </w:tcPr>
          <w:p w14:paraId="0560FEEE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7.2.2 Diseño del proceso de medición.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7520A369" w14:textId="26F5F0FD" w:rsidR="00145613" w:rsidRPr="00A7727D" w:rsidRDefault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21</w:t>
            </w:r>
          </w:p>
        </w:tc>
      </w:tr>
      <w:tr w:rsidR="00655024" w14:paraId="17D04A55" w14:textId="77777777" w:rsidTr="00A7727D">
        <w:trPr>
          <w:jc w:val="center"/>
        </w:trPr>
        <w:tc>
          <w:tcPr>
            <w:tcW w:w="7631" w:type="dxa"/>
            <w:vAlign w:val="center"/>
          </w:tcPr>
          <w:p w14:paraId="61A08F26" w14:textId="77777777" w:rsidR="00655024" w:rsidRPr="00A7727D" w:rsidRDefault="00655024" w:rsidP="00655024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7.2.3 Realización del proceso de medición.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67A09DBD" w14:textId="20612546" w:rsidR="00655024" w:rsidRPr="00A7727D" w:rsidRDefault="00655024" w:rsidP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21</w:t>
            </w:r>
          </w:p>
        </w:tc>
      </w:tr>
      <w:tr w:rsidR="00655024" w14:paraId="24695F79" w14:textId="77777777" w:rsidTr="00A7727D">
        <w:trPr>
          <w:jc w:val="center"/>
        </w:trPr>
        <w:tc>
          <w:tcPr>
            <w:tcW w:w="7631" w:type="dxa"/>
            <w:vAlign w:val="center"/>
          </w:tcPr>
          <w:p w14:paraId="2CC05D39" w14:textId="77777777" w:rsidR="00655024" w:rsidRPr="00A7727D" w:rsidRDefault="00655024" w:rsidP="00655024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7.2.4 Registros de los procesos de medición.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6AC50BFA" w14:textId="49DFA2BB" w:rsidR="00655024" w:rsidRPr="00A7727D" w:rsidRDefault="00655024" w:rsidP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21</w:t>
            </w:r>
          </w:p>
        </w:tc>
      </w:tr>
      <w:tr w:rsidR="00655024" w14:paraId="7B35C09D" w14:textId="77777777" w:rsidTr="00A7727D">
        <w:trPr>
          <w:jc w:val="center"/>
        </w:trPr>
        <w:tc>
          <w:tcPr>
            <w:tcW w:w="7631" w:type="dxa"/>
            <w:vAlign w:val="center"/>
          </w:tcPr>
          <w:p w14:paraId="79805CED" w14:textId="15992491" w:rsidR="00655024" w:rsidRPr="00A7727D" w:rsidRDefault="00655024" w:rsidP="00655024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7.3 </w:t>
            </w:r>
            <w:r w:rsidR="00AD3829">
              <w:rPr>
                <w:rFonts w:ascii="Arial" w:eastAsia="Arial" w:hAnsi="Arial" w:cs="Arial"/>
              </w:rPr>
              <w:t>T</w:t>
            </w:r>
            <w:r w:rsidRPr="00A7727D">
              <w:rPr>
                <w:rFonts w:ascii="Arial" w:eastAsia="Arial" w:hAnsi="Arial" w:cs="Arial"/>
              </w:rPr>
              <w:t>razabilidad metrológica.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4C79E43C" w14:textId="2372B188" w:rsidR="00655024" w:rsidRPr="00A7727D" w:rsidRDefault="00655024" w:rsidP="00655024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21</w:t>
            </w:r>
          </w:p>
        </w:tc>
      </w:tr>
      <w:tr w:rsidR="00145613" w14:paraId="6903EA39" w14:textId="77777777" w:rsidTr="00A7727D">
        <w:trPr>
          <w:jc w:val="center"/>
        </w:trPr>
        <w:tc>
          <w:tcPr>
            <w:tcW w:w="7631" w:type="dxa"/>
            <w:vAlign w:val="center"/>
          </w:tcPr>
          <w:p w14:paraId="1BC03710" w14:textId="77777777" w:rsidR="00145613" w:rsidRPr="005D2FC8" w:rsidRDefault="002343AC">
            <w:pPr>
              <w:rPr>
                <w:rFonts w:ascii="Arial" w:eastAsia="Arial" w:hAnsi="Arial" w:cs="Arial"/>
                <w:b/>
              </w:rPr>
            </w:pPr>
            <w:r w:rsidRPr="005D2FC8">
              <w:rPr>
                <w:rFonts w:ascii="Arial" w:eastAsia="Arial" w:hAnsi="Arial" w:cs="Arial"/>
                <w:b/>
              </w:rPr>
              <w:t>8. REQUISITOS PARA ANÁLISIS Y MEJORA.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80D15A3" w14:textId="47186062" w:rsidR="00145613" w:rsidRPr="00A7727D" w:rsidRDefault="00F636C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</w:t>
            </w:r>
            <w:r w:rsidR="00A7727D" w:rsidRPr="00A7727D">
              <w:rPr>
                <w:rFonts w:ascii="Arial" w:eastAsia="Arial" w:hAnsi="Arial" w:cs="Arial"/>
              </w:rPr>
              <w:t>1</w:t>
            </w:r>
          </w:p>
        </w:tc>
      </w:tr>
      <w:tr w:rsidR="00F636C9" w14:paraId="3BBAC9C1" w14:textId="77777777" w:rsidTr="00A7727D">
        <w:trPr>
          <w:jc w:val="center"/>
        </w:trPr>
        <w:tc>
          <w:tcPr>
            <w:tcW w:w="7631" w:type="dxa"/>
            <w:vAlign w:val="center"/>
          </w:tcPr>
          <w:p w14:paraId="563D8F02" w14:textId="77777777" w:rsidR="00F636C9" w:rsidRPr="00A7727D" w:rsidRDefault="00F636C9" w:rsidP="00F636C9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8.1 Generalidades.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12A414B3" w14:textId="2C3E8C03" w:rsidR="00F636C9" w:rsidRPr="00A7727D" w:rsidRDefault="00F636C9" w:rsidP="00F636C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</w:t>
            </w:r>
            <w:r w:rsidR="00A7727D" w:rsidRPr="00A7727D">
              <w:rPr>
                <w:rFonts w:ascii="Arial" w:eastAsia="Arial" w:hAnsi="Arial" w:cs="Arial"/>
              </w:rPr>
              <w:t>1</w:t>
            </w:r>
          </w:p>
        </w:tc>
      </w:tr>
      <w:tr w:rsidR="00F636C9" w14:paraId="425FD618" w14:textId="77777777" w:rsidTr="00A7727D">
        <w:trPr>
          <w:jc w:val="center"/>
        </w:trPr>
        <w:tc>
          <w:tcPr>
            <w:tcW w:w="7631" w:type="dxa"/>
            <w:vAlign w:val="center"/>
          </w:tcPr>
          <w:p w14:paraId="07DAC9D5" w14:textId="77777777" w:rsidR="00F636C9" w:rsidRPr="00A7727D" w:rsidRDefault="00F636C9" w:rsidP="00F636C9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8.2 Auditoría y seguimiento.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6F7DA640" w14:textId="5A39CD23" w:rsidR="00F636C9" w:rsidRPr="00A7727D" w:rsidRDefault="00F636C9" w:rsidP="00F636C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</w:t>
            </w:r>
            <w:r w:rsidR="00DD6F7C">
              <w:rPr>
                <w:rFonts w:ascii="Arial" w:eastAsia="Arial" w:hAnsi="Arial" w:cs="Arial"/>
              </w:rPr>
              <w:t>1</w:t>
            </w:r>
          </w:p>
        </w:tc>
      </w:tr>
      <w:tr w:rsidR="00F636C9" w14:paraId="545BF13B" w14:textId="77777777" w:rsidTr="00A7727D">
        <w:trPr>
          <w:jc w:val="center"/>
        </w:trPr>
        <w:tc>
          <w:tcPr>
            <w:tcW w:w="7631" w:type="dxa"/>
            <w:vAlign w:val="center"/>
          </w:tcPr>
          <w:p w14:paraId="71A51F79" w14:textId="77777777" w:rsidR="00F636C9" w:rsidRPr="00A7727D" w:rsidRDefault="00F636C9" w:rsidP="00F636C9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8.2.1 Generalidades.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66B54D1B" w14:textId="1781EDED" w:rsidR="00F636C9" w:rsidRPr="00A7727D" w:rsidRDefault="00DD6F7C" w:rsidP="00F636C9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</w:t>
            </w:r>
          </w:p>
        </w:tc>
      </w:tr>
      <w:tr w:rsidR="00145613" w14:paraId="3EA9F721" w14:textId="77777777" w:rsidTr="00A7727D">
        <w:trPr>
          <w:jc w:val="center"/>
        </w:trPr>
        <w:tc>
          <w:tcPr>
            <w:tcW w:w="7631" w:type="dxa"/>
            <w:vAlign w:val="center"/>
          </w:tcPr>
          <w:p w14:paraId="664237E7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8.2.2 Satisfacción del cliente.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15678019" w14:textId="7483A6D1" w:rsidR="00145613" w:rsidRPr="00A7727D" w:rsidRDefault="0034148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22</w:t>
            </w:r>
          </w:p>
        </w:tc>
      </w:tr>
      <w:tr w:rsidR="00341489" w14:paraId="3E0ACCC3" w14:textId="77777777" w:rsidTr="00A7727D">
        <w:trPr>
          <w:jc w:val="center"/>
        </w:trPr>
        <w:tc>
          <w:tcPr>
            <w:tcW w:w="7631" w:type="dxa"/>
            <w:vAlign w:val="center"/>
          </w:tcPr>
          <w:p w14:paraId="197A81BC" w14:textId="77777777" w:rsidR="00341489" w:rsidRPr="00A7727D" w:rsidRDefault="00341489" w:rsidP="00341489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8.2.3 Auditoría del SGM.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BCFCD7C" w14:textId="53A399FA" w:rsidR="00341489" w:rsidRPr="00A7727D" w:rsidRDefault="00341489" w:rsidP="0034148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22</w:t>
            </w:r>
          </w:p>
        </w:tc>
      </w:tr>
      <w:tr w:rsidR="00341489" w14:paraId="2BBCB1A2" w14:textId="77777777" w:rsidTr="00A7727D">
        <w:trPr>
          <w:jc w:val="center"/>
        </w:trPr>
        <w:tc>
          <w:tcPr>
            <w:tcW w:w="7631" w:type="dxa"/>
            <w:vAlign w:val="center"/>
          </w:tcPr>
          <w:p w14:paraId="3F5E2FF4" w14:textId="77777777" w:rsidR="00341489" w:rsidRPr="00A7727D" w:rsidRDefault="00341489" w:rsidP="00341489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lastRenderedPageBreak/>
              <w:t xml:space="preserve">          8.2.4 Seguimiento al SGM.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1B6278B0" w14:textId="4656EDAD" w:rsidR="00341489" w:rsidRPr="00A7727D" w:rsidRDefault="00341489" w:rsidP="0034148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22</w:t>
            </w:r>
          </w:p>
        </w:tc>
      </w:tr>
      <w:tr w:rsidR="00341489" w14:paraId="68E36580" w14:textId="77777777" w:rsidTr="00A7727D">
        <w:trPr>
          <w:jc w:val="center"/>
        </w:trPr>
        <w:tc>
          <w:tcPr>
            <w:tcW w:w="7631" w:type="dxa"/>
            <w:vAlign w:val="center"/>
          </w:tcPr>
          <w:p w14:paraId="00F76873" w14:textId="77777777" w:rsidR="00341489" w:rsidRPr="00A7727D" w:rsidRDefault="00341489" w:rsidP="00341489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8.3 Control de no conformidades.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2E6EBA07" w14:textId="0FE8E83B" w:rsidR="00341489" w:rsidRPr="00A7727D" w:rsidRDefault="00341489" w:rsidP="0034148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22</w:t>
            </w:r>
          </w:p>
        </w:tc>
      </w:tr>
      <w:tr w:rsidR="00145613" w14:paraId="498940B3" w14:textId="77777777" w:rsidTr="00A7727D">
        <w:trPr>
          <w:jc w:val="center"/>
        </w:trPr>
        <w:tc>
          <w:tcPr>
            <w:tcW w:w="7631" w:type="dxa"/>
            <w:vAlign w:val="center"/>
          </w:tcPr>
          <w:p w14:paraId="76B9C55D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8.3.1 SGM no conforme.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4FD56B7B" w14:textId="543E7129" w:rsidR="00145613" w:rsidRPr="00A7727D" w:rsidRDefault="0034148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22</w:t>
            </w:r>
          </w:p>
        </w:tc>
      </w:tr>
      <w:tr w:rsidR="00145613" w14:paraId="1C56F559" w14:textId="77777777" w:rsidTr="00A7727D">
        <w:trPr>
          <w:jc w:val="center"/>
        </w:trPr>
        <w:tc>
          <w:tcPr>
            <w:tcW w:w="7631" w:type="dxa"/>
            <w:vAlign w:val="center"/>
          </w:tcPr>
          <w:p w14:paraId="3183E5E6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8.3.2 Procesos de medición no conforme.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2C177E59" w14:textId="150D0120" w:rsidR="00145613" w:rsidRPr="00A7727D" w:rsidRDefault="0034148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</w:t>
            </w:r>
            <w:r w:rsidR="00A7727D" w:rsidRPr="00A7727D">
              <w:rPr>
                <w:rFonts w:ascii="Arial" w:eastAsia="Arial" w:hAnsi="Arial" w:cs="Arial"/>
              </w:rPr>
              <w:t>2</w:t>
            </w:r>
          </w:p>
        </w:tc>
      </w:tr>
      <w:tr w:rsidR="00341489" w14:paraId="262EF83B" w14:textId="77777777" w:rsidTr="00A7727D">
        <w:trPr>
          <w:jc w:val="center"/>
        </w:trPr>
        <w:tc>
          <w:tcPr>
            <w:tcW w:w="7631" w:type="dxa"/>
            <w:vAlign w:val="center"/>
          </w:tcPr>
          <w:p w14:paraId="4F0F2914" w14:textId="77777777" w:rsidR="00341489" w:rsidRPr="00A7727D" w:rsidRDefault="00341489" w:rsidP="00341489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8.3.3 Equipo de medición no conforme.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13A7C4A0" w14:textId="691368C3" w:rsidR="00341489" w:rsidRPr="00A7727D" w:rsidRDefault="00341489" w:rsidP="0034148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</w:t>
            </w:r>
            <w:r w:rsidR="00A7727D" w:rsidRPr="00A7727D">
              <w:rPr>
                <w:rFonts w:ascii="Arial" w:eastAsia="Arial" w:hAnsi="Arial" w:cs="Arial"/>
              </w:rPr>
              <w:t>2</w:t>
            </w:r>
          </w:p>
        </w:tc>
      </w:tr>
      <w:tr w:rsidR="00341489" w14:paraId="434C90EB" w14:textId="77777777" w:rsidTr="00A7727D">
        <w:trPr>
          <w:jc w:val="center"/>
        </w:trPr>
        <w:tc>
          <w:tcPr>
            <w:tcW w:w="7631" w:type="dxa"/>
            <w:vAlign w:val="center"/>
          </w:tcPr>
          <w:p w14:paraId="72F5BB8F" w14:textId="77777777" w:rsidR="00341489" w:rsidRPr="00A7727D" w:rsidRDefault="00341489" w:rsidP="00341489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8.4 Mejora.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58294BC4" w14:textId="2A40C5AB" w:rsidR="00341489" w:rsidRPr="00A7727D" w:rsidRDefault="00341489" w:rsidP="0034148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23</w:t>
            </w:r>
          </w:p>
        </w:tc>
      </w:tr>
      <w:tr w:rsidR="00341489" w14:paraId="207D2F36" w14:textId="77777777" w:rsidTr="00A7727D">
        <w:trPr>
          <w:jc w:val="center"/>
        </w:trPr>
        <w:tc>
          <w:tcPr>
            <w:tcW w:w="7631" w:type="dxa"/>
            <w:vAlign w:val="center"/>
          </w:tcPr>
          <w:p w14:paraId="6B6064BB" w14:textId="77777777" w:rsidR="00341489" w:rsidRPr="00A7727D" w:rsidRDefault="00341489" w:rsidP="00341489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8.4.1 Generalidades.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6C054035" w14:textId="11EBED98" w:rsidR="00341489" w:rsidRPr="00A7727D" w:rsidRDefault="00341489" w:rsidP="0034148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23</w:t>
            </w:r>
          </w:p>
        </w:tc>
      </w:tr>
      <w:tr w:rsidR="00341489" w14:paraId="12069EB2" w14:textId="77777777" w:rsidTr="00A7727D">
        <w:trPr>
          <w:jc w:val="center"/>
        </w:trPr>
        <w:tc>
          <w:tcPr>
            <w:tcW w:w="7631" w:type="dxa"/>
            <w:vAlign w:val="center"/>
          </w:tcPr>
          <w:p w14:paraId="7D88EB21" w14:textId="77777777" w:rsidR="00341489" w:rsidRPr="00A7727D" w:rsidRDefault="00341489" w:rsidP="00341489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8.4.2 Acción correctiva.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08B139E4" w14:textId="23068F3D" w:rsidR="00341489" w:rsidRPr="00A7727D" w:rsidRDefault="00341489" w:rsidP="0034148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23</w:t>
            </w:r>
          </w:p>
        </w:tc>
      </w:tr>
      <w:tr w:rsidR="00145613" w14:paraId="59FCAAF1" w14:textId="77777777" w:rsidTr="00A7727D">
        <w:trPr>
          <w:jc w:val="center"/>
        </w:trPr>
        <w:tc>
          <w:tcPr>
            <w:tcW w:w="7631" w:type="dxa"/>
            <w:vAlign w:val="center"/>
          </w:tcPr>
          <w:p w14:paraId="2302D55A" w14:textId="77777777" w:rsidR="00145613" w:rsidRPr="00A7727D" w:rsidRDefault="002343AC">
            <w:pPr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 xml:space="preserve">          8.4.3 Acciones preventivas.</w:t>
            </w:r>
          </w:p>
        </w:tc>
        <w:tc>
          <w:tcPr>
            <w:tcW w:w="1011" w:type="dxa"/>
            <w:shd w:val="clear" w:color="auto" w:fill="DAEEF3" w:themeFill="accent5" w:themeFillTint="33"/>
          </w:tcPr>
          <w:p w14:paraId="3EBFAA7F" w14:textId="11158553" w:rsidR="00145613" w:rsidRPr="00A7727D" w:rsidRDefault="00341489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23</w:t>
            </w:r>
          </w:p>
        </w:tc>
      </w:tr>
      <w:tr w:rsidR="00145613" w14:paraId="09FEE258" w14:textId="77777777" w:rsidTr="00A7727D">
        <w:trPr>
          <w:trHeight w:val="253"/>
          <w:jc w:val="center"/>
        </w:trPr>
        <w:tc>
          <w:tcPr>
            <w:tcW w:w="7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6D377" w14:textId="77777777" w:rsidR="00145613" w:rsidRPr="00A7727D" w:rsidRDefault="002343AC">
            <w:pPr>
              <w:tabs>
                <w:tab w:val="left" w:pos="34"/>
              </w:tabs>
              <w:ind w:left="34"/>
              <w:rPr>
                <w:rFonts w:ascii="Arial" w:eastAsia="Arial" w:hAnsi="Arial" w:cs="Arial"/>
                <w:b/>
              </w:rPr>
            </w:pPr>
            <w:r w:rsidRPr="00A7727D">
              <w:rPr>
                <w:rFonts w:ascii="Arial" w:eastAsia="Arial" w:hAnsi="Arial" w:cs="Arial"/>
                <w:b/>
              </w:rPr>
              <w:t>9. ANEXOS.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</w:tcPr>
          <w:p w14:paraId="4B5B55FF" w14:textId="47AD9E75" w:rsidR="00145613" w:rsidRPr="00A7727D" w:rsidRDefault="000F7217">
            <w:pPr>
              <w:jc w:val="center"/>
              <w:rPr>
                <w:rFonts w:ascii="Arial" w:eastAsia="Arial" w:hAnsi="Arial" w:cs="Arial"/>
              </w:rPr>
            </w:pPr>
            <w:r w:rsidRPr="00A7727D">
              <w:rPr>
                <w:rFonts w:ascii="Arial" w:eastAsia="Arial" w:hAnsi="Arial" w:cs="Arial"/>
              </w:rPr>
              <w:t>23</w:t>
            </w:r>
          </w:p>
        </w:tc>
      </w:tr>
    </w:tbl>
    <w:p w14:paraId="3EF04E01" w14:textId="77777777" w:rsidR="00145613" w:rsidRDefault="00145613">
      <w:pPr>
        <w:jc w:val="both"/>
        <w:rPr>
          <w:rFonts w:ascii="Arial" w:eastAsia="Arial" w:hAnsi="Arial" w:cs="Arial"/>
          <w:color w:val="92D050"/>
        </w:rPr>
      </w:pPr>
    </w:p>
    <w:p w14:paraId="23ED43D9" w14:textId="77777777" w:rsidR="00145613" w:rsidRDefault="002343AC">
      <w:pPr>
        <w:rPr>
          <w:rFonts w:ascii="Arial" w:eastAsia="Arial" w:hAnsi="Arial" w:cs="Arial"/>
          <w:sz w:val="24"/>
          <w:szCs w:val="24"/>
        </w:rPr>
      </w:pPr>
      <w:r>
        <w:br w:type="page"/>
      </w:r>
    </w:p>
    <w:p w14:paraId="60509A3F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1. OBJETIVO Y ALCANCE.</w:t>
      </w:r>
    </w:p>
    <w:p w14:paraId="0F3A487E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1.1 Objetivo.</w:t>
      </w:r>
    </w:p>
    <w:p w14:paraId="49FBC8F0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objetivo general del presente manual de gestión de las mediciones es describir la estructura documental que sigue la organización </w:t>
      </w:r>
      <w:bookmarkStart w:id="3" w:name="_Hlk185517284"/>
      <w:r w:rsidR="0000591A" w:rsidRPr="00C81944">
        <w:rPr>
          <w:rFonts w:ascii="Arial" w:eastAsia="Arial" w:hAnsi="Arial" w:cs="Arial"/>
          <w:b/>
          <w:bCs/>
          <w:sz w:val="24"/>
          <w:szCs w:val="24"/>
          <w:highlight w:val="yellow"/>
        </w:rPr>
        <w:t>FELIX RUIZ GONZALEZ</w:t>
      </w:r>
      <w:r w:rsidR="0000591A">
        <w:rPr>
          <w:rFonts w:ascii="Arial" w:eastAsia="Arial" w:hAnsi="Arial" w:cs="Arial"/>
          <w:sz w:val="24"/>
          <w:szCs w:val="24"/>
        </w:rPr>
        <w:t xml:space="preserve"> </w:t>
      </w:r>
      <w:bookmarkEnd w:id="3"/>
      <w:r>
        <w:rPr>
          <w:rFonts w:ascii="Arial" w:eastAsia="Arial" w:hAnsi="Arial" w:cs="Arial"/>
          <w:sz w:val="24"/>
          <w:szCs w:val="24"/>
        </w:rPr>
        <w:t xml:space="preserve">para dar cumplimiento a los requisitos técnicos y de gestión de la norma de referencia </w:t>
      </w:r>
      <w:r w:rsidRPr="0000591A">
        <w:rPr>
          <w:rFonts w:ascii="Arial" w:eastAsia="Arial" w:hAnsi="Arial" w:cs="Arial"/>
          <w:color w:val="000000" w:themeColor="text1"/>
          <w:sz w:val="24"/>
          <w:szCs w:val="24"/>
        </w:rPr>
        <w:t xml:space="preserve">ISO 10012:2003 [1] </w:t>
      </w:r>
      <w:r>
        <w:rPr>
          <w:rFonts w:ascii="Arial" w:eastAsia="Arial" w:hAnsi="Arial" w:cs="Arial"/>
          <w:sz w:val="24"/>
          <w:szCs w:val="24"/>
        </w:rPr>
        <w:t xml:space="preserve">y la regulación local </w:t>
      </w:r>
      <w:r w:rsidRPr="0000591A">
        <w:rPr>
          <w:rFonts w:ascii="Arial" w:eastAsia="Arial" w:hAnsi="Arial" w:cs="Arial"/>
          <w:color w:val="000000" w:themeColor="text1"/>
          <w:sz w:val="24"/>
          <w:szCs w:val="24"/>
        </w:rPr>
        <w:t>CRE-RES-811/2015</w:t>
      </w:r>
      <w:r w:rsidR="0000591A" w:rsidRPr="0000591A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a fin de administrar los procesos de medición y la confirmación metrológica del equipo de medición.</w:t>
      </w:r>
    </w:p>
    <w:p w14:paraId="5B587DBF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6CDCEB11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1.2 Alcance.</w:t>
      </w:r>
    </w:p>
    <w:p w14:paraId="7232CD7B" w14:textId="77777777" w:rsidR="00145613" w:rsidRDefault="002343AC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Aplica para todo el personal de la Organización, técnico y de gestión (administrativo) que se relaciona con el Sistema de Gestión de Mediciones.</w:t>
      </w:r>
    </w:p>
    <w:p w14:paraId="2201CD83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Aplica para los procesos de medición declarados en la sección 7.2 del presente documento.</w:t>
      </w:r>
    </w:p>
    <w:p w14:paraId="3A35EEBC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42147B76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2. DEFINICIONES Y NOTACIONES.</w:t>
      </w:r>
    </w:p>
    <w:p w14:paraId="44332257" w14:textId="5972E272" w:rsidR="00145613" w:rsidRPr="0044720D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2.1 Definiciones.</w:t>
      </w:r>
    </w:p>
    <w:p w14:paraId="78B92E75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Acción correctiva [2].</w:t>
      </w:r>
    </w:p>
    <w:p w14:paraId="733829F3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Acción tomada para eliminar la causa de una no conformidad detectada u otra situación no deseable. </w:t>
      </w:r>
    </w:p>
    <w:p w14:paraId="4CAE3B66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Acción preventiva [2].</w:t>
      </w:r>
    </w:p>
    <w:p w14:paraId="53299617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Acción tomada para eliminar la causa de una no conformidad potencial u otra situación potencialmente no deseable. </w:t>
      </w:r>
    </w:p>
    <w:p w14:paraId="7D6FC89E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Alta dirección [2].</w:t>
      </w:r>
    </w:p>
    <w:p w14:paraId="4470548D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Persona o grupo de personas que dirigen y controlan al más alto nivel una organización.</w:t>
      </w:r>
    </w:p>
    <w:p w14:paraId="24688881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Auditoría [2]. </w:t>
      </w:r>
    </w:p>
    <w:p w14:paraId="59498A30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el grado en que se cumplen los criterios de auditoría. </w:t>
      </w:r>
    </w:p>
    <w:p w14:paraId="75473EA8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Calibración [3].</w:t>
      </w:r>
    </w:p>
    <w:p w14:paraId="493BB076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11ED7B68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Característica metrológica [1]. </w:t>
      </w:r>
    </w:p>
    <w:p w14:paraId="5EA404C5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Característica identificable que puede influir en los resultados de la medición. </w:t>
      </w:r>
    </w:p>
    <w:p w14:paraId="0F728051" w14:textId="77777777" w:rsidR="0044720D" w:rsidRDefault="0044720D">
      <w:pPr>
        <w:jc w:val="both"/>
        <w:rPr>
          <w:rFonts w:ascii="Arial" w:eastAsia="Arial" w:hAnsi="Arial" w:cs="Arial"/>
          <w:sz w:val="24"/>
          <w:szCs w:val="24"/>
        </w:rPr>
      </w:pPr>
    </w:p>
    <w:p w14:paraId="5557D80D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 xml:space="preserve">Confirmación metrológica [1]. </w:t>
      </w:r>
    </w:p>
    <w:p w14:paraId="26084670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2682F6C1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Conformidad [2].</w:t>
      </w:r>
    </w:p>
    <w:p w14:paraId="09410935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Cumplimiento de un requisito. </w:t>
      </w:r>
    </w:p>
    <w:p w14:paraId="1F0AE77C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Corrección [2].</w:t>
      </w:r>
    </w:p>
    <w:p w14:paraId="005F407D" w14:textId="35924952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Acción tomada para eliminar </w:t>
      </w:r>
      <w:proofErr w:type="gramStart"/>
      <w:r>
        <w:rPr>
          <w:rFonts w:ascii="Arial" w:eastAsia="Arial" w:hAnsi="Arial" w:cs="Arial"/>
          <w:sz w:val="24"/>
          <w:szCs w:val="24"/>
        </w:rPr>
        <w:t>una no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conformidad detectada. </w:t>
      </w:r>
    </w:p>
    <w:p w14:paraId="6139B6FA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Criterios de la auditoría [2].</w:t>
      </w:r>
    </w:p>
    <w:p w14:paraId="7E2D7E2B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Conjunto de políticas, procedimientos o requisitos. </w:t>
      </w:r>
    </w:p>
    <w:p w14:paraId="324E2EAF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Documento [2]. </w:t>
      </w:r>
    </w:p>
    <w:p w14:paraId="7C61BB2C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Información y su medio de soporte. </w:t>
      </w:r>
    </w:p>
    <w:p w14:paraId="4C5691C0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Ensayo/prueba [2]. </w:t>
      </w:r>
    </w:p>
    <w:p w14:paraId="30225BE0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312B7425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Equipo de medición [1]. </w:t>
      </w:r>
    </w:p>
    <w:p w14:paraId="6B138C20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Instrumento de medición, programa de cómputo, patrón de medición, material de referencia o aparato auxiliar o combinación de estos, necesario para llevar a cabo el proceso de medición. </w:t>
      </w:r>
    </w:p>
    <w:p w14:paraId="67F39BE9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Hallazgos de la auditoría [2].</w:t>
      </w:r>
    </w:p>
    <w:p w14:paraId="07B13641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347B11B6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Función metrológica [1]. </w:t>
      </w:r>
    </w:p>
    <w:p w14:paraId="70635280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Función con responsabilidades, administrativa y técnica, para definir e implantar el sistema de gestión de mediciones. </w:t>
      </w:r>
    </w:p>
    <w:p w14:paraId="2D60DB1B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Manual de la calidad [2].</w:t>
      </w:r>
    </w:p>
    <w:p w14:paraId="77C27625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Documento que especifica el sistema de gestión de la calidad de una organización.</w:t>
      </w:r>
    </w:p>
    <w:p w14:paraId="7A3B5363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Mejora continua [2].</w:t>
      </w:r>
    </w:p>
    <w:p w14:paraId="50FAF72C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46E936B7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No conformidad [2].</w:t>
      </w:r>
    </w:p>
    <w:p w14:paraId="7BE4DB40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Incumplimiento de un requisito. </w:t>
      </w:r>
    </w:p>
    <w:p w14:paraId="15BC1F1D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Política de la calidad [2].</w:t>
      </w:r>
    </w:p>
    <w:p w14:paraId="6D024E8F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0C8CB88B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Procedimiento [2].</w:t>
      </w:r>
    </w:p>
    <w:p w14:paraId="0D9051E4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Forma especificada para llevar a cabo una actividad o un proceso. </w:t>
      </w:r>
    </w:p>
    <w:p w14:paraId="53D8C275" w14:textId="77777777" w:rsidR="000F7217" w:rsidRDefault="000F7217">
      <w:pPr>
        <w:jc w:val="both"/>
        <w:rPr>
          <w:rFonts w:ascii="Arial" w:eastAsia="Arial" w:hAnsi="Arial" w:cs="Arial"/>
          <w:sz w:val="24"/>
          <w:szCs w:val="24"/>
        </w:rPr>
      </w:pPr>
    </w:p>
    <w:p w14:paraId="3FC369B0" w14:textId="77777777" w:rsidR="000F7217" w:rsidRDefault="000F7217">
      <w:pPr>
        <w:jc w:val="both"/>
        <w:rPr>
          <w:rFonts w:ascii="Arial" w:eastAsia="Arial" w:hAnsi="Arial" w:cs="Arial"/>
          <w:sz w:val="24"/>
          <w:szCs w:val="24"/>
        </w:rPr>
      </w:pPr>
    </w:p>
    <w:p w14:paraId="74A23D70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Programa de la auditoría [2].</w:t>
      </w:r>
    </w:p>
    <w:p w14:paraId="0F1BF8F0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3F29BD6B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Proceso de medición [1].</w:t>
      </w:r>
    </w:p>
    <w:p w14:paraId="3F548E7C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Conjunto de operaciones para determinar el valor de una cantidad.</w:t>
      </w:r>
    </w:p>
    <w:p w14:paraId="29EAF201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Sistema de gestión de mediciones [1].</w:t>
      </w:r>
    </w:p>
    <w:p w14:paraId="3552EABA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Conjunto de elementos interrelacionados, o que interactúan, necesarios para lograr la confirmación metrológica y el control continuo de los procesos de medición. </w:t>
      </w:r>
    </w:p>
    <w:p w14:paraId="4903BDA8" w14:textId="77777777" w:rsidR="00145613" w:rsidRDefault="002343AC">
      <w:pPr>
        <w:spacing w:before="120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Validación [2].</w:t>
      </w:r>
    </w:p>
    <w:p w14:paraId="2F8FB8F0" w14:textId="77777777" w:rsidR="00145613" w:rsidRDefault="002343AC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Confirmación mediante la aportación de evidencia objetiva de que se han cumplido los requisitos para una utilización o aplicación específica prevista.</w:t>
      </w:r>
    </w:p>
    <w:p w14:paraId="37B6A009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2.2 Notaciones.</w:t>
      </w:r>
    </w:p>
    <w:p w14:paraId="742652BB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Para propósitos de este documento, se hacen las siguientes consideraciones:</w:t>
      </w:r>
    </w:p>
    <w:p w14:paraId="7D40CB7D" w14:textId="77777777" w:rsidR="00145613" w:rsidRDefault="00145613">
      <w:pPr>
        <w:jc w:val="both"/>
        <w:rPr>
          <w:rFonts w:ascii="Arial" w:eastAsia="Arial" w:hAnsi="Arial" w:cs="Arial"/>
          <w:color w:val="92D050"/>
        </w:rPr>
      </w:pPr>
    </w:p>
    <w:p w14:paraId="39CB687B" w14:textId="77777777" w:rsidR="00145613" w:rsidRDefault="002343AC">
      <w:pPr>
        <w:spacing w:after="120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“Organización”: </w:t>
      </w:r>
      <w:r>
        <w:rPr>
          <w:rFonts w:ascii="Arial" w:eastAsia="Arial" w:hAnsi="Arial" w:cs="Arial"/>
          <w:sz w:val="24"/>
          <w:szCs w:val="24"/>
        </w:rPr>
        <w:t xml:space="preserve">se refiere a la organización </w:t>
      </w:r>
      <w:r w:rsidR="00FF70D4" w:rsidRPr="00C81944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FELIX RUIZ GONZALEZ.</w:t>
      </w:r>
    </w:p>
    <w:p w14:paraId="4B740A14" w14:textId="77777777" w:rsidR="00145613" w:rsidRDefault="002343AC">
      <w:pPr>
        <w:spacing w:after="120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“SGM”: </w:t>
      </w:r>
      <w:r>
        <w:rPr>
          <w:rFonts w:ascii="Arial" w:eastAsia="Arial" w:hAnsi="Arial" w:cs="Arial"/>
          <w:sz w:val="24"/>
          <w:szCs w:val="24"/>
        </w:rPr>
        <w:t>se refiere al Sistema de Gestión de Mediciones.</w:t>
      </w:r>
    </w:p>
    <w:p w14:paraId="3DB38179" w14:textId="77777777" w:rsidR="00145613" w:rsidRDefault="002343AC">
      <w:pPr>
        <w:spacing w:after="120"/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“FM”: </w:t>
      </w:r>
      <w:r>
        <w:rPr>
          <w:rFonts w:ascii="Arial" w:eastAsia="Arial" w:hAnsi="Arial" w:cs="Arial"/>
          <w:sz w:val="24"/>
          <w:szCs w:val="24"/>
        </w:rPr>
        <w:t>se refiere a la Función Metrológica (grupo de puestos/personas con responsabilidades, administrativas y/o técnicas, para: definir, documentar e implantar el SGM).</w:t>
      </w:r>
    </w:p>
    <w:p w14:paraId="2A7AE17D" w14:textId="77777777" w:rsidR="00145613" w:rsidRDefault="002343AC">
      <w:pPr>
        <w:spacing w:before="120"/>
        <w:jc w:val="both"/>
        <w:rPr>
          <w:rFonts w:ascii="Arial" w:eastAsia="Arial" w:hAnsi="Arial" w:cs="Arial"/>
          <w:color w:val="FF0000"/>
          <w:sz w:val="24"/>
          <w:szCs w:val="24"/>
        </w:rPr>
      </w:pPr>
      <w:bookmarkStart w:id="4" w:name="_Hlk185517252"/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1D407F" w:rsidRPr="00CA14C9">
        <w:rPr>
          <w:rFonts w:ascii="Arial" w:eastAsia="Arial" w:hAnsi="Arial" w:cs="Arial"/>
          <w:b/>
          <w:sz w:val="24"/>
          <w:szCs w:val="24"/>
        </w:rPr>
        <w:t>“</w:t>
      </w:r>
      <w:r w:rsidRPr="00CA14C9">
        <w:rPr>
          <w:rFonts w:ascii="Arial" w:eastAsia="Arial" w:hAnsi="Arial" w:cs="Arial"/>
          <w:b/>
          <w:sz w:val="24"/>
          <w:szCs w:val="24"/>
        </w:rPr>
        <w:t>CRE</w:t>
      </w:r>
      <w:r w:rsidR="001D407F" w:rsidRPr="00CA14C9">
        <w:rPr>
          <w:rFonts w:ascii="Arial" w:eastAsia="Arial" w:hAnsi="Arial" w:cs="Arial"/>
          <w:b/>
          <w:sz w:val="24"/>
          <w:szCs w:val="24"/>
        </w:rPr>
        <w:t>”</w:t>
      </w:r>
      <w:r w:rsidR="00CA14C9" w:rsidRPr="00CA14C9">
        <w:rPr>
          <w:rFonts w:ascii="Arial" w:eastAsia="Arial" w:hAnsi="Arial" w:cs="Arial"/>
          <w:b/>
          <w:sz w:val="24"/>
          <w:szCs w:val="24"/>
        </w:rPr>
        <w:t>:</w:t>
      </w:r>
      <w:r w:rsidR="00CA14C9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1D407F" w:rsidRPr="00CA14C9">
        <w:rPr>
          <w:rFonts w:ascii="Arial" w:eastAsia="Arial" w:hAnsi="Arial" w:cs="Arial"/>
          <w:sz w:val="24"/>
          <w:szCs w:val="24"/>
        </w:rPr>
        <w:t>Se refiere a la Comisión Reguladora de Energía.</w:t>
      </w:r>
      <w:r w:rsidR="001D407F"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bookmarkEnd w:id="4"/>
    <w:p w14:paraId="47294CC8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62AB2F1B" w14:textId="36B15614" w:rsidR="00145613" w:rsidRPr="0044720D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3. REFERENCIAS.</w:t>
      </w:r>
    </w:p>
    <w:p w14:paraId="5C3AF80C" w14:textId="77777777" w:rsidR="00145613" w:rsidRDefault="002343AC">
      <w:pPr>
        <w:spacing w:after="120" w:line="230" w:lineRule="auto"/>
        <w:ind w:left="426" w:hanging="42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[1] </w:t>
      </w:r>
      <w:r w:rsidRPr="004A5ABB">
        <w:rPr>
          <w:rFonts w:ascii="Arial" w:eastAsia="Arial" w:hAnsi="Arial" w:cs="Arial"/>
          <w:color w:val="000000" w:themeColor="text1"/>
          <w:sz w:val="24"/>
          <w:szCs w:val="24"/>
        </w:rPr>
        <w:t xml:space="preserve">ISO 10012:2003 </w:t>
      </w:r>
      <w:r>
        <w:rPr>
          <w:rFonts w:ascii="Arial" w:eastAsia="Arial" w:hAnsi="Arial" w:cs="Arial"/>
          <w:sz w:val="24"/>
          <w:szCs w:val="24"/>
        </w:rPr>
        <w:t xml:space="preserve">Sistema de gestión de mediciones — Requisitos para procesos de medición y equipos de medición. </w:t>
      </w:r>
    </w:p>
    <w:p w14:paraId="5D4ACB02" w14:textId="77777777" w:rsidR="00145613" w:rsidRDefault="002343AC">
      <w:pPr>
        <w:pBdr>
          <w:top w:val="nil"/>
          <w:left w:val="nil"/>
          <w:bottom w:val="nil"/>
          <w:right w:val="nil"/>
          <w:between w:val="nil"/>
        </w:pBdr>
        <w:spacing w:after="120"/>
        <w:ind w:left="426" w:hanging="42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[2] ISO 9000:2015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Sistemas de gestión de la calidad-- Fundamentos y vocabulario.</w:t>
      </w:r>
    </w:p>
    <w:p w14:paraId="195B0616" w14:textId="77777777" w:rsidR="00145613" w:rsidRDefault="002343AC">
      <w:pPr>
        <w:spacing w:after="120"/>
        <w:ind w:left="426" w:hanging="42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[3] VIM: 2008, International </w:t>
      </w:r>
      <w:proofErr w:type="spellStart"/>
      <w:r>
        <w:rPr>
          <w:rFonts w:ascii="Arial" w:eastAsia="Arial" w:hAnsi="Arial" w:cs="Arial"/>
          <w:sz w:val="24"/>
          <w:szCs w:val="24"/>
        </w:rPr>
        <w:t>vocabulary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metrology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-- Basic and general </w:t>
      </w:r>
      <w:proofErr w:type="spellStart"/>
      <w:r>
        <w:rPr>
          <w:rFonts w:ascii="Arial" w:eastAsia="Arial" w:hAnsi="Arial" w:cs="Arial"/>
          <w:sz w:val="24"/>
          <w:szCs w:val="24"/>
        </w:rPr>
        <w:t>concepts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and </w:t>
      </w:r>
      <w:proofErr w:type="spellStart"/>
      <w:r>
        <w:rPr>
          <w:rFonts w:ascii="Arial" w:eastAsia="Arial" w:hAnsi="Arial" w:cs="Arial"/>
          <w:sz w:val="24"/>
          <w:szCs w:val="24"/>
        </w:rPr>
        <w:t>associated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terms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</w:t>
      </w:r>
    </w:p>
    <w:p w14:paraId="54054538" w14:textId="77777777" w:rsidR="00145613" w:rsidRDefault="002343AC">
      <w:pPr>
        <w:spacing w:after="120"/>
        <w:ind w:left="426" w:hanging="42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[4] ISO/IEC 17000:2004 </w:t>
      </w:r>
      <w:proofErr w:type="spellStart"/>
      <w:r>
        <w:rPr>
          <w:rFonts w:ascii="Arial" w:eastAsia="Arial" w:hAnsi="Arial" w:cs="Arial"/>
          <w:sz w:val="24"/>
          <w:szCs w:val="24"/>
        </w:rPr>
        <w:t>Conformity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assessment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-- </w:t>
      </w:r>
      <w:proofErr w:type="spellStart"/>
      <w:r>
        <w:rPr>
          <w:rFonts w:ascii="Arial" w:eastAsia="Arial" w:hAnsi="Arial" w:cs="Arial"/>
          <w:sz w:val="24"/>
          <w:szCs w:val="24"/>
        </w:rPr>
        <w:t>Vocabulary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and general </w:t>
      </w:r>
      <w:proofErr w:type="spellStart"/>
      <w:r>
        <w:rPr>
          <w:rFonts w:ascii="Arial" w:eastAsia="Arial" w:hAnsi="Arial" w:cs="Arial"/>
          <w:sz w:val="24"/>
          <w:szCs w:val="24"/>
        </w:rPr>
        <w:t>principles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693D5D44" w14:textId="77777777" w:rsidR="00145613" w:rsidRDefault="002343AC">
      <w:pPr>
        <w:spacing w:after="120"/>
        <w:ind w:left="357" w:hanging="35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[5] ISO/TR 10013:2001 </w:t>
      </w:r>
      <w:proofErr w:type="spellStart"/>
      <w:r>
        <w:rPr>
          <w:rFonts w:ascii="Arial" w:eastAsia="Arial" w:hAnsi="Arial" w:cs="Arial"/>
          <w:sz w:val="24"/>
          <w:szCs w:val="24"/>
        </w:rPr>
        <w:t>Guidelines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quality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management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system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documentation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22FF76E" w14:textId="77777777" w:rsidR="00145613" w:rsidRDefault="002343AC">
      <w:pPr>
        <w:spacing w:after="120"/>
        <w:ind w:left="357" w:hanging="35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[6] ISO 19011:2011 </w:t>
      </w:r>
      <w:proofErr w:type="spellStart"/>
      <w:r>
        <w:rPr>
          <w:rFonts w:ascii="Arial" w:eastAsia="Arial" w:hAnsi="Arial" w:cs="Arial"/>
          <w:sz w:val="24"/>
          <w:szCs w:val="24"/>
        </w:rPr>
        <w:t>Guidelines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auditing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management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systems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5342F39" w14:textId="77777777" w:rsidR="00145613" w:rsidRDefault="002343AC">
      <w:pPr>
        <w:spacing w:after="120"/>
        <w:ind w:left="357" w:hanging="35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[7] ISO 10015:1999 </w:t>
      </w:r>
      <w:proofErr w:type="spellStart"/>
      <w:r>
        <w:rPr>
          <w:rFonts w:ascii="Arial" w:eastAsia="Arial" w:hAnsi="Arial" w:cs="Arial"/>
          <w:sz w:val="24"/>
          <w:szCs w:val="24"/>
        </w:rPr>
        <w:t>Quality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management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-- </w:t>
      </w:r>
      <w:proofErr w:type="spellStart"/>
      <w:r>
        <w:rPr>
          <w:rFonts w:ascii="Arial" w:eastAsia="Arial" w:hAnsi="Arial" w:cs="Arial"/>
          <w:sz w:val="24"/>
          <w:szCs w:val="24"/>
        </w:rPr>
        <w:t>Guidelines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for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training.</w:t>
      </w:r>
    </w:p>
    <w:p w14:paraId="2E0465B7" w14:textId="77777777" w:rsidR="00145613" w:rsidRDefault="002343AC">
      <w:pPr>
        <w:spacing w:after="120"/>
        <w:ind w:left="357" w:hanging="35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[8] GUM: 1995 -- Guide </w:t>
      </w:r>
      <w:proofErr w:type="spellStart"/>
      <w:r>
        <w:rPr>
          <w:rFonts w:ascii="Arial" w:eastAsia="Arial" w:hAnsi="Arial" w:cs="Arial"/>
          <w:sz w:val="24"/>
          <w:szCs w:val="24"/>
        </w:rPr>
        <w:t>to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the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Expression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of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Uncertainties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in </w:t>
      </w:r>
      <w:proofErr w:type="spellStart"/>
      <w:r>
        <w:rPr>
          <w:rFonts w:ascii="Arial" w:eastAsia="Arial" w:hAnsi="Arial" w:cs="Arial"/>
          <w:sz w:val="24"/>
          <w:szCs w:val="24"/>
        </w:rPr>
        <w:t>Measurement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79BEE64F" w14:textId="77777777" w:rsidR="00145613" w:rsidRDefault="002343A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426" w:hanging="426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lastRenderedPageBreak/>
        <w:t xml:space="preserve">[9] ISO/IEC 17043:2010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Conformity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assessment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-- General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requirements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for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proficiency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testing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2B9653D2" w14:textId="77777777" w:rsidR="00145613" w:rsidRDefault="002343AC" w:rsidP="004A5AB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120"/>
        <w:ind w:left="426" w:hanging="426"/>
        <w:rPr>
          <w:rFonts w:ascii="Arial" w:eastAsia="Arial" w:hAnsi="Arial" w:cs="Arial"/>
          <w:b/>
          <w:sz w:val="24"/>
          <w:szCs w:val="24"/>
        </w:rPr>
      </w:pPr>
      <w:bookmarkStart w:id="5" w:name="_Hlk185517201"/>
      <w:r w:rsidRPr="004A5ABB">
        <w:rPr>
          <w:rFonts w:ascii="Arial" w:eastAsia="Arial" w:hAnsi="Arial" w:cs="Arial"/>
          <w:color w:val="000000"/>
          <w:sz w:val="24"/>
          <w:szCs w:val="24"/>
        </w:rPr>
        <w:t>[10] CRE-RES-811/2015</w:t>
      </w:r>
      <w:r w:rsidR="004A5ABB" w:rsidRPr="004A5AB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4A5ABB">
        <w:rPr>
          <w:rFonts w:ascii="Arial" w:eastAsia="Arial" w:hAnsi="Arial" w:cs="Arial"/>
          <w:color w:val="000000"/>
          <w:sz w:val="24"/>
          <w:szCs w:val="24"/>
        </w:rPr>
        <w:t>R</w:t>
      </w:r>
      <w:r w:rsidR="004A5ABB"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 w:rsidR="004A5AB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4A5ABB"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 w:rsidR="004A5AB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4A5ABB"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bookmarkEnd w:id="5"/>
      <w:r w:rsidR="004A5ABB">
        <w:rPr>
          <w:rFonts w:ascii="Arial" w:eastAsia="Arial" w:hAnsi="Arial" w:cs="Arial"/>
          <w:color w:val="000000"/>
          <w:sz w:val="24"/>
          <w:szCs w:val="24"/>
        </w:rPr>
        <w:t>.</w:t>
      </w:r>
      <w:r w:rsidR="004A5ABB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411A6127" w14:textId="77777777" w:rsidR="00145613" w:rsidRDefault="002343AC">
      <w:pPr>
        <w:rPr>
          <w:rFonts w:ascii="Arial" w:eastAsia="Arial" w:hAnsi="Arial" w:cs="Arial"/>
          <w:b/>
          <w:sz w:val="24"/>
          <w:szCs w:val="24"/>
        </w:rPr>
      </w:pPr>
      <w:r>
        <w:br w:type="page"/>
      </w:r>
    </w:p>
    <w:p w14:paraId="2C0DE20C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4. REQUISITOS GENERALES.</w:t>
      </w:r>
    </w:p>
    <w:p w14:paraId="2BA5A7C6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Organización asegura el cumplimiento de los requisitos metrológicos especificados, de acuerdo a lo indicado en la sección 7.2 de este documento y evalúa la satisfacción del cliente de acuerdo a lo indicado en la sección 8.2.2. </w:t>
      </w:r>
    </w:p>
    <w:p w14:paraId="0D22205D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7140438F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Los procesos de medición se definen, modifican y controlan conforme lo indicado en la sección 7.2 de este documento, teniendo en cuenta sus riesgos y consecuencia. </w:t>
      </w:r>
    </w:p>
    <w:p w14:paraId="496CB27F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6A087B31" w14:textId="77777777" w:rsidR="00145613" w:rsidRPr="004A5ABB" w:rsidRDefault="002343AC">
      <w:pPr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realiza la identificación, análisis, evaluación, contención y seguimiento a los riesgos al SGM a través del uso del formato</w:t>
      </w:r>
      <w:r w:rsidR="004A5ABB">
        <w:rPr>
          <w:rFonts w:ascii="Arial" w:eastAsia="Arial" w:hAnsi="Arial" w:cs="Arial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SOFT-G-001 “Formato para gestión de riesgos”</w:t>
      </w:r>
    </w:p>
    <w:p w14:paraId="626AE476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39CB5EA8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equipo de medición se confirma metrológicamente de acuerdo a lo indicado en la sección 7.1 de este documento.</w:t>
      </w:r>
    </w:p>
    <w:p w14:paraId="49FB1A10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4123B925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cambios al SGM se realizan conforme lo indicado en los procedimientos declarados y referenciados en este documento.</w:t>
      </w:r>
    </w:p>
    <w:p w14:paraId="12829869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371DB110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5. REQUISITOS DE LA DIRECCIÓN.</w:t>
      </w:r>
    </w:p>
    <w:p w14:paraId="091E8024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5.1 Función metrológica.</w:t>
      </w:r>
    </w:p>
    <w:p w14:paraId="7226A9EF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alta dirección de la </w:t>
      </w:r>
      <w:r>
        <w:rPr>
          <w:rFonts w:ascii="Arial" w:eastAsia="Arial" w:hAnsi="Arial" w:cs="Arial"/>
          <w:b/>
          <w:sz w:val="24"/>
          <w:szCs w:val="24"/>
        </w:rPr>
        <w:t>Organización</w:t>
      </w:r>
      <w:r>
        <w:rPr>
          <w:rFonts w:ascii="Arial" w:eastAsia="Arial" w:hAnsi="Arial" w:cs="Arial"/>
          <w:sz w:val="24"/>
          <w:szCs w:val="24"/>
        </w:rPr>
        <w:t xml:space="preserve"> define la siguiente Función Metrológica (personal responsable en el SGM) para establecer, documentar y mantener el SGM y mejorar continuamente su eficacia: </w:t>
      </w:r>
    </w:p>
    <w:p w14:paraId="50523341" w14:textId="77777777" w:rsidR="00145613" w:rsidRDefault="00145613">
      <w:pPr>
        <w:jc w:val="both"/>
        <w:rPr>
          <w:rFonts w:ascii="Arial" w:eastAsia="Arial" w:hAnsi="Arial" w:cs="Arial"/>
          <w:color w:val="92D050"/>
        </w:rPr>
      </w:pPr>
    </w:p>
    <w:p w14:paraId="7C852125" w14:textId="77777777" w:rsidR="00145613" w:rsidRDefault="00145613" w:rsidP="00795108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1A559529" w14:textId="77777777" w:rsidR="009248F2" w:rsidRDefault="009248F2">
      <w:pPr>
        <w:jc w:val="both"/>
        <w:rPr>
          <w:rFonts w:ascii="Arial" w:eastAsia="Arial" w:hAnsi="Arial" w:cs="Arial"/>
          <w:sz w:val="24"/>
          <w:szCs w:val="24"/>
        </w:rPr>
      </w:pPr>
    </w:p>
    <w:p w14:paraId="6047FE2A" w14:textId="6566366E" w:rsidR="009248F2" w:rsidRDefault="00C81944" w:rsidP="009248F2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D4300D7" wp14:editId="0623254B">
                <wp:simplePos x="0" y="0"/>
                <wp:positionH relativeFrom="column">
                  <wp:posOffset>1377516</wp:posOffset>
                </wp:positionH>
                <wp:positionV relativeFrom="paragraph">
                  <wp:posOffset>3394232</wp:posOffset>
                </wp:positionV>
                <wp:extent cx="3747600" cy="3469320"/>
                <wp:effectExtent l="76200" t="114300" r="62865" b="112395"/>
                <wp:wrapNone/>
                <wp:docPr id="710525612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747600" cy="346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FC010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105.65pt;margin-top:261.6pt;width:300.8pt;height:28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Wayx8AQAADwMAAA4AAABkcnMvZTJvRG9jLnhtbJxSXU+DMBR9N/E/&#10;NH13wGBMycAHFxMf1D3oD6ilHY20l9x2sv1779jmpsaY7IVw74HT89HZ7dq27EOhN+BKnoxizpST&#10;UBu3LPnry/3VNWc+CFeLFpwq+UZ5fltdXsz6rlBjaKCtFTIicb7ou5I3IXRFFHnZKCv8CDrlCNSA&#10;VgQacRnVKHpit200juM86gHrDkEq72k734G8Gvi1VjI8a+1VYG3J00mekb5Q8mkyvCHt8iyfcPZG&#10;u3GaTHhUzUSxRNE1Ru5liTNUWWEcifiimosg2ArNLyprJIIHHUYSbARaG6kGT+QuiX+4e3DvW2dJ&#10;JldYSHBBubAQGA75DcA5R9iWIugfoaaGxCoA3zNSQP8XshM9B7mypGfXCqpWBLoSvjGd5wwLU5cc&#10;H+rkqN993B0dLPDo6+k7QI1Ee8t//bLWaLdhkxK2Ljl1vNk+hy7VOjBJy3SaTfOYIElYmuU36Xj4&#10;4sC94zhMJ+HS8d9qPJ230k7ucfUJAAD//wMAUEsDBBQABgAIAAAAIQA6H9ysaQUAAAQMAAAQAAAA&#10;ZHJzL2luay9pbmsxLnhtbKRWTW/bRhS8F+h/WDCHXHat/SZpxMmhqIECLWo0KdAeFZmxiUiUQdGx&#10;8+8785akDdQNWvQgifs17828eUu9efd42Ksv3Xjqj8NF5c5spbphd7zuh5uL6vcPl6ap1GnaDtfb&#10;/XHoLqqv3al69/b77970w+fD/hzfCgjDiU+H/UV1O01355vNw8PD2UM4O443G29t2Pw0fP7l5+rt&#10;fOq6+9QP/YSQp2Vqdxym7nEi2Hl/fVHtpke77gf2++P9uOvWZc6Mu6cd07jddZfH8bCdVsTb7TB0&#10;ezVsD8j7j0pNX+/w0CPOTTdW6tCDsPFnLtax+bHFxPbxono2vkeKJ2RyqDYvY/75PzE3otn5P+d+&#10;NR7vunHquyeZCql54avalbHwK0TH7nTc31PbSn3Z7u9B2VmLss503OYFQn/HA7f/hjeTmRN6nvm8&#10;shZxEXPqDx2sdbhbqzqdkCen30+jGNBbn42NxtkP3p/beB79WRsSC7LEK75ZMD+O96fbFe/j+OQQ&#10;WVl5Fm4P/fV0u8pkz/yq0nONXjp52/U3t9Ozo/FfH90d90fYb67Nq8vLyx9QntViL0Wb+rv1wNjt&#10;0I43++7bR8btaerGX5/OHbanz1fd8O1T/c1wHLsreOh0P3ZrTPdMcMlvlf+FThY7q7mff+s+XVSv&#10;pJmVnCwTUhhnQwjK6df+tdWVrZw2zjjtMGWcstriw1+ZtZgtAzxYbONq+ZSxV0G7qHzG/mx8rZNq&#10;lqN+eSDYAs9YxhNNkFyLkfEFTHYxypzIOouYEnvOVZZLWkDy2mHVC6CszHwk6sxj5jDjzDzmzRkU&#10;THCNil63wSAjl6zxVte1aYFKGqIJc0YGoVUuad+aRH5LXBMkR5kx0RHT1UADvRyMDzo1QAvUqiyV&#10;35xU4BgJ6JBkI7g0JmofmjlPci+yBUC4VlFsZoIujcinYYpe4dFZD/ldAA4GEXtcSR9rda0c1lwy&#10;yJ6sBCIj06yzZ/ySu0RK4IjKpBokUwsoTS7FJXMpizE4EFU8PIXK+0Rxau5FXcGsDYWgbxUkpRZ1&#10;LWxKCrM1CLP6bB14IIMwMsI2v1QNdpnl4AyZBjClBBY1xP46meS0twb5tI2qsVKrpF1uWdUlYyls&#10;RDmYaUTaKL/PUAe/JkUVUV5Ki2DIoIbmCRpLHbFDXBozjZ9pmQQnxKK2RzZBB1yfUqcScTUgHyjY&#10;auikRGjlLBJ1gfn42mQwZsVQFiqHJqsNjBKBClgfTCQtCGCiVdlBcdoKNJpa18jIw6GoMRvNIyIm&#10;VMoEwV4TZIZf1BKlVwkGQemy1xkREGjp0OL8RTXEQMwyYvBllYAk5BEFHjO+gWtUC+zYmKbRGXai&#10;9JAG7xZEzKZlUqDjAZdgY2ez7DEBnmNHAH+eFaoWnkZ6vDVIKED6VteNQqVN400mAYiAVcZAmpDM&#10;JpXYpMDKebYpRImwidNse7RIrdtaZe4ic1eDR9BtVAH65sy2wHucMAkN5l3Z67MzLaqLwCHqjFyQ&#10;BVyCKfQJtKct2Ui4CGBC9CMcgV2SA1oOCRq4kQ3DG4RSonQBTQYbQjQ0CawLRcVBhfV6EaHgmA9s&#10;dKQqRKlfSPQqbGACpeXtwYNPH9iXrQl3AjWjRWv4PVMK43kKIWFaSM/MWAEkhOsJNWdEYDaQoyjL&#10;+4prpBHI2kGcBviwGGwkkNEbOC7gKAPw8oPuhFmI0zP4yH0jXTEbSm5bugkvFKme3KWym47jfVNa&#10;CMXAJY0P0sL3ExAHQc7i8lkbHjcfWMlNABC5QRckacgyCYIWHRlABsAushLsZUAClnXFbYO0YuL1&#10;UhpA0AobIrVYl/yDyssfJnk9r+9v/Cl7+xcAAAD//wMAUEsDBBQABgAIAAAAIQAKXt8+4gAAAAwB&#10;AAAPAAAAZHJzL2Rvd25yZXYueG1sTI9NS8NAEIbvgv9hGcFLsZtsqKYxm1IExYtCq4cep8mYRPcj&#10;ZLdt/PcdT/U4vA/v+0y5mqwRRxpD752GdJ6AIFf7pneths+P57scRIjoGjTekYZfCrCqrq9KLBp/&#10;chs6bmMruMSFAjV0MQ6FlKHuyGKY+4EcZ19+tBj5HFvZjHjicmukSpJ7abF3vNDhQE8d1T/bg9Ww&#10;fsVvNJu4yHYPO3qTs/d8eplpfXszrR9BRJriBYY/fVaHip32/uCaIIwGlaYZoxoWKlMgmMhTtQSx&#10;ZzRZKgWyKuX/J6oz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RWayx8AQAADwMAAA4AAAAAAAAAAAAAAAAAPAIAAGRycy9lMm9Eb2MueG1sUEsBAi0AFAAG&#10;AAgAAAAhADof3KxpBQAABAwAABAAAAAAAAAAAAAAAAAA5AMAAGRycy9pbmsvaW5rMS54bWxQSwEC&#10;LQAUAAYACAAAACEACl7fPuIAAAAMAQAADwAAAAAAAAAAAAAAAAB7CQAAZHJzL2Rvd25yZXYueG1s&#10;UEsBAi0AFAAGAAgAAAAhAHkYvJ2/AAAAIQEAABkAAAAAAAAAAAAAAAAAigoAAGRycy9fcmVscy9l&#10;Mm9Eb2MueG1sLnJlbHNQSwUGAAAAAAYABgB4AQAAgAsAAAAA&#10;">
                <v:imagedata r:id="rId9" o:title="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A3125D0" wp14:editId="1684D912">
                <wp:simplePos x="0" y="0"/>
                <wp:positionH relativeFrom="column">
                  <wp:posOffset>387156</wp:posOffset>
                </wp:positionH>
                <wp:positionV relativeFrom="paragraph">
                  <wp:posOffset>220472</wp:posOffset>
                </wp:positionV>
                <wp:extent cx="4678560" cy="3177000"/>
                <wp:effectExtent l="76200" t="114300" r="84455" b="118745"/>
                <wp:wrapNone/>
                <wp:docPr id="72033299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678560" cy="317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C1A54" id="Entrada de lápiz 2" o:spid="_x0000_s1026" type="#_x0000_t75" style="position:absolute;margin-left:27.65pt;margin-top:11.7pt;width:374.1pt;height:26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ubCB7AQAADwMAAA4AAABkcnMvZTJvRG9jLnhtbJxSyU7DMBC9I/EP&#10;lu80SbdUUdMeqJB6AHqADzCO3VjEnmjsNu3fM+lCUxBC6iWK58lv3uLpfGcrtlXoDbicJ72YM+Uk&#10;FMatc/7+9vQw4cwH4QpRgVM53yvP57P7u2lTZ6oPJVSFQkYkzmdNnfMyhDqLIi9LZYXvQa0cgRrQ&#10;ikBHXEcFiobYbRX143gcNYBFjSCV9zRdHEE+O/BrrWR41dqrwKqcD8ZxTPpCzlO6Sn/YzpLRiLMP&#10;miXpYMSj2VRkaxR1aeRJlrhBlRXGkYhvqoUIgm3Q/KKyRiJ40KEnwUagtZHq4IncJfEPd0v32TpL&#10;hnKDmQQXlAsrgeGc3wG4ZYWtKILmGQpqSGwC8BMjBfR/IUfRC5AbS3qOraCqRKAn4UtTewo6M0XO&#10;cVkkF/1u+3hxsMKLr5drgBqJTpb/urLTaNuwSQnb5Zya3bffQ5dqF5ik4XCcTkZjgiRhgyRN2xfQ&#10;4T5ynDd1wqX1VzV2z620zjuefQEAAP//AwBQSwMEFAAGAAgAAAAhAGqWS2vVBAAAYQoAABAAAABk&#10;cnMvaW5rL2luazEueG1spFZNb9tGEL0X6H9YMIdcdqWd/V4hcg5FDRRoEaNJgfaoyIxEWCINko7t&#10;f983S4lyUTdo0YMl7se8efPmDeV375+OB/G17oema9cVLXQl6nbb3Tbtbl399ulapUoM46a93Ry6&#10;tl5Xz/VQvb/6/rt3TXt3PKzwKYDQDvx0PKyr/Tjer5bLx8fHxaNddP1uabS2y5/au19+rq5OUbf1&#10;l6ZtRqQczlvbrh3rp5HBVs3tutqOT3q+D+yP3UO/redj3um3lxtjv9nW111/3Iwz4n7TtvVBtJsj&#10;eP9eifH5Hg8N8uzqvhLHBgUrsyAXXfoxY2PztK5erB9AcQCTY7V8HfOP/4m5LJqt/pn7Td/d1/3Y&#10;1BeZpqJOB89iO61LfVOhfT10hwfWthJfN4cHlExao62ncmj5SkF/x0Nt/w3vVMyJ0Evmp5O5iWcx&#10;x+ZYw1rH+7mr4wCevP1x7IsBjTZBaadIfzJmpd3K0iLqwA0555t8c8b83D8M+xnvc39xSDmZ65xq&#10;e2xux/0sk16YWaWXGr0Wua+b3X58Eer+dei2O3Sw36k3b66vr39Ae2aLvZZtbO7ngL7eYhx3h/rb&#10;If1mGOv+wyXuuBnubur221HNru36+gYeGh76es5JLwQv/Gb5X5nkYmdxmudf6y/r6k0ZZlEip43S&#10;GNIhaZGtfKvfKpKVoook4UmR0JL/8EBSY4e/FR/pcjIvThtTzLTg65rDcHO6zTinzYKsTFJGmiCM&#10;VNHiUQvLqRw+tBdGywzHeSTmbWNVkjGWFOQsgshoqxyY4jhlhfvJCAIYmYi7wDQiyRADIwYc4VME&#10;SVQqQQaGjRp3iKKgDBSmQj6KLK0OygK8FMzJSilTSYQ1l6QsAox0nnOrnIR3MmflkbsoV7jyh7XC&#10;g49DXAqKGAW5QYyCtKZcs9AKND0W5IICLMSyKK6oQSpKx2raQtppqEUeUF4mMEP2EPimYUzc8qxs&#10;KZPBjVNBGgcOhXWpyWScGGI9StHAZs6aFxYgHgEsoncMqDIEBxsIa0sbQT+DDy6H0lw0hjVg6CJ0&#10;AbWZm+ghDyudJ54oPcnklIPsJeFkkUnfyW5n2yh0JciI2vl0uq0L/uX5Yi4DNLAswpk423WyLYCN&#10;MCRdFBGt8AT6UJCvW5Ycf+xAR8wOskIzSZZEyjCoB3OGDVblyJVE/rbKwzhOwCUGXy5wnFcOPiJv&#10;lAVr1Ox5OyYV0bDSTyPhA+6YA18PUni0IkrjkQblKmtgAoLYlERigRN8JimzftxiB7KO2UUBDRXZ&#10;DHNjny1m0E+ggRi8n7MEBFssoaEZd5GYPwOaldhXgMrMC7ZE41GaZWwEY064DCw9ynBeBC4jOAXx&#10;CG6GLIowcwQHhCxQa+bMlBQOvIPhsUDPimXRlAQVYQmNbQOnGg1qGMCANVphvcwkIslohQMLwzSQ&#10;uEA4SItrGDJkiUawvsEoD94michZMUIxywCDw6mR5yB7BTgDAxLvGTQURZ0A4UB+C2DuUR3UmLYN&#10;zABoY9itJhYj8SsH/5agL7CIhiisP14MrD+aglbJgInkZsIxALJ4YaVpiMoEoL3S69Kn4FXxApjw&#10;a6UMy2ReFqm8MHiSpgVbknfZ02UYQRfuhZOKr/4aXUaClVXu/Gtc3v3zjwN+8a/+BAAA//8DAFBL&#10;AwQUAAYACAAAACEAwbslBd0AAAAJAQAADwAAAGRycy9kb3ducmV2LnhtbEyPy07DMBBF90j8gzVI&#10;bCpqkzQlhDhVhYRYt9C9mwx5EI9D7DTh7xlWsBydq3vP5LvF9uKCo28dabhfKxBIpataqjW8v73c&#10;pSB8MFSZ3hFq+EYPu+L6KjdZ5WY64OUYasEl5DOjoQlhyKT0ZYPW+LUbkJh9uNGawOdYy2o0M5fb&#10;XkZKbaU1LfFCYwZ8brD8PE5Ww2mS9jFKVx09rHz31b3uT+owa317s+yfQARcwl8YfvVZHQp2OruJ&#10;Ki96DUkSc1JDFG9AME9VnIA4M9hsY5BFLv9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q5sIHsBAAAPAwAADgAAAAAAAAAAAAAAAAA8AgAAZHJzL2Uy&#10;b0RvYy54bWxQSwECLQAUAAYACAAAACEAapZLa9UEAABhCgAAEAAAAAAAAAAAAAAAAADjAwAAZHJz&#10;L2luay9pbmsxLnhtbFBLAQItABQABgAIAAAAIQDBuyUF3QAAAAkBAAAPAAAAAAAAAAAAAAAAAOYI&#10;AABkcnMvZG93bnJldi54bWxQSwECLQAUAAYACAAAACEAeRi8nb8AAAAhAQAAGQAAAAAAAAAAAAAA&#10;AADwCQAAZHJzL19yZWxzL2Uyb0RvYy54bWwucmVsc1BLBQYAAAAABgAGAHgBAADmCgAAAAA=&#10;">
                <v:imagedata r:id="rId11" o:title=""/>
              </v:shape>
            </w:pict>
          </mc:Fallback>
        </mc:AlternateContent>
      </w:r>
      <w:r w:rsidR="009248F2" w:rsidRPr="009248F2"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35D76171" wp14:editId="5398045B">
            <wp:extent cx="5713179" cy="6953250"/>
            <wp:effectExtent l="0" t="0" r="1905" b="0"/>
            <wp:docPr id="1685914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9142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3179" cy="695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7AE8" w14:textId="77777777" w:rsidR="009248F2" w:rsidRDefault="009248F2">
      <w:pPr>
        <w:jc w:val="both"/>
        <w:rPr>
          <w:rFonts w:ascii="Arial" w:eastAsia="Arial" w:hAnsi="Arial" w:cs="Arial"/>
          <w:sz w:val="24"/>
          <w:szCs w:val="24"/>
        </w:rPr>
      </w:pPr>
    </w:p>
    <w:p w14:paraId="0BEDF478" w14:textId="77777777" w:rsidR="009248F2" w:rsidRDefault="009248F2">
      <w:pPr>
        <w:jc w:val="both"/>
        <w:rPr>
          <w:rFonts w:ascii="Arial" w:eastAsia="Arial" w:hAnsi="Arial" w:cs="Arial"/>
          <w:sz w:val="24"/>
          <w:szCs w:val="24"/>
        </w:rPr>
      </w:pPr>
    </w:p>
    <w:p w14:paraId="42C85F6F" w14:textId="77777777" w:rsidR="009248F2" w:rsidRDefault="009248F2">
      <w:pPr>
        <w:jc w:val="both"/>
        <w:rPr>
          <w:rFonts w:ascii="Arial" w:eastAsia="Arial" w:hAnsi="Arial" w:cs="Arial"/>
          <w:sz w:val="24"/>
          <w:szCs w:val="24"/>
        </w:rPr>
      </w:pPr>
    </w:p>
    <w:p w14:paraId="1C01F5E0" w14:textId="77777777" w:rsidR="009248F2" w:rsidRDefault="009248F2">
      <w:pPr>
        <w:jc w:val="both"/>
        <w:rPr>
          <w:rFonts w:ascii="Arial" w:eastAsia="Arial" w:hAnsi="Arial" w:cs="Arial"/>
          <w:sz w:val="24"/>
          <w:szCs w:val="24"/>
        </w:rPr>
      </w:pPr>
    </w:p>
    <w:p w14:paraId="12424FF8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puesto definido en el organigrama anterior, como dirección de la FM, es el encargado de establecer, documentar y mantener el SGM y mejorar su eficacia de forma continua, de acuerdo a lo indicado en el presente documento.</w:t>
      </w:r>
    </w:p>
    <w:p w14:paraId="15029C69" w14:textId="77777777" w:rsidR="00145613" w:rsidRDefault="00145613">
      <w:pPr>
        <w:jc w:val="both"/>
        <w:rPr>
          <w:rFonts w:ascii="Arial" w:eastAsia="Arial" w:hAnsi="Arial" w:cs="Arial"/>
          <w:b/>
          <w:sz w:val="24"/>
          <w:szCs w:val="24"/>
        </w:rPr>
      </w:pPr>
    </w:p>
    <w:p w14:paraId="20372E48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5.2 Enfoque en el cliente.</w:t>
      </w:r>
    </w:p>
    <w:p w14:paraId="7FF7343A" w14:textId="77777777" w:rsidR="00145613" w:rsidRDefault="002343AC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dirección de la FM se asegura de que: </w:t>
      </w:r>
    </w:p>
    <w:p w14:paraId="499B9E7D" w14:textId="77777777" w:rsidR="00145613" w:rsidRDefault="002343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Los requisitos metrológicos sean definidos, de acuerdo a lo indicado en la sección 7.2 de este documento.</w:t>
      </w:r>
    </w:p>
    <w:p w14:paraId="721C0057" w14:textId="77777777" w:rsidR="00145613" w:rsidRDefault="002343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El sistema de gestión satisfaga los requisitos metrológicos del cliente, de acuerdo a lo indicado en la sección 8.2.2 de este documento. </w:t>
      </w:r>
    </w:p>
    <w:p w14:paraId="37460F21" w14:textId="6121A1C1" w:rsidR="00145613" w:rsidRDefault="002343A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Se demuestre el cumplimiento de requisitos del cliente, a través de la retroalimentación del </w:t>
      </w:r>
      <w:r w:rsidR="008050A0">
        <w:rPr>
          <w:rFonts w:ascii="Arial" w:eastAsia="Arial" w:hAnsi="Arial" w:cs="Arial"/>
          <w:color w:val="000000"/>
          <w:sz w:val="24"/>
          <w:szCs w:val="24"/>
        </w:rPr>
        <w:t>mismo,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descrita en la sección 8.2.2 de este documento.</w:t>
      </w:r>
    </w:p>
    <w:p w14:paraId="15BF32D7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630E3161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5.3 Definición de objetivos de calidad.</w:t>
      </w:r>
    </w:p>
    <w:p w14:paraId="328936D2" w14:textId="77777777" w:rsidR="00145613" w:rsidRDefault="002343AC">
      <w:pPr>
        <w:spacing w:after="1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dirección de la FM ha definido los siguientes objetivos de calidad para el SGM:</w:t>
      </w:r>
    </w:p>
    <w:p w14:paraId="5508F54C" w14:textId="77777777" w:rsidR="00145613" w:rsidRPr="004A5ABB" w:rsidRDefault="002343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4A5AB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Detectar procesos de medición del SGM fuera de control en un máximo de 24 h, en días hábiles de operación.</w:t>
      </w:r>
    </w:p>
    <w:p w14:paraId="53B74ABC" w14:textId="77777777" w:rsidR="00145613" w:rsidRPr="004A5ABB" w:rsidRDefault="002343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4A5AB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Realizar todas las confirmaciones metrológicas de los equipos de medición, de acuerdo al programa establecido en el SGM.</w:t>
      </w:r>
    </w:p>
    <w:p w14:paraId="39BAFE3E" w14:textId="77777777" w:rsidR="00145613" w:rsidRPr="004A5ABB" w:rsidRDefault="002343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714" w:hanging="357"/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4A5AB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Cumplir el 100 % del programa de capacitación técnica anual establecido por la Organización para el SGM.</w:t>
      </w:r>
    </w:p>
    <w:p w14:paraId="55B8523C" w14:textId="5231AF52" w:rsidR="00145613" w:rsidRPr="004A5ABB" w:rsidRDefault="002343A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4A5AB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Obtener al menos un </w:t>
      </w:r>
      <w:r w:rsidR="00036BAE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85</w:t>
      </w:r>
      <w:r w:rsidRPr="004A5AB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% en la encuesta de satisfacción del cliente del SMG</w:t>
      </w:r>
      <w:r w:rsidR="004A5AB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.</w:t>
      </w:r>
    </w:p>
    <w:p w14:paraId="1B37AD1A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41F8881A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procedimientos para procesos de medición y su control se definen de acuerdo a lo indicado en la sección 7.2 de este documento.</w:t>
      </w:r>
    </w:p>
    <w:p w14:paraId="768A161F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2A7FAACF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5.4 Revisiones por la dirección.</w:t>
      </w:r>
    </w:p>
    <w:p w14:paraId="7EC8914D" w14:textId="77777777" w:rsidR="00145613" w:rsidRPr="004A5ABB" w:rsidRDefault="002343AC">
      <w:pPr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alta dirección de la Organización realiza y/o coordina la revisión sistemática del SGM para asegurar su continua adecuación, efectividad y aptitud; de acuerdo a lo descrito en el procedimiento</w:t>
      </w:r>
      <w:r w:rsidR="004A5ABB">
        <w:rPr>
          <w:rFonts w:ascii="Arial" w:eastAsia="Arial" w:hAnsi="Arial" w:cs="Arial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PROC-G-001 “Procedimiento para revisiones por la dirección”</w:t>
      </w:r>
    </w:p>
    <w:p w14:paraId="6F7B2976" w14:textId="77777777" w:rsidR="00145613" w:rsidRDefault="00145613">
      <w:pPr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3E205B39" w14:textId="77777777" w:rsidR="0041636F" w:rsidRDefault="0041636F">
      <w:pPr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2EB74F23" w14:textId="77777777" w:rsidR="0041636F" w:rsidRDefault="0041636F">
      <w:pPr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10B3843B" w14:textId="77777777" w:rsidR="0041636F" w:rsidRDefault="0041636F">
      <w:pPr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48D6A06F" w14:textId="77777777" w:rsidR="0041636F" w:rsidRDefault="0041636F">
      <w:pPr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58EED346" w14:textId="77777777" w:rsidR="0041636F" w:rsidRPr="004A5ABB" w:rsidRDefault="0041636F">
      <w:pPr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</w:p>
    <w:p w14:paraId="62F282AF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6. REQUISITOS DE LOS RECURSOS.</w:t>
      </w:r>
    </w:p>
    <w:p w14:paraId="0C8C664B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6.1 Recursos humanos.</w:t>
      </w:r>
    </w:p>
    <w:p w14:paraId="1C8BEACE" w14:textId="4C400F03" w:rsidR="00D87814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6.1.1 Responsabilidades de puestos.</w:t>
      </w:r>
    </w:p>
    <w:p w14:paraId="3EBB91FE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 </w:t>
      </w:r>
      <w:r w:rsidR="00D87814">
        <w:rPr>
          <w:rFonts w:ascii="Arial" w:eastAsia="Arial" w:hAnsi="Arial" w:cs="Arial"/>
          <w:sz w:val="24"/>
          <w:szCs w:val="24"/>
        </w:rPr>
        <w:t>continuación,</w:t>
      </w:r>
      <w:r>
        <w:rPr>
          <w:rFonts w:ascii="Arial" w:eastAsia="Arial" w:hAnsi="Arial" w:cs="Arial"/>
          <w:sz w:val="24"/>
          <w:szCs w:val="24"/>
        </w:rPr>
        <w:t xml:space="preserve"> se describen las funciones y responsabilidades de cada uno de los puestos que integran la FM y otros puestos relacionados.</w:t>
      </w:r>
    </w:p>
    <w:p w14:paraId="3CDC823F" w14:textId="77777777" w:rsidR="00145613" w:rsidRDefault="00145613">
      <w:pPr>
        <w:jc w:val="both"/>
        <w:rPr>
          <w:rFonts w:ascii="Arial" w:eastAsia="Arial" w:hAnsi="Arial" w:cs="Arial"/>
          <w:color w:val="FF0000"/>
          <w:sz w:val="24"/>
          <w:szCs w:val="24"/>
        </w:rPr>
      </w:pPr>
    </w:p>
    <w:tbl>
      <w:tblPr>
        <w:tblStyle w:val="4"/>
        <w:tblW w:w="8789" w:type="dxa"/>
        <w:tblInd w:w="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000" w:firstRow="0" w:lastRow="0" w:firstColumn="0" w:lastColumn="0" w:noHBand="0" w:noVBand="0"/>
      </w:tblPr>
      <w:tblGrid>
        <w:gridCol w:w="8789"/>
      </w:tblGrid>
      <w:tr w:rsidR="00145613" w14:paraId="5DA0DD25" w14:textId="77777777">
        <w:tc>
          <w:tcPr>
            <w:tcW w:w="8789" w:type="dxa"/>
          </w:tcPr>
          <w:p w14:paraId="727D7942" w14:textId="77777777" w:rsidR="00145613" w:rsidRDefault="00145613">
            <w:pPr>
              <w:jc w:val="both"/>
              <w:rPr>
                <w:rFonts w:ascii="Arial" w:eastAsia="Arial" w:hAnsi="Arial" w:cs="Arial"/>
                <w:color w:val="92D050"/>
              </w:rPr>
            </w:pPr>
          </w:p>
          <w:p w14:paraId="52A1D907" w14:textId="1DBE5644" w:rsidR="00145613" w:rsidRPr="00C81944" w:rsidRDefault="0079510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Alta </w:t>
            </w:r>
            <w:r w:rsidR="00B13E93" w:rsidRPr="00C81944"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Dirección</w:t>
            </w:r>
            <w:r w:rsidRPr="00C81944"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.</w:t>
            </w:r>
          </w:p>
          <w:p w14:paraId="4D6E549F" w14:textId="77777777" w:rsidR="00B13E93" w:rsidRPr="00C81944" w:rsidRDefault="00B13E93" w:rsidP="00B13E93">
            <w:pPr>
              <w:jc w:val="both"/>
              <w:rPr>
                <w:rFonts w:ascii="Arial" w:eastAsia="Arial" w:hAnsi="Arial" w:cs="Arial"/>
                <w:b/>
                <w:color w:val="FF0000"/>
                <w:sz w:val="24"/>
                <w:szCs w:val="24"/>
                <w:highlight w:val="yellow"/>
              </w:rPr>
            </w:pPr>
          </w:p>
          <w:p w14:paraId="260FCBB8" w14:textId="77777777" w:rsidR="00145613" w:rsidRPr="00C81944" w:rsidRDefault="002343AC">
            <w:pPr>
              <w:ind w:left="357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 xml:space="preserve">Responsabilidades: </w:t>
            </w:r>
          </w:p>
          <w:p w14:paraId="242AA25F" w14:textId="1646FA5C" w:rsidR="00B13E93" w:rsidRPr="00C81944" w:rsidRDefault="002343AC" w:rsidP="00B13E9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43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Asegurar que la Organización sea una entidad con responsabilidad legal ante las autoridades competentes y la sociedad en general.</w:t>
            </w:r>
          </w:p>
          <w:p w14:paraId="759A32FB" w14:textId="77777777" w:rsidR="00145613" w:rsidRPr="00C81944" w:rsidRDefault="002343AC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43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Asegurar de que se dispone de los recursos humanos y materiales necesarios para establecer, mantener y mejorar la FM y el SGM.</w:t>
            </w:r>
          </w:p>
          <w:p w14:paraId="6F916FCC" w14:textId="65D8096D" w:rsidR="00B13E93" w:rsidRPr="00C81944" w:rsidRDefault="00B13E93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43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Es la máxima autoridad de la organización, es quien dispone los recursos necesarios para el correcto funcionamiento de la empresa, asigna responsabilidades y autoridad del RT.</w:t>
            </w:r>
          </w:p>
          <w:p w14:paraId="37A2C0B8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</w:p>
          <w:p w14:paraId="79C81E4B" w14:textId="77777777" w:rsidR="00145613" w:rsidRPr="00C81944" w:rsidRDefault="002343AC">
            <w:pPr>
              <w:ind w:left="357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Funciones:</w:t>
            </w:r>
          </w:p>
          <w:p w14:paraId="0D3F2014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Definir la estructura de la Organización, funciones y responsabilidades del personal del SGM.</w:t>
            </w:r>
          </w:p>
          <w:p w14:paraId="49BE6A6B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Proveer los recursos humanos y materiales requeridos por el SGM y la FM.</w:t>
            </w:r>
          </w:p>
          <w:p w14:paraId="29056BD4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Facilitar mecanismos para que el personal del SGM comprenda la relevancia de satisfacer los requisitos especificados por la norma </w:t>
            </w:r>
            <w:r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ISO 10012:2003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, los clientes (internos y/o externos) y las autoridades competentes.</w:t>
            </w:r>
          </w:p>
          <w:p w14:paraId="50067F81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Aprobar políticas y objetivos del SGM.</w:t>
            </w:r>
          </w:p>
          <w:p w14:paraId="24564963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Realizar o coordinar que se realicen periódicamente revisiones por la alta dirección al SGM.</w:t>
            </w:r>
          </w:p>
          <w:p w14:paraId="1D4A266C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Proveer mecanismos y recursos para asegurar la competencia de todo el personal del SGM.</w:t>
            </w:r>
          </w:p>
          <w:p w14:paraId="40B0AD57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Proveer mecanismos y recursos para asegurar la confiabilidad de los procesos y equipos de medición del SGM.</w:t>
            </w:r>
          </w:p>
          <w:p w14:paraId="54F6AD9C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i/>
                <w:sz w:val="24"/>
                <w:szCs w:val="24"/>
                <w:highlight w:val="yellow"/>
              </w:rPr>
            </w:pPr>
          </w:p>
          <w:p w14:paraId="166F0CB2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Autoridad:</w:t>
            </w:r>
          </w:p>
          <w:p w14:paraId="32FC17DB" w14:textId="0C2BEA9A" w:rsidR="0041636F" w:rsidRPr="00C81944" w:rsidRDefault="002343AC" w:rsidP="0041636F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Máximo nivel de jerarquía en la Organización.</w:t>
            </w:r>
          </w:p>
          <w:p w14:paraId="5D3E0EE7" w14:textId="77777777" w:rsidR="0041636F" w:rsidRPr="00C81944" w:rsidRDefault="0041636F" w:rsidP="0044720D">
            <w:pPr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1A6F72B6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Interrelaciones:</w:t>
            </w:r>
          </w:p>
          <w:p w14:paraId="40906312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Coordina de manera directa a las gerencias de la empresa y la dirección de la FM.</w:t>
            </w:r>
          </w:p>
          <w:p w14:paraId="7E3570CB" w14:textId="77777777" w:rsidR="00145613" w:rsidRPr="00C81944" w:rsidRDefault="00145613" w:rsidP="0041636F">
            <w:pPr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633511FB" w14:textId="77777777" w:rsidR="00145613" w:rsidRPr="00C81944" w:rsidRDefault="00795108" w:rsidP="00795108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Administrativo.</w:t>
            </w:r>
          </w:p>
          <w:p w14:paraId="05FFBC4E" w14:textId="77777777" w:rsidR="00145613" w:rsidRPr="00C81944" w:rsidRDefault="002343AC">
            <w:pPr>
              <w:ind w:left="357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Responsabilidades:</w:t>
            </w:r>
          </w:p>
          <w:p w14:paraId="3EE7A1F3" w14:textId="77777777" w:rsidR="00145613" w:rsidRPr="00C81944" w:rsidRDefault="002343AC" w:rsidP="007747D8">
            <w:pPr>
              <w:numPr>
                <w:ilvl w:val="0"/>
                <w:numId w:val="3"/>
              </w:numPr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Establecer, documentar, mantener y dirigir el SGM y mejorar su eficacia de forma continua.</w:t>
            </w:r>
          </w:p>
          <w:p w14:paraId="573CC829" w14:textId="77777777" w:rsidR="00145613" w:rsidRPr="00C81944" w:rsidRDefault="002343AC">
            <w:pPr>
              <w:numPr>
                <w:ilvl w:val="0"/>
                <w:numId w:val="3"/>
              </w:numPr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Representar todas las actividades realizadas por la FM.</w:t>
            </w:r>
          </w:p>
          <w:p w14:paraId="4F240971" w14:textId="5A34310C" w:rsidR="000A2584" w:rsidRPr="00C81944" w:rsidRDefault="000A2584">
            <w:pPr>
              <w:numPr>
                <w:ilvl w:val="0"/>
                <w:numId w:val="3"/>
              </w:numPr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Encargado de asistir en toda la organización y gestión de los recursos de la empresa</w:t>
            </w:r>
            <w:r w:rsidR="00BD17E4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,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además de tratar</w:t>
            </w:r>
            <w:r w:rsidR="00BD17E4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, 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administrar o gestionar información importante directamente con clientes y/o proveedores.</w:t>
            </w:r>
          </w:p>
          <w:p w14:paraId="2C4A3925" w14:textId="2C6D60B2" w:rsidR="00406927" w:rsidRPr="00C81944" w:rsidRDefault="00406927" w:rsidP="00BD17E4">
            <w:pPr>
              <w:numPr>
                <w:ilvl w:val="0"/>
                <w:numId w:val="3"/>
              </w:numPr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Definir, implementar y mejorar los procesos de selección, contratación, inducción, formación continua, seguridad y retiro del personal de la Organización.</w:t>
            </w:r>
          </w:p>
          <w:p w14:paraId="51D7A16A" w14:textId="77777777" w:rsidR="00145613" w:rsidRPr="00C81944" w:rsidRDefault="00145613">
            <w:pPr>
              <w:spacing w:after="60"/>
              <w:ind w:left="72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58583526" w14:textId="77777777" w:rsidR="00145613" w:rsidRPr="00C81944" w:rsidRDefault="002343AC">
            <w:pPr>
              <w:ind w:left="318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Funciones:</w:t>
            </w:r>
          </w:p>
          <w:p w14:paraId="4AFBE43F" w14:textId="77777777" w:rsidR="00145613" w:rsidRPr="00C81944" w:rsidRDefault="002343AC" w:rsidP="007747D8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Definir y establecer políticas y objetivos medibles del SGM.</w:t>
            </w:r>
          </w:p>
          <w:p w14:paraId="3C701EE0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Asegurar la confiabilidad de los resultados generados por el SGM.</w:t>
            </w:r>
          </w:p>
          <w:p w14:paraId="345D56FC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Planificar, controlar y monitorear los procesos y equipos de medición del SGM.</w:t>
            </w:r>
          </w:p>
          <w:p w14:paraId="7BDED2B1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Gestionar los recursos humanos y materiales necesarios para la operación del SGM y cumplimiento de objetivos.</w:t>
            </w:r>
          </w:p>
          <w:p w14:paraId="2E45C5A4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Implementar acciones para asegurar y mantener la competencia del personal del SGM.</w:t>
            </w:r>
          </w:p>
          <w:p w14:paraId="45BBE970" w14:textId="77777777" w:rsidR="00145613" w:rsidRPr="00C81944" w:rsidRDefault="002343AC" w:rsidP="007747D8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Apoyar en las revisiones por la alta dirección de la Organización, en caso requerido.</w:t>
            </w:r>
          </w:p>
          <w:p w14:paraId="35054EAB" w14:textId="77777777" w:rsidR="00406927" w:rsidRPr="00C81944" w:rsidRDefault="00406927" w:rsidP="00406927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Realizar las contrataciones de personal requeridas por la Organización.</w:t>
            </w:r>
          </w:p>
          <w:p w14:paraId="0C730EA4" w14:textId="429CDA36" w:rsidR="00406927" w:rsidRPr="00C81944" w:rsidRDefault="00406927" w:rsidP="00406927">
            <w:pPr>
              <w:numPr>
                <w:ilvl w:val="0"/>
                <w:numId w:val="3"/>
              </w:numPr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Mantener registros actualizados de los perfiles de los puestos de trabajo del personal directivo, técnico y de apoyo del SGM.</w:t>
            </w:r>
          </w:p>
          <w:p w14:paraId="54F744C1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i/>
                <w:sz w:val="24"/>
                <w:szCs w:val="24"/>
                <w:highlight w:val="yellow"/>
              </w:rPr>
            </w:pPr>
          </w:p>
          <w:p w14:paraId="2D157C80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Autoridad:</w:t>
            </w:r>
          </w:p>
          <w:p w14:paraId="2C5612EB" w14:textId="77777777" w:rsidR="00145613" w:rsidRPr="00C81944" w:rsidRDefault="002343AC">
            <w:pPr>
              <w:spacing w:after="120"/>
              <w:ind w:left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Reporta a</w:t>
            </w:r>
            <w:r w:rsidR="00795108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la </w:t>
            </w:r>
            <w:r w:rsidR="00795108"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Alta Dirección.</w:t>
            </w:r>
          </w:p>
          <w:p w14:paraId="7D2081BB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Le reportan: </w:t>
            </w:r>
            <w:r w:rsidR="00795108"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Encargado de estación, Encargado de Proyecto, Representante Técnico, Despachadores, Mantenimiento e Intendencia. </w:t>
            </w:r>
          </w:p>
          <w:p w14:paraId="631DE442" w14:textId="77777777" w:rsidR="00145613" w:rsidRPr="00C81944" w:rsidRDefault="002343AC">
            <w:pPr>
              <w:tabs>
                <w:tab w:val="left" w:pos="2205"/>
              </w:tabs>
              <w:ind w:left="36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ab/>
            </w:r>
          </w:p>
          <w:p w14:paraId="44C98000" w14:textId="77777777" w:rsidR="0041636F" w:rsidRPr="00C81944" w:rsidRDefault="0041636F">
            <w:pPr>
              <w:tabs>
                <w:tab w:val="left" w:pos="2205"/>
              </w:tabs>
              <w:ind w:left="36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</w:p>
          <w:p w14:paraId="1A9897BD" w14:textId="77777777" w:rsidR="0041636F" w:rsidRPr="00C81944" w:rsidRDefault="0041636F">
            <w:pPr>
              <w:tabs>
                <w:tab w:val="left" w:pos="2205"/>
              </w:tabs>
              <w:ind w:left="36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</w:p>
          <w:p w14:paraId="0CCAA59A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Interrelaciones:</w:t>
            </w:r>
          </w:p>
          <w:p w14:paraId="553FAE74" w14:textId="77777777" w:rsidR="00145613" w:rsidRPr="00C81944" w:rsidRDefault="002343AC">
            <w:pPr>
              <w:numPr>
                <w:ilvl w:val="0"/>
                <w:numId w:val="3"/>
              </w:numPr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Relación directa con el </w:t>
            </w:r>
            <w:r w:rsidR="00C36FD4"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Alta Dirección</w:t>
            </w: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y otras gerencias de la Organización.</w:t>
            </w:r>
          </w:p>
          <w:p w14:paraId="07148A1C" w14:textId="77777777" w:rsidR="00145613" w:rsidRPr="00C81944" w:rsidRDefault="00145613">
            <w:pPr>
              <w:ind w:left="720"/>
              <w:jc w:val="both"/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</w:pPr>
          </w:p>
          <w:p w14:paraId="3A031237" w14:textId="77777777" w:rsidR="00145613" w:rsidRPr="00C81944" w:rsidRDefault="0063571F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Encargado de estación.</w:t>
            </w:r>
          </w:p>
          <w:p w14:paraId="22DE8ABE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</w:pPr>
          </w:p>
          <w:p w14:paraId="4E7D6ECB" w14:textId="77777777" w:rsidR="00145613" w:rsidRPr="00C81944" w:rsidRDefault="002343AC">
            <w:pPr>
              <w:ind w:left="357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Responsabilidades:</w:t>
            </w:r>
          </w:p>
          <w:p w14:paraId="3D103E6F" w14:textId="77777777" w:rsidR="00145613" w:rsidRPr="00C81944" w:rsidRDefault="002343AC" w:rsidP="00CD0ECB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Asegurar la calidad de los productos y/o servicios realizados por la Organización, conforme el SGM. </w:t>
            </w:r>
          </w:p>
          <w:p w14:paraId="2ED5A9AC" w14:textId="70A532B8" w:rsidR="009A5E70" w:rsidRPr="00C81944" w:rsidRDefault="00BD17E4" w:rsidP="00CD0ECB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S</w:t>
            </w:r>
            <w:r w:rsidR="009A5E70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upervisar las operaciones diarias de la estación de servicio, garantizar que se satisfagan las necesidades de los clientes y mantener un alto nivel de eficiencia.</w:t>
            </w:r>
          </w:p>
          <w:p w14:paraId="3337F640" w14:textId="77777777" w:rsidR="00145613" w:rsidRPr="00C81944" w:rsidRDefault="00145613" w:rsidP="009A5E70">
            <w:pPr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04EECB7F" w14:textId="77777777" w:rsidR="00145613" w:rsidRPr="00C81944" w:rsidRDefault="002343AC">
            <w:pPr>
              <w:ind w:left="357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Funciones:</w:t>
            </w:r>
          </w:p>
          <w:p w14:paraId="58017D3C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Asegurar el cumplimiento de los requisitos de calidad en el SGM.</w:t>
            </w:r>
          </w:p>
          <w:p w14:paraId="4C2E462E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Programar y coordinar auditorías de calidad.</w:t>
            </w:r>
          </w:p>
          <w:p w14:paraId="26473552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Supervisar la calidad en otras áreas de la Organización.</w:t>
            </w:r>
          </w:p>
          <w:p w14:paraId="14D53FC4" w14:textId="05B7B9F8" w:rsidR="00145613" w:rsidRPr="00C81944" w:rsidRDefault="002343AC" w:rsidP="007747D8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Apoyar en las revisiones por la </w:t>
            </w:r>
            <w:r w:rsidR="00CD0ECB"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 xml:space="preserve">lta </w:t>
            </w:r>
            <w:r w:rsidR="00CD0ECB"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D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irección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de la Organización, en caso requerido.</w:t>
            </w:r>
          </w:p>
          <w:p w14:paraId="53FC05CA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0676EA15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Autoridad:</w:t>
            </w:r>
          </w:p>
          <w:p w14:paraId="1AFED6FC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Reporta al </w:t>
            </w:r>
            <w:r w:rsidR="0063571F"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Administrativo y Alta Dirección.</w:t>
            </w:r>
            <w:r w:rsidR="0063571F"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</w:p>
          <w:p w14:paraId="3D8A5398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7EB5C415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Interrelaciones:</w:t>
            </w:r>
          </w:p>
          <w:p w14:paraId="1E305FFA" w14:textId="57154284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Mantiene una estrecha relación con el </w:t>
            </w:r>
            <w:r w:rsidR="00A72647"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Administrativo</w:t>
            </w:r>
            <w:r w:rsidR="00BD17E4"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, </w:t>
            </w:r>
            <w:r w:rsidR="00A72647"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Alta Dirección</w:t>
            </w: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y otras jefaturas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.</w:t>
            </w:r>
          </w:p>
          <w:p w14:paraId="40DEC785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3D992105" w14:textId="77777777" w:rsidR="00145613" w:rsidRPr="00C81944" w:rsidRDefault="00A72647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Encargado de Proyecto:</w:t>
            </w:r>
          </w:p>
          <w:p w14:paraId="36947F47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</w:pPr>
          </w:p>
          <w:p w14:paraId="2A189FB9" w14:textId="77777777" w:rsidR="009A5E70" w:rsidRPr="00C81944" w:rsidRDefault="002343AC" w:rsidP="009A5E70">
            <w:pPr>
              <w:ind w:left="357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Responsabilidades:</w:t>
            </w:r>
          </w:p>
          <w:p w14:paraId="4D3D4A99" w14:textId="5E7542E5" w:rsidR="00A72647" w:rsidRPr="00C81944" w:rsidRDefault="00FB11FE" w:rsidP="009A5E70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S</w:t>
            </w:r>
            <w:r w:rsidR="009A5E70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upervisar las operaciones diarias de la estación de servicio, garantizar que se satisfagan las necesidades de los clientes y mantener un alto nivel de eficiencia. </w:t>
            </w:r>
          </w:p>
          <w:p w14:paraId="566F84CD" w14:textId="0021B8B0" w:rsidR="002165FA" w:rsidRPr="00C81944" w:rsidRDefault="00FB11FE" w:rsidP="009A5E70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Dar</w:t>
            </w:r>
            <w:r w:rsidR="002165FA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seguimiento, dirigir y gestionar el proyecto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; </w:t>
            </w:r>
            <w:r w:rsidR="002165FA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planifica y además coordina las tareas y fechas de ejecución de las actividades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,</w:t>
            </w:r>
            <w:r w:rsidR="002165FA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asumiendo un rol de liderazgo.</w:t>
            </w:r>
          </w:p>
          <w:p w14:paraId="4363AD9E" w14:textId="77777777" w:rsidR="00145613" w:rsidRPr="00C81944" w:rsidRDefault="002343AC">
            <w:pPr>
              <w:ind w:left="357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Funciones:</w:t>
            </w:r>
          </w:p>
          <w:p w14:paraId="62085EAA" w14:textId="24F822FA" w:rsidR="00145613" w:rsidRPr="00C81944" w:rsidRDefault="00FB11FE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S</w:t>
            </w:r>
            <w:r w:rsidR="00A72647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upervisar las operaciones diarias de la estación de servicio. </w:t>
            </w:r>
          </w:p>
          <w:p w14:paraId="7624788B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Coordinar las actividades de inserción, conservación y retiro de instalaciones, maquinaria y equipo de medición del SGM.</w:t>
            </w:r>
          </w:p>
          <w:p w14:paraId="348B3089" w14:textId="1B7BC2DF" w:rsidR="00145613" w:rsidRPr="00C81944" w:rsidRDefault="002343AC" w:rsidP="009A5E70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lastRenderedPageBreak/>
              <w:t>Llevar el control operativo de las instalaciones, maquinaria y equipos de medición del SGM.</w:t>
            </w:r>
          </w:p>
          <w:p w14:paraId="5AD1C0D3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Autoridad:</w:t>
            </w:r>
          </w:p>
          <w:p w14:paraId="3BDF3C50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Reporta al </w:t>
            </w:r>
            <w:r w:rsidR="00A72647"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Administrativo y Alta Dirección</w:t>
            </w:r>
            <w:r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.</w:t>
            </w:r>
          </w:p>
          <w:p w14:paraId="7E19A4D9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38D6063A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Interrelaciones:</w:t>
            </w:r>
          </w:p>
          <w:p w14:paraId="05B9C068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Mantiene una estrecha relación con el</w:t>
            </w:r>
            <w:r w:rsidR="00A72647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r w:rsidR="00A72647"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Encargado de estación</w:t>
            </w:r>
            <w:r w:rsidRPr="00C81944">
              <w:rPr>
                <w:rFonts w:ascii="Arial" w:eastAsia="Arial" w:hAnsi="Arial" w:cs="Arial"/>
                <w:color w:val="FF0000"/>
                <w:sz w:val="24"/>
                <w:szCs w:val="24"/>
                <w:highlight w:val="yellow"/>
              </w:rPr>
              <w:t xml:space="preserve"> 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y otras jefaturas de la</w:t>
            </w:r>
            <w:r w:rsidR="00A72647" w:rsidRPr="00C81944">
              <w:rPr>
                <w:rFonts w:ascii="Arial" w:eastAsia="Arial" w:hAnsi="Arial" w:cs="Arial"/>
                <w:color w:val="FF0000"/>
                <w:sz w:val="24"/>
                <w:szCs w:val="24"/>
                <w:highlight w:val="yellow"/>
              </w:rPr>
              <w:t xml:space="preserve"> </w:t>
            </w:r>
            <w:r w:rsidR="00A72647"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Administración y </w:t>
            </w:r>
            <w:bookmarkStart w:id="6" w:name="_Hlk185517422"/>
            <w:r w:rsidR="00A72647"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Alta Dirección</w:t>
            </w:r>
            <w:r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.</w:t>
            </w:r>
          </w:p>
          <w:p w14:paraId="664D87AE" w14:textId="77777777" w:rsidR="00EC45BF" w:rsidRPr="00C81944" w:rsidRDefault="00EC45BF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bookmarkEnd w:id="6"/>
          <w:p w14:paraId="42170762" w14:textId="77777777" w:rsidR="00145613" w:rsidRPr="00C81944" w:rsidRDefault="00145613">
            <w:pPr>
              <w:ind w:left="720"/>
              <w:jc w:val="both"/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</w:pPr>
          </w:p>
          <w:p w14:paraId="08831DE3" w14:textId="77777777" w:rsidR="00145613" w:rsidRPr="00C81944" w:rsidRDefault="00807656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  <w:highlight w:val="yellow"/>
              </w:rPr>
              <w:t>Representante Técnico.</w:t>
            </w:r>
          </w:p>
          <w:p w14:paraId="291E346E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</w:pPr>
          </w:p>
          <w:p w14:paraId="06CE24D3" w14:textId="77777777" w:rsidR="00145613" w:rsidRPr="00C81944" w:rsidRDefault="002343AC">
            <w:pPr>
              <w:ind w:left="357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Responsabilidades:</w:t>
            </w:r>
          </w:p>
          <w:p w14:paraId="2D67635B" w14:textId="647D72DB" w:rsidR="00145613" w:rsidRPr="00C81944" w:rsidRDefault="00FB11FE" w:rsidP="007747D8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I</w:t>
            </w:r>
            <w:r w:rsidR="00807656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nformar a la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Alta Dirección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r w:rsidR="00807656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de las necesidades de recursos, materiales y de personal, para el cumplimiento de lo establecido. </w:t>
            </w:r>
          </w:p>
          <w:p w14:paraId="725B7671" w14:textId="77777777" w:rsidR="00807656" w:rsidRPr="00C81944" w:rsidRDefault="00807656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39DBCBD5" w14:textId="77777777" w:rsidR="00145613" w:rsidRPr="00C81944" w:rsidRDefault="002343AC">
            <w:pPr>
              <w:ind w:left="357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Funciones:</w:t>
            </w:r>
          </w:p>
          <w:p w14:paraId="40276ABE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Coordinar las actividades de gestión y planeación logística de la Organización.</w:t>
            </w:r>
          </w:p>
          <w:p w14:paraId="4336D5FD" w14:textId="2FB3A46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Coordinar las actividades de </w:t>
            </w:r>
            <w:r w:rsidR="00731015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transporte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y distribución de materia prima y productos relacionados con el SGM, dentro y fuera de la Organización.</w:t>
            </w:r>
          </w:p>
          <w:p w14:paraId="2F0C0BC1" w14:textId="77777777" w:rsidR="00145613" w:rsidRPr="00C81944" w:rsidRDefault="00145613" w:rsidP="009A5E70">
            <w:pPr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7C2BBEF4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Autoridad:</w:t>
            </w:r>
          </w:p>
          <w:p w14:paraId="3549A0A9" w14:textId="1719813D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Reporta a</w:t>
            </w:r>
            <w:r w:rsidR="00731015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l</w:t>
            </w:r>
            <w:r w:rsidR="00731015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a</w:t>
            </w:r>
            <w:r w:rsidR="00807656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r w:rsidR="00807656"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Alta Dirección.</w:t>
            </w:r>
          </w:p>
          <w:p w14:paraId="64A53D59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322F63E3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Interrelaciones:</w:t>
            </w:r>
          </w:p>
          <w:p w14:paraId="3C25709A" w14:textId="475B1CC4" w:rsidR="00145613" w:rsidRPr="00C81944" w:rsidRDefault="002343AC" w:rsidP="00EC45BF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Mantiene una estrecha relación con el </w:t>
            </w:r>
            <w:r w:rsidR="00807656"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Administrativo</w:t>
            </w:r>
            <w:r w:rsidRPr="00C81944">
              <w:rPr>
                <w:rFonts w:ascii="Arial" w:eastAsia="Arial" w:hAnsi="Arial" w:cs="Arial"/>
                <w:color w:val="FF0000"/>
                <w:sz w:val="24"/>
                <w:szCs w:val="24"/>
                <w:highlight w:val="yellow"/>
              </w:rPr>
              <w:t xml:space="preserve"> 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y otras jefaturas de la </w:t>
            </w:r>
            <w:r w:rsidR="00807656"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Alta Dirección</w:t>
            </w:r>
            <w:r w:rsidRPr="00C81944">
              <w:rPr>
                <w:rFonts w:ascii="Arial" w:eastAsia="Arial" w:hAnsi="Arial" w:cs="Arial"/>
                <w:b/>
                <w:bCs/>
                <w:color w:val="000000" w:themeColor="text1"/>
                <w:sz w:val="24"/>
                <w:szCs w:val="24"/>
                <w:highlight w:val="yellow"/>
              </w:rPr>
              <w:t>.</w:t>
            </w:r>
          </w:p>
          <w:p w14:paraId="035D9386" w14:textId="77777777" w:rsidR="00145613" w:rsidRPr="00C81944" w:rsidRDefault="00145613">
            <w:pPr>
              <w:ind w:left="720"/>
              <w:jc w:val="both"/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</w:pPr>
          </w:p>
          <w:p w14:paraId="37F12B69" w14:textId="4795E88E" w:rsidR="00145613" w:rsidRPr="00C81944" w:rsidRDefault="00EC45BF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Despachador.</w:t>
            </w:r>
          </w:p>
          <w:p w14:paraId="3A1B29AC" w14:textId="5D0779C2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</w:pPr>
          </w:p>
          <w:p w14:paraId="3F1A6CBF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Responsabilidades:</w:t>
            </w:r>
          </w:p>
          <w:p w14:paraId="43CAD5E8" w14:textId="282B779E" w:rsidR="00145613" w:rsidRPr="00C81944" w:rsidRDefault="00731015" w:rsidP="00406927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R</w:t>
            </w:r>
            <w:r w:rsidR="00406927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ealizar labores de suministro y cobros de la venta de combustibles, la atención y asesoramiento al cliente, así como limpieza y mantenimiento preventivo de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la estación de servicio</w:t>
            </w:r>
            <w:r w:rsidR="00406927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.</w:t>
            </w:r>
          </w:p>
          <w:p w14:paraId="70B33EC9" w14:textId="77777777" w:rsidR="00B03213" w:rsidRPr="00C81944" w:rsidRDefault="00B03213" w:rsidP="0044720D">
            <w:pPr>
              <w:spacing w:after="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577CEBCA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Funciones:</w:t>
            </w:r>
          </w:p>
          <w:p w14:paraId="6E6E7B4C" w14:textId="77777777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Realizar actividades de mantenimiento y conservación de instalaciones, maquinaria y equipo de medición del SGM a su cargo. </w:t>
            </w:r>
          </w:p>
          <w:p w14:paraId="1F7D076D" w14:textId="5FE46EA9" w:rsidR="00145613" w:rsidRPr="00C81944" w:rsidRDefault="002343AC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lastRenderedPageBreak/>
              <w:t>Apoyar a</w:t>
            </w:r>
            <w:r w:rsidR="00731015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Mantenimiento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en otras actividades técnicas no consideradas</w:t>
            </w:r>
            <w:r w:rsidR="00731015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dentro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del SGM.</w:t>
            </w:r>
          </w:p>
          <w:p w14:paraId="1A929AF8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054FE2AE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Autoridad:</w:t>
            </w:r>
          </w:p>
          <w:p w14:paraId="64B7E4BB" w14:textId="257A48E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Reporta a</w:t>
            </w:r>
            <w:r w:rsidR="00731015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Mantenimiento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.</w:t>
            </w:r>
          </w:p>
          <w:p w14:paraId="7DCECA9F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01403D29" w14:textId="77777777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Interrelaciones:</w:t>
            </w:r>
          </w:p>
          <w:p w14:paraId="18770A11" w14:textId="22F25C31" w:rsidR="00145613" w:rsidRPr="00C81944" w:rsidRDefault="002343AC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Mantiene una estrecha relación con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Mantenimiento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y personal de otras jefaturas de la</w:t>
            </w:r>
            <w:r w:rsidR="00406927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r w:rsidR="00406927"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Administración</w:t>
            </w:r>
            <w:r w:rsidR="00406927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y </w:t>
            </w:r>
            <w:r w:rsidR="00406927"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Alta Dirección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.</w:t>
            </w:r>
          </w:p>
          <w:p w14:paraId="479B4335" w14:textId="77777777" w:rsidR="00145613" w:rsidRPr="00C81944" w:rsidRDefault="00145613">
            <w:pPr>
              <w:ind w:left="360"/>
              <w:jc w:val="both"/>
              <w:rPr>
                <w:rFonts w:ascii="Arial" w:eastAsia="Arial" w:hAnsi="Arial" w:cs="Arial"/>
                <w:i/>
                <w:sz w:val="24"/>
                <w:szCs w:val="24"/>
                <w:highlight w:val="yellow"/>
              </w:rPr>
            </w:pPr>
          </w:p>
          <w:p w14:paraId="2A6E1ECC" w14:textId="4EA1603A" w:rsidR="00145613" w:rsidRPr="00C81944" w:rsidRDefault="00406927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>Mantenimiento</w:t>
            </w:r>
          </w:p>
          <w:p w14:paraId="612FA72B" w14:textId="77777777" w:rsidR="00406927" w:rsidRPr="00C81944" w:rsidRDefault="00406927" w:rsidP="00406927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Responsabilidades:</w:t>
            </w:r>
          </w:p>
          <w:p w14:paraId="4C357793" w14:textId="77777777" w:rsidR="00406927" w:rsidRPr="00C81944" w:rsidRDefault="00406927" w:rsidP="00406927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Asegurar la apropiada instalación, operación, conservación y retiro de las instalaciones, maquinaria y equipo de medición del SGM a su cargo.</w:t>
            </w:r>
          </w:p>
          <w:p w14:paraId="2DDB7259" w14:textId="20A90577" w:rsidR="00C867E0" w:rsidRPr="00C81944" w:rsidRDefault="00406927" w:rsidP="00406927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Mantener los equipos de trabajo, maquinaria e instalaciones en óptimas condiciones</w:t>
            </w:r>
            <w:r w:rsidR="00C867E0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de operación, y atender las fallas emergentes.</w:t>
            </w:r>
          </w:p>
          <w:p w14:paraId="3E404980" w14:textId="1526E517" w:rsidR="00406927" w:rsidRPr="00C81944" w:rsidRDefault="00406927" w:rsidP="00406927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Funciones:</w:t>
            </w:r>
          </w:p>
          <w:p w14:paraId="43508D90" w14:textId="0116E0EF" w:rsidR="00406927" w:rsidRPr="00C81944" w:rsidRDefault="00406927" w:rsidP="00406927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Realizar actividades de mantenimiento y conservación de </w:t>
            </w:r>
            <w:r w:rsidR="00C867E0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las 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instalaciones, maquinaria y equipo de medición del SGM a su cargo. </w:t>
            </w:r>
          </w:p>
          <w:p w14:paraId="0453B3E5" w14:textId="56C4654B" w:rsidR="00406927" w:rsidRPr="00C81944" w:rsidRDefault="00406927" w:rsidP="00406927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Apoyar a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Despachadores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y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Administrativo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en otras actividades técnicas no consideradas </w:t>
            </w:r>
            <w:r w:rsidR="00C867E0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dentro 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del SGM.</w:t>
            </w:r>
          </w:p>
          <w:p w14:paraId="03D296B8" w14:textId="77777777" w:rsidR="00406927" w:rsidRPr="00C81944" w:rsidRDefault="00406927" w:rsidP="00406927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Autoridad:</w:t>
            </w:r>
          </w:p>
          <w:p w14:paraId="40ECB0D7" w14:textId="5714F402" w:rsidR="00406927" w:rsidRPr="00C81944" w:rsidRDefault="00406927" w:rsidP="00406927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Reporta al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 xml:space="preserve">Encargado De </w:t>
            </w:r>
            <w:r w:rsidR="00C867E0"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Estación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,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Administrativo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y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Alta Dirección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. </w:t>
            </w:r>
          </w:p>
          <w:p w14:paraId="5348F116" w14:textId="77777777" w:rsidR="00406927" w:rsidRPr="00C81944" w:rsidRDefault="00406927" w:rsidP="00406927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3055AFAF" w14:textId="77777777" w:rsidR="00406927" w:rsidRPr="00C81944" w:rsidRDefault="00406927" w:rsidP="00406927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Interrelaciones:</w:t>
            </w:r>
          </w:p>
          <w:p w14:paraId="5C6E056A" w14:textId="30F0F2CB" w:rsidR="00406927" w:rsidRPr="00C81944" w:rsidRDefault="00406927" w:rsidP="00406927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Mantiene una estrecha relación con el personal de otras jefaturas de la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Administración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y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Alta Dirección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.</w:t>
            </w:r>
          </w:p>
          <w:p w14:paraId="463224A7" w14:textId="77777777" w:rsidR="00D7571A" w:rsidRPr="00C81944" w:rsidRDefault="00D7571A" w:rsidP="00406927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14590910" w14:textId="3E231146" w:rsidR="00D7571A" w:rsidRPr="00C81944" w:rsidRDefault="00D7571A" w:rsidP="00D7571A">
            <w:pPr>
              <w:numPr>
                <w:ilvl w:val="0"/>
                <w:numId w:val="2"/>
              </w:numPr>
              <w:jc w:val="both"/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sz w:val="24"/>
                <w:szCs w:val="24"/>
                <w:highlight w:val="yellow"/>
              </w:rPr>
              <w:t xml:space="preserve">Intendencia </w:t>
            </w:r>
          </w:p>
          <w:p w14:paraId="36BD5BE4" w14:textId="77777777" w:rsidR="00D7571A" w:rsidRPr="00C81944" w:rsidRDefault="00D7571A" w:rsidP="00D7571A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Responsabilidades:</w:t>
            </w:r>
          </w:p>
          <w:p w14:paraId="38015E87" w14:textId="4ECFA828" w:rsidR="005E316D" w:rsidRPr="00C81944" w:rsidRDefault="007747D8" w:rsidP="00D7571A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Respetar la programación de limpieza asignada</w:t>
            </w:r>
            <w:r w:rsidR="005E316D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.</w:t>
            </w:r>
          </w:p>
          <w:p w14:paraId="1E5B25AF" w14:textId="55350F9C" w:rsidR="007747D8" w:rsidRPr="00C81944" w:rsidRDefault="007747D8" w:rsidP="00D7571A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Garantizar la limpieza de todas las áreas asignadas de la estación de servicio, asegurando estándares de orden e higiene.</w:t>
            </w:r>
          </w:p>
          <w:p w14:paraId="15E514E1" w14:textId="4D710792" w:rsidR="007747D8" w:rsidRPr="00C81944" w:rsidRDefault="007747D8" w:rsidP="00D7571A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Usar correctamente los productos y herramientas de limpieza, evitando desperdicios y daños.</w:t>
            </w:r>
          </w:p>
          <w:p w14:paraId="792F6220" w14:textId="77777777" w:rsidR="0041636F" w:rsidRPr="00C81944" w:rsidRDefault="0041636F" w:rsidP="0041636F">
            <w:pPr>
              <w:spacing w:after="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1EFDDC8F" w14:textId="77777777" w:rsidR="00D7571A" w:rsidRPr="00C81944" w:rsidRDefault="00D7571A" w:rsidP="00D7571A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Funciones:</w:t>
            </w:r>
          </w:p>
          <w:p w14:paraId="77284830" w14:textId="77777777" w:rsidR="00AE22A5" w:rsidRPr="00C81944" w:rsidRDefault="005E316D" w:rsidP="00D7571A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Realizar</w:t>
            </w:r>
            <w:r w:rsidR="00AE22A5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labores de limpieza en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</w:t>
            </w:r>
            <w:r w:rsidR="00AE22A5"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las áreas designadas.</w:t>
            </w:r>
          </w:p>
          <w:p w14:paraId="0C03234F" w14:textId="63DBB4EE" w:rsidR="00D7571A" w:rsidRPr="00C81944" w:rsidRDefault="00AE22A5" w:rsidP="00D7571A">
            <w:pPr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lastRenderedPageBreak/>
              <w:t>Mantener una actitud de servicio y colaborar con otros departamentos en actividades que contribuyan al buen funcionamiento de la estación de servicio.</w:t>
            </w:r>
          </w:p>
          <w:p w14:paraId="72C75887" w14:textId="77777777" w:rsidR="00D7571A" w:rsidRPr="00C81944" w:rsidRDefault="00D7571A" w:rsidP="00D7571A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Autoridad:</w:t>
            </w:r>
          </w:p>
          <w:p w14:paraId="54D1A761" w14:textId="70686FB0" w:rsidR="00D7571A" w:rsidRPr="00C81944" w:rsidRDefault="00D7571A" w:rsidP="008137ED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Reporta al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 xml:space="preserve">Encargado De </w:t>
            </w:r>
            <w:r w:rsidR="00127B32"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Estación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,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Administrativo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 y </w:t>
            </w:r>
            <w:r w:rsidRPr="00C81944">
              <w:rPr>
                <w:rFonts w:ascii="Arial" w:eastAsia="Arial" w:hAnsi="Arial" w:cs="Arial"/>
                <w:b/>
                <w:bCs/>
                <w:sz w:val="24"/>
                <w:szCs w:val="24"/>
                <w:highlight w:val="yellow"/>
              </w:rPr>
              <w:t>Alta Dirección</w:t>
            </w: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 xml:space="preserve">. </w:t>
            </w:r>
          </w:p>
          <w:p w14:paraId="3E270AF7" w14:textId="77777777" w:rsidR="008137ED" w:rsidRPr="00C81944" w:rsidRDefault="008137ED" w:rsidP="008137ED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0A0F095C" w14:textId="77777777" w:rsidR="00D7571A" w:rsidRPr="00C81944" w:rsidRDefault="00D7571A" w:rsidP="00D7571A">
            <w:pPr>
              <w:ind w:left="360"/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  <w:t>Interrelaciones:</w:t>
            </w:r>
          </w:p>
          <w:p w14:paraId="1682007A" w14:textId="67F82E47" w:rsidR="00D7571A" w:rsidRDefault="00D7571A" w:rsidP="00D7571A">
            <w:pPr>
              <w:ind w:left="36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C81944">
              <w:rPr>
                <w:rFonts w:ascii="Arial" w:eastAsia="Arial" w:hAnsi="Arial" w:cs="Arial"/>
                <w:sz w:val="24"/>
                <w:szCs w:val="24"/>
                <w:highlight w:val="yellow"/>
              </w:rPr>
              <w:t>Mantiene una estrecha relación con el personal de otras jefaturas de la Administración y Alta Dirección.</w:t>
            </w:r>
          </w:p>
          <w:p w14:paraId="6946D687" w14:textId="77777777" w:rsidR="00145613" w:rsidRDefault="00145613" w:rsidP="00406927">
            <w:pPr>
              <w:jc w:val="both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</w:tc>
      </w:tr>
    </w:tbl>
    <w:p w14:paraId="7F50C80D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5917A557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 w:rsidRPr="00275C07">
        <w:rPr>
          <w:rFonts w:ascii="Arial" w:eastAsia="Arial" w:hAnsi="Arial" w:cs="Arial"/>
          <w:b/>
          <w:sz w:val="24"/>
          <w:szCs w:val="24"/>
        </w:rPr>
        <w:t>6.1.2 Competencia del personal.</w:t>
      </w:r>
    </w:p>
    <w:p w14:paraId="7B2ED5F1" w14:textId="77777777" w:rsidR="00145613" w:rsidRDefault="002343AC">
      <w:pPr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dirección de la función metrológica asegura la competencia del personal involucrado en el SGM, evidenciando el cumplimiento de al menos los siguientes requisitos:</w:t>
      </w:r>
    </w:p>
    <w:tbl>
      <w:tblPr>
        <w:tblStyle w:val="3"/>
        <w:tblW w:w="8770" w:type="dxa"/>
        <w:jc w:val="center"/>
        <w:tblInd w:w="0" w:type="dxa"/>
        <w:tblBorders>
          <w:top w:val="single" w:sz="4" w:space="0" w:color="FF0000"/>
          <w:left w:val="single" w:sz="4" w:space="0" w:color="FF0000"/>
          <w:bottom w:val="single" w:sz="4" w:space="0" w:color="FF0000"/>
          <w:right w:val="single" w:sz="4" w:space="0" w:color="FF0000"/>
          <w:insideH w:val="single" w:sz="4" w:space="0" w:color="FF0000"/>
          <w:insideV w:val="single" w:sz="4" w:space="0" w:color="FF0000"/>
        </w:tblBorders>
        <w:tblLayout w:type="fixed"/>
        <w:tblLook w:val="0400" w:firstRow="0" w:lastRow="0" w:firstColumn="0" w:lastColumn="0" w:noHBand="0" w:noVBand="1"/>
      </w:tblPr>
      <w:tblGrid>
        <w:gridCol w:w="8770"/>
      </w:tblGrid>
      <w:tr w:rsidR="00145613" w14:paraId="36BBBE2C" w14:textId="77777777">
        <w:trPr>
          <w:jc w:val="center"/>
        </w:trPr>
        <w:tc>
          <w:tcPr>
            <w:tcW w:w="8770" w:type="dxa"/>
          </w:tcPr>
          <w:p w14:paraId="78FFCA57" w14:textId="6789324F" w:rsidR="00145613" w:rsidRDefault="00145613">
            <w:pPr>
              <w:jc w:val="both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</w:p>
          <w:p w14:paraId="080275A1" w14:textId="77777777" w:rsidR="00145613" w:rsidRDefault="002343AC">
            <w:pPr>
              <w:spacing w:after="120"/>
              <w:jc w:val="both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COMPETENCIA TÉCNICA </w:t>
            </w:r>
          </w:p>
          <w:p w14:paraId="51D1F4D2" w14:textId="40AA1159" w:rsidR="00145613" w:rsidRPr="00C81944" w:rsidRDefault="0023141D" w:rsidP="0023141D">
            <w:pPr>
              <w:spacing w:after="120"/>
              <w:jc w:val="both"/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  <w:t>Alta Dirección</w:t>
            </w:r>
          </w:p>
          <w:p w14:paraId="57F57170" w14:textId="4E5C39B7" w:rsidR="00145613" w:rsidRPr="00C81944" w:rsidRDefault="002343AC" w:rsidP="00A7727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Conocimientos de la norma </w:t>
            </w: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ISO 10012:2003</w:t>
            </w: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.</w:t>
            </w:r>
          </w:p>
          <w:p w14:paraId="7E0DB31F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Conocimiento en los procesos involucrados en el SGM.</w:t>
            </w:r>
          </w:p>
          <w:p w14:paraId="6E9D9981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Conocimiento en el manejo estadístico de datos e indicadores.</w:t>
            </w:r>
          </w:p>
          <w:p w14:paraId="2F16E3C6" w14:textId="32537F39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Experiencia en el manejo de</w:t>
            </w:r>
            <w:r w:rsidR="00A7727D"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l</w:t>
            </w: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 personal.</w:t>
            </w:r>
          </w:p>
          <w:p w14:paraId="2C047669" w14:textId="77777777" w:rsidR="00A7727D" w:rsidRPr="00C81944" w:rsidRDefault="00A7727D" w:rsidP="00A7727D">
            <w:pPr>
              <w:pStyle w:val="Prrafodelista"/>
              <w:numPr>
                <w:ilvl w:val="0"/>
                <w:numId w:val="1"/>
              </w:numPr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Manejo de herramientas ofimáticas, especialmente Microsoft Office Word y Excel.</w:t>
            </w:r>
          </w:p>
          <w:p w14:paraId="39BC2ECB" w14:textId="77777777" w:rsidR="00145613" w:rsidRPr="00C81944" w:rsidRDefault="00145613">
            <w:pPr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</w:p>
          <w:p w14:paraId="035BE2CA" w14:textId="5D794AC4" w:rsidR="00145613" w:rsidRPr="00C81944" w:rsidRDefault="0023141D">
            <w:pPr>
              <w:spacing w:after="120"/>
              <w:jc w:val="both"/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  <w:t>Administrativo</w:t>
            </w:r>
          </w:p>
          <w:p w14:paraId="77181CF9" w14:textId="13CF09F7" w:rsidR="00145613" w:rsidRPr="00C81944" w:rsidRDefault="003A44C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Escolaridad media superior terminada o trunca.</w:t>
            </w:r>
          </w:p>
          <w:p w14:paraId="731C6222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Conocimientos de la norma ISO 10012:2003.</w:t>
            </w:r>
          </w:p>
          <w:p w14:paraId="72F45EA7" w14:textId="08BE0906" w:rsidR="0023141D" w:rsidRPr="00C81944" w:rsidRDefault="002314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Conocimiento en los procesos involucrados en el SGM</w:t>
            </w:r>
            <w:r w:rsidR="003A44CF"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.</w:t>
            </w:r>
          </w:p>
          <w:p w14:paraId="6AAA1C27" w14:textId="6D0D489D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Experiencia en la realización y planificación de auditorías</w:t>
            </w:r>
            <w:r w:rsidR="00B649DE"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 ante las autoridades correspondientes</w:t>
            </w: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.</w:t>
            </w:r>
          </w:p>
          <w:p w14:paraId="3F936B5B" w14:textId="21AFB18E" w:rsidR="00145613" w:rsidRPr="00C81944" w:rsidRDefault="002343AC" w:rsidP="0023141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Manejo </w:t>
            </w:r>
            <w:r w:rsidR="00B649DE"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de herramientas </w:t>
            </w:r>
            <w:r w:rsidR="00043BF4"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ofimáticas, especialmente </w:t>
            </w: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Microsoft Office Word</w:t>
            </w:r>
            <w:r w:rsidR="00043BF4"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 y </w:t>
            </w:r>
            <w:r w:rsidR="00B649DE"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Excel</w:t>
            </w: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.</w:t>
            </w:r>
          </w:p>
          <w:p w14:paraId="65AD32B7" w14:textId="77777777" w:rsidR="0023141D" w:rsidRPr="00C81944" w:rsidRDefault="0023141D" w:rsidP="00231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</w:p>
          <w:p w14:paraId="158A5DB3" w14:textId="750383C6" w:rsidR="00145613" w:rsidRPr="00C81944" w:rsidRDefault="0023141D">
            <w:pPr>
              <w:spacing w:after="120"/>
              <w:jc w:val="both"/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  <w:t>Encargado de estación</w:t>
            </w:r>
          </w:p>
          <w:p w14:paraId="40846F3A" w14:textId="77777777" w:rsidR="00CD0ECB" w:rsidRPr="00C81944" w:rsidRDefault="00CD0ECB" w:rsidP="00CD0ECB">
            <w:pPr>
              <w:numPr>
                <w:ilvl w:val="0"/>
                <w:numId w:val="1"/>
              </w:numP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Escolaridad media superior terminada o trunca.</w:t>
            </w:r>
          </w:p>
          <w:p w14:paraId="51DC8F08" w14:textId="0FAF8235" w:rsidR="00954280" w:rsidRPr="00C81944" w:rsidRDefault="00954280" w:rsidP="008137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lastRenderedPageBreak/>
              <w:t>Experiencia en sistemas y control de calidad.</w:t>
            </w:r>
          </w:p>
          <w:p w14:paraId="4A836FD6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Conocimientos de la norma ISO 10012:2003.</w:t>
            </w:r>
          </w:p>
          <w:p w14:paraId="0019F034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Conocimiento en los procesos involucrados en el SGM.</w:t>
            </w:r>
          </w:p>
          <w:p w14:paraId="29BECC96" w14:textId="450BC1ED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Experiencia en la realización y planificación de mantenimiento.</w:t>
            </w:r>
          </w:p>
          <w:p w14:paraId="40419381" w14:textId="5115BC6D" w:rsidR="0023141D" w:rsidRPr="00C81944" w:rsidRDefault="00CD0ECB" w:rsidP="00CD0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Manejo de herramientas ofimáticas, especialmente Microsoft Office Word y Excel.</w:t>
            </w:r>
          </w:p>
          <w:p w14:paraId="46CA241D" w14:textId="77777777" w:rsidR="00CD0ECB" w:rsidRPr="00C81944" w:rsidRDefault="00CD0ECB" w:rsidP="00CD0EC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</w:p>
          <w:p w14:paraId="56371EE6" w14:textId="260055E2" w:rsidR="00145613" w:rsidRPr="00C81944" w:rsidRDefault="0023141D">
            <w:pPr>
              <w:spacing w:after="120"/>
              <w:jc w:val="both"/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  <w:t>Encargado de proyecto</w:t>
            </w:r>
          </w:p>
          <w:p w14:paraId="2B5B5F30" w14:textId="77777777" w:rsidR="00CD0ECB" w:rsidRPr="00C81944" w:rsidRDefault="00CD0ECB" w:rsidP="00CD0EC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Escolaridad media superior terminada o trunca.</w:t>
            </w:r>
          </w:p>
          <w:p w14:paraId="488AAF29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Conocimientos de la </w:t>
            </w: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norma ISO 10012:2003.</w:t>
            </w:r>
          </w:p>
          <w:p w14:paraId="5455A609" w14:textId="5902379F" w:rsidR="00145613" w:rsidRPr="00C81944" w:rsidRDefault="002343AC" w:rsidP="009542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Conocimiento en los procesos involucrados en el SGM.</w:t>
            </w:r>
          </w:p>
          <w:p w14:paraId="74CF7D36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Conocimiento en manejo de almacenes.</w:t>
            </w:r>
          </w:p>
          <w:p w14:paraId="38A915B2" w14:textId="15BB02F8" w:rsidR="00145613" w:rsidRPr="00C81944" w:rsidRDefault="002343AC" w:rsidP="009542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Experiencia en administración y planeación logística.</w:t>
            </w:r>
          </w:p>
          <w:p w14:paraId="01E0C7C4" w14:textId="77777777" w:rsidR="00954280" w:rsidRPr="00C81944" w:rsidRDefault="00954280" w:rsidP="009542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Manejo de herramientas ofimáticas, especialmente Microsoft Office Word y Excel.</w:t>
            </w:r>
          </w:p>
          <w:p w14:paraId="69922C53" w14:textId="77777777" w:rsidR="0023141D" w:rsidRPr="00C81944" w:rsidRDefault="0023141D" w:rsidP="002314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</w:p>
          <w:p w14:paraId="1D940AB0" w14:textId="7D1A0079" w:rsidR="00145613" w:rsidRPr="00C81944" w:rsidRDefault="0023141D">
            <w:pPr>
              <w:spacing w:after="120"/>
              <w:jc w:val="both"/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  <w:t>Representante técnico</w:t>
            </w:r>
          </w:p>
          <w:p w14:paraId="1DC7AAC9" w14:textId="77777777" w:rsidR="00954280" w:rsidRPr="00C81944" w:rsidRDefault="00954280" w:rsidP="0095428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Escolaridad media superior terminada o trunca.</w:t>
            </w:r>
          </w:p>
          <w:p w14:paraId="438169DB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Conocimientos de la </w:t>
            </w: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norma ISO 10012:2003.</w:t>
            </w:r>
          </w:p>
          <w:p w14:paraId="24388A99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Conocimiento en los procesos involucrados en el SGM.</w:t>
            </w:r>
          </w:p>
          <w:p w14:paraId="4CDE5357" w14:textId="7AE710F9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Experiencia en administración y planeación </w:t>
            </w:r>
            <w:r w:rsidR="00D64730"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logística.</w:t>
            </w:r>
          </w:p>
          <w:p w14:paraId="36A3025D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Conocimiento en el manejo estadístico de datos e indicadores.</w:t>
            </w:r>
          </w:p>
          <w:p w14:paraId="308346CD" w14:textId="5EAAE6D8" w:rsidR="00CC37B9" w:rsidRPr="00C81944" w:rsidRDefault="00D64730" w:rsidP="008137E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Manejo de herramientas ofimáticas, especialmente Microsoft Office Word y Excel.</w:t>
            </w:r>
          </w:p>
          <w:p w14:paraId="4BC6EB61" w14:textId="77777777" w:rsidR="008137ED" w:rsidRPr="00C81944" w:rsidRDefault="008137ED" w:rsidP="008137E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</w:p>
          <w:p w14:paraId="79C2EFAD" w14:textId="30855594" w:rsidR="00145613" w:rsidRPr="00C81944" w:rsidRDefault="0023141D">
            <w:pPr>
              <w:spacing w:after="120"/>
              <w:jc w:val="both"/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  <w:t xml:space="preserve">Mantenimiento </w:t>
            </w:r>
          </w:p>
          <w:p w14:paraId="4671B569" w14:textId="3245AD63" w:rsidR="00145613" w:rsidRPr="00C81944" w:rsidRDefault="00D647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Escolaridad media superior terminada o trunca</w:t>
            </w:r>
            <w:r w:rsidR="002343AC"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.</w:t>
            </w:r>
          </w:p>
          <w:p w14:paraId="134956D6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Conocimientos de la norma </w:t>
            </w: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ISO 10012:2003</w:t>
            </w: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.</w:t>
            </w:r>
          </w:p>
          <w:p w14:paraId="7F951379" w14:textId="1D207CAD" w:rsidR="00145613" w:rsidRPr="00C81944" w:rsidRDefault="00D647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Experiencia en mantenimiento de equipos y atención de fallas.</w:t>
            </w:r>
          </w:p>
          <w:p w14:paraId="151910F4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Conocimiento en los procesos involucrados en el SGM.</w:t>
            </w:r>
          </w:p>
          <w:p w14:paraId="32BDD67E" w14:textId="77777777" w:rsidR="00145613" w:rsidRPr="00C81944" w:rsidRDefault="00145613">
            <w:pPr>
              <w:jc w:val="both"/>
              <w:rPr>
                <w:rFonts w:ascii="Arial" w:eastAsia="Arial" w:hAnsi="Arial" w:cs="Arial"/>
                <w:sz w:val="24"/>
                <w:szCs w:val="24"/>
                <w:highlight w:val="yellow"/>
              </w:rPr>
            </w:pPr>
          </w:p>
          <w:p w14:paraId="37DA6562" w14:textId="551F4887" w:rsidR="00145613" w:rsidRPr="00C81944" w:rsidRDefault="0023141D">
            <w:pPr>
              <w:spacing w:after="120"/>
              <w:jc w:val="both"/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  <w:t xml:space="preserve">Despachador </w:t>
            </w:r>
          </w:p>
          <w:p w14:paraId="507030A0" w14:textId="110FAB47" w:rsidR="00145613" w:rsidRPr="00C81944" w:rsidRDefault="003B619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lastRenderedPageBreak/>
              <w:t>Escolaridad básica.</w:t>
            </w:r>
          </w:p>
          <w:p w14:paraId="7B0643A9" w14:textId="32B2F705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Conocimientos de la norma </w:t>
            </w:r>
            <w:r w:rsidRPr="00C81944">
              <w:rPr>
                <w:rFonts w:ascii="Arial" w:eastAsia="Arial" w:hAnsi="Arial" w:cs="Arial"/>
                <w:color w:val="000000" w:themeColor="text1"/>
                <w:sz w:val="24"/>
                <w:szCs w:val="24"/>
                <w:highlight w:val="yellow"/>
              </w:rPr>
              <w:t>ISO 10012:2003.</w:t>
            </w:r>
          </w:p>
          <w:p w14:paraId="5D1C9D65" w14:textId="77777777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714" w:hanging="357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Conocimiento en los procesos involucrados en el SGM.</w:t>
            </w:r>
          </w:p>
          <w:p w14:paraId="2DCF065B" w14:textId="33DBABCC" w:rsidR="00145613" w:rsidRPr="00C81944" w:rsidRDefault="002343A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>Experiencia en mantenimiento preventivo y correctivo de instalaciones, maquinaria y equipo.</w:t>
            </w:r>
          </w:p>
          <w:p w14:paraId="29F3D974" w14:textId="77777777" w:rsidR="00145613" w:rsidRPr="00C81944" w:rsidRDefault="00145613">
            <w:pPr>
              <w:jc w:val="both"/>
              <w:rPr>
                <w:rFonts w:ascii="Arial" w:eastAsia="Arial" w:hAnsi="Arial" w:cs="Arial"/>
                <w:b/>
                <w:i/>
                <w:sz w:val="24"/>
                <w:szCs w:val="24"/>
                <w:highlight w:val="yellow"/>
              </w:rPr>
            </w:pPr>
          </w:p>
          <w:p w14:paraId="0AEA097E" w14:textId="5C9BE82C" w:rsidR="00145613" w:rsidRPr="00C81944" w:rsidRDefault="0023141D">
            <w:pPr>
              <w:spacing w:after="120"/>
              <w:jc w:val="both"/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b/>
                <w:i/>
                <w:color w:val="000000" w:themeColor="text1"/>
                <w:sz w:val="24"/>
                <w:szCs w:val="24"/>
                <w:highlight w:val="yellow"/>
              </w:rPr>
              <w:t>Intendencia</w:t>
            </w:r>
          </w:p>
          <w:p w14:paraId="15255174" w14:textId="3BACCE3E" w:rsidR="0023141D" w:rsidRPr="00C81944" w:rsidRDefault="0023141D" w:rsidP="00DA1CD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</w:pPr>
            <w:r w:rsidRPr="00C81944">
              <w:rPr>
                <w:rFonts w:ascii="Arial" w:eastAsia="Arial" w:hAnsi="Arial" w:cs="Arial"/>
                <w:color w:val="000000"/>
                <w:sz w:val="24"/>
                <w:szCs w:val="24"/>
                <w:highlight w:val="yellow"/>
              </w:rPr>
              <w:t xml:space="preserve">Habilidad y experiencia en área de limpieza. </w:t>
            </w:r>
          </w:p>
          <w:p w14:paraId="54AAC7B1" w14:textId="300EB5E4" w:rsidR="00145613" w:rsidRDefault="00145613">
            <w:pPr>
              <w:spacing w:after="120"/>
              <w:jc w:val="both"/>
              <w:rPr>
                <w:rFonts w:ascii="Arial" w:eastAsia="Arial" w:hAnsi="Arial" w:cs="Arial"/>
                <w:color w:val="92D050"/>
              </w:rPr>
            </w:pPr>
          </w:p>
        </w:tc>
      </w:tr>
    </w:tbl>
    <w:p w14:paraId="5B7B74E6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2A40905F" w14:textId="1B1F55FA" w:rsidR="00145613" w:rsidRDefault="002343AC">
      <w:pPr>
        <w:jc w:val="both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Ver registros de la competencia del personal en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0B012C" w:rsidRPr="000B012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estación de servicio.</w:t>
      </w:r>
    </w:p>
    <w:p w14:paraId="09EF46CF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3B7C32D0" w14:textId="1443A77E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Organización cuenta con el procedimiento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0B012C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PROC-T-001 “Procedimiento para identificar necesidades de formación del personal y para proporcionarla”</w:t>
      </w:r>
      <w:r>
        <w:rPr>
          <w:rFonts w:ascii="Arial" w:eastAsia="Arial" w:hAnsi="Arial" w:cs="Arial"/>
          <w:sz w:val="24"/>
          <w:szCs w:val="24"/>
        </w:rPr>
        <w:t xml:space="preserve"> para detectar necesidades de formación presentes o futuras, o áreas de oportunidad para proporcionar capacitación a su personal y medir su eficacia; supervisión y medir el grado de conciencia que tiene el personal sobre sus funciones y responsabilidades. </w:t>
      </w:r>
    </w:p>
    <w:p w14:paraId="26B63792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377EA5FE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6.2 Recursos de información.</w:t>
      </w:r>
    </w:p>
    <w:p w14:paraId="10B2E5D5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6.2.1 Procedimientos.</w:t>
      </w:r>
    </w:p>
    <w:p w14:paraId="3A27C6B7" w14:textId="378C5B8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Organización documenta y controla los procedimientos del SGM, utilizando el documento </w:t>
      </w:r>
      <w:r w:rsidRPr="00EF7D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PROC-G-002 “Procedimiento para control de documentos y software”</w:t>
      </w:r>
    </w:p>
    <w:p w14:paraId="22FF2603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0B9E4A95" w14:textId="7444FB78" w:rsidR="00CC37B9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Para validar los procedimientos de medición ver la sección 7.2 de este documento.</w:t>
      </w:r>
    </w:p>
    <w:p w14:paraId="5C58CAE7" w14:textId="77777777" w:rsidR="00CC37B9" w:rsidRDefault="00CC37B9">
      <w:pPr>
        <w:jc w:val="both"/>
        <w:rPr>
          <w:rFonts w:ascii="Arial" w:eastAsia="Arial" w:hAnsi="Arial" w:cs="Arial"/>
          <w:sz w:val="24"/>
          <w:szCs w:val="24"/>
        </w:rPr>
      </w:pPr>
    </w:p>
    <w:p w14:paraId="67AF7A79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6.2.2 Software.</w:t>
      </w:r>
    </w:p>
    <w:p w14:paraId="51FA542A" w14:textId="40AF6E75" w:rsidR="00145613" w:rsidRPr="00EF7D03" w:rsidRDefault="002343AC">
      <w:pPr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Los programas de cómputo desarrollados para el SGM, incluidas hojas de cálculo, se identifican, documentan y controlan de acuerdo al procedimiento </w:t>
      </w:r>
      <w:r w:rsidRPr="00EF7D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PROC-G-002 “Procedimiento para control de documentos y software”</w:t>
      </w:r>
    </w:p>
    <w:p w14:paraId="0B7BB1CB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4F6E8CCB" w14:textId="5F1C34B1" w:rsidR="00E341AF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Para validar el software de medición utilizado, ver la sección 7.2 de este documento.</w:t>
      </w:r>
    </w:p>
    <w:p w14:paraId="16C15A36" w14:textId="77777777" w:rsidR="00E341AF" w:rsidRDefault="00E341AF">
      <w:pPr>
        <w:jc w:val="both"/>
        <w:rPr>
          <w:rFonts w:ascii="Arial" w:eastAsia="Arial" w:hAnsi="Arial" w:cs="Arial"/>
          <w:sz w:val="24"/>
          <w:szCs w:val="24"/>
        </w:rPr>
      </w:pPr>
    </w:p>
    <w:p w14:paraId="35E2689C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6.2.3 Registros.</w:t>
      </w:r>
    </w:p>
    <w:p w14:paraId="49D401E9" w14:textId="4DB404D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Organización cuenta con el procedimiento</w:t>
      </w:r>
      <w:r w:rsidR="00EF7D03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EF7D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PROC-G-003 “Procedimiento para control de registros”</w:t>
      </w:r>
      <w:r w:rsidR="00EF7D03" w:rsidRPr="00EF7D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para realizar la identificación, almacenamiento, protección, recuperación, retención y desecho de los registros. </w:t>
      </w:r>
    </w:p>
    <w:p w14:paraId="655A2E4B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43A5F3E2" w14:textId="77777777" w:rsidR="0044720D" w:rsidRDefault="0044720D">
      <w:pPr>
        <w:jc w:val="both"/>
        <w:rPr>
          <w:rFonts w:ascii="Arial" w:eastAsia="Arial" w:hAnsi="Arial" w:cs="Arial"/>
          <w:sz w:val="24"/>
          <w:szCs w:val="24"/>
        </w:rPr>
      </w:pPr>
    </w:p>
    <w:p w14:paraId="56F82CE3" w14:textId="77777777" w:rsidR="0044720D" w:rsidRDefault="0044720D">
      <w:pPr>
        <w:jc w:val="both"/>
        <w:rPr>
          <w:rFonts w:ascii="Arial" w:eastAsia="Arial" w:hAnsi="Arial" w:cs="Arial"/>
          <w:sz w:val="24"/>
          <w:szCs w:val="24"/>
        </w:rPr>
      </w:pPr>
    </w:p>
    <w:p w14:paraId="4FAEED9A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6.2.4 Identificación.</w:t>
      </w:r>
    </w:p>
    <w:p w14:paraId="04DE1E8A" w14:textId="7ACF9EDB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Los procedimientos técnicos se documentan y controlan a través del procedimiento </w:t>
      </w:r>
      <w:r w:rsidRPr="00EF7D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PROC-G-002 “Procedimiento para control de documentos y software”</w:t>
      </w:r>
    </w:p>
    <w:p w14:paraId="584655B2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1D526508" w14:textId="729E0096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Cada equipo del SGM es identificado como se indica en el procedimiento </w:t>
      </w:r>
      <w:r w:rsidRPr="00EF7D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PROC-T-002 “Procedimiento para gestión de equipo”</w:t>
      </w:r>
    </w:p>
    <w:p w14:paraId="7CFAB5CD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391D67C5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6.3 Recursos materiales.</w:t>
      </w:r>
    </w:p>
    <w:p w14:paraId="3822B26E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6.3.1 Equipo de medición.</w:t>
      </w:r>
    </w:p>
    <w:p w14:paraId="2623F2D7" w14:textId="74A409C1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Cada equipo del SGM es recibido, identificado, manipulado, transportado, almacenado, distribuido y retirado del sistema, como se indica en el procedimiento </w:t>
      </w:r>
      <w:r w:rsidRPr="00EF7D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PROC-T-002 “Procedimiento para gestión de equipo”</w:t>
      </w:r>
    </w:p>
    <w:p w14:paraId="4C27E384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31502EBF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6.3.2 Condiciones ambientales.</w:t>
      </w:r>
    </w:p>
    <w:p w14:paraId="6C1E2F86" w14:textId="7777777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Las condiciones ambientales se documentan, controlan, registran y aplican correcciones significantes de acuerdo a lo indicado en el procedimiento de cada proceso de medición empleado (ver lista maestra de documentos y software, sección procedimientos de medición). </w:t>
      </w:r>
    </w:p>
    <w:p w14:paraId="5D121539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19C51B21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6.4 Proveedores externos.</w:t>
      </w:r>
    </w:p>
    <w:p w14:paraId="6285EB81" w14:textId="15702E19" w:rsidR="00CC37B9" w:rsidRPr="00DA1CD4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Organización cuenta con el procedimiento</w:t>
      </w:r>
      <w:r w:rsidR="00A2433A">
        <w:rPr>
          <w:rFonts w:ascii="Arial" w:eastAsia="Arial" w:hAnsi="Arial" w:cs="Arial"/>
          <w:sz w:val="24"/>
          <w:szCs w:val="24"/>
        </w:rPr>
        <w:t xml:space="preserve"> </w:t>
      </w:r>
      <w:r w:rsidRPr="00A2433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PROC-G-004 “Procedimiento para selección y compra de servicios y suministros clave”,</w:t>
      </w:r>
      <w:r w:rsidRPr="00A2433A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para seleccionar y adquirir servicios y productos que afectan la calidad de las mediciones; incluyendo la evaluación de proveedores.</w:t>
      </w:r>
    </w:p>
    <w:p w14:paraId="4F2AF7B4" w14:textId="77777777" w:rsidR="00CC37B9" w:rsidRDefault="00CC37B9">
      <w:pPr>
        <w:jc w:val="both"/>
        <w:rPr>
          <w:rFonts w:ascii="Arial" w:eastAsia="Arial" w:hAnsi="Arial" w:cs="Arial"/>
          <w:color w:val="92D050"/>
        </w:rPr>
      </w:pPr>
    </w:p>
    <w:p w14:paraId="1B99F1BC" w14:textId="77777777" w:rsidR="00145613" w:rsidRDefault="00145613">
      <w:pPr>
        <w:jc w:val="both"/>
        <w:rPr>
          <w:rFonts w:ascii="Arial" w:eastAsia="Arial" w:hAnsi="Arial" w:cs="Arial"/>
          <w:color w:val="92D050"/>
        </w:rPr>
      </w:pPr>
    </w:p>
    <w:p w14:paraId="7BDB7443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 REQUISITOS DE CONFIRMACIÓN METROLÓGICA Y PROCESOS DE MEDICIÓN.</w:t>
      </w:r>
    </w:p>
    <w:p w14:paraId="2D082CAC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7.1 Confirmación metrológica.</w:t>
      </w:r>
    </w:p>
    <w:p w14:paraId="2DA67F8D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7.1.1 Generalidades.</w:t>
      </w:r>
    </w:p>
    <w:p w14:paraId="67781F7C" w14:textId="1E368F9D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Organización cuenta con el procedimiento </w:t>
      </w:r>
      <w:r w:rsidRPr="00A2433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PROC-T-003 “Procedimiento para confirmación metrológica de equipo”,</w:t>
      </w:r>
      <w:r w:rsidRPr="00A2433A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para planear y realizar la confirmación metrológica del equipo de medición del SGM.</w:t>
      </w:r>
    </w:p>
    <w:p w14:paraId="065CBB08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2E7FD35C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7.1.2 Intervalos de confirmación metrológica.</w:t>
      </w:r>
    </w:p>
    <w:p w14:paraId="78DC45C3" w14:textId="65352B93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Organización cuenta con el procedimiento</w:t>
      </w:r>
      <w:r w:rsidR="00EE7FA9">
        <w:rPr>
          <w:rFonts w:ascii="Arial" w:eastAsia="Arial" w:hAnsi="Arial" w:cs="Arial"/>
          <w:sz w:val="24"/>
          <w:szCs w:val="24"/>
        </w:rPr>
        <w:t xml:space="preserve"> </w:t>
      </w:r>
      <w:r w:rsidRPr="00EE7FA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PROC-T-003 “Procedimiento para confirmación metrológica de equipo de medición”,</w:t>
      </w:r>
      <w:r w:rsidRPr="00EE7FA9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para determinar y ajustar los periodos para realizar la confirmación metrológica del equipo de medición del SGM.</w:t>
      </w:r>
    </w:p>
    <w:p w14:paraId="356D45C6" w14:textId="77777777" w:rsidR="00145613" w:rsidRDefault="00145613">
      <w:pPr>
        <w:jc w:val="both"/>
        <w:rPr>
          <w:rFonts w:ascii="Arial" w:eastAsia="Arial" w:hAnsi="Arial" w:cs="Arial"/>
          <w:color w:val="92D050"/>
        </w:rPr>
      </w:pPr>
    </w:p>
    <w:p w14:paraId="3C1A8131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7.1.3 Control de ajustes de equipos.</w:t>
      </w:r>
    </w:p>
    <w:p w14:paraId="5FDAFA7C" w14:textId="6F8BF00A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Organización cuenta con el procedimiento </w:t>
      </w:r>
      <w:r w:rsidRPr="00EE7FA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PROC-T-002 “Procedimiento para gestión de equipo”</w:t>
      </w:r>
      <w:r w:rsidR="00EE7FA9" w:rsidRPr="00EE7FA9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 el</w:t>
      </w:r>
      <w:r w:rsidR="00EE7FA9">
        <w:rPr>
          <w:rFonts w:ascii="Arial" w:eastAsia="Arial" w:hAnsi="Arial" w:cs="Arial"/>
          <w:sz w:val="24"/>
          <w:szCs w:val="24"/>
        </w:rPr>
        <w:t xml:space="preserve"> </w:t>
      </w:r>
      <w:r w:rsidRPr="00EE7FA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PROC-T-003 “Procedimiento para confirmación </w:t>
      </w:r>
      <w:r w:rsidRPr="00EE7FA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lastRenderedPageBreak/>
        <w:t>metrológica de equipo de medición”</w:t>
      </w:r>
      <w:r>
        <w:rPr>
          <w:rFonts w:ascii="Arial" w:eastAsia="Arial" w:hAnsi="Arial" w:cs="Arial"/>
          <w:sz w:val="24"/>
          <w:szCs w:val="24"/>
        </w:rPr>
        <w:t>, para implementar mecanismos para la gestión de ajustes y protección a equipo y software del SGM.</w:t>
      </w:r>
    </w:p>
    <w:p w14:paraId="6EC83E09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1300DB0E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7.1.4 Registros de la confirmación metrológica.</w:t>
      </w:r>
    </w:p>
    <w:p w14:paraId="22E05E43" w14:textId="054B87C4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La Organización cuenta con el procedimiento </w:t>
      </w:r>
      <w:r w:rsidRPr="00EE7FA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PROC-G-003 “Procedimiento para control de registros”,</w:t>
      </w:r>
      <w:r w:rsidRPr="00EE7FA9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para gestionar los registros provenientes de la confirmación metrológica del equipo de medición del SGM generados.</w:t>
      </w:r>
    </w:p>
    <w:p w14:paraId="148CF055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7DECA4FF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7.2 Procesos de medición.</w:t>
      </w:r>
    </w:p>
    <w:p w14:paraId="7A82CCB5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7.2.1 Generalidades.</w:t>
      </w:r>
    </w:p>
    <w:p w14:paraId="06F4488C" w14:textId="03DCB0D1" w:rsidR="00145613" w:rsidRPr="00EE7FA9" w:rsidRDefault="002343AC">
      <w:pPr>
        <w:jc w:val="both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procesos de medición son planeados, validados, implementados, documentados y controlados de acuerdo al procedimiento</w:t>
      </w:r>
      <w:r w:rsidR="00EE7FA9">
        <w:rPr>
          <w:rFonts w:ascii="Arial" w:eastAsia="Arial" w:hAnsi="Arial" w:cs="Arial"/>
          <w:sz w:val="24"/>
          <w:szCs w:val="24"/>
        </w:rPr>
        <w:t xml:space="preserve"> </w:t>
      </w:r>
      <w:r w:rsidRPr="00EE7FA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PROC-T-004 “Procedimiento para procesos de medición”.</w:t>
      </w:r>
    </w:p>
    <w:p w14:paraId="648FE206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7EDEDEBC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7.2.2 Diseño del proceso de medición.</w:t>
      </w:r>
    </w:p>
    <w:p w14:paraId="4713DB57" w14:textId="3FD14336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Los procesos de medición son diseñados de acuerdo al procedimiento</w:t>
      </w:r>
      <w:r w:rsidR="0072514B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72514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PROC-T-004 “Procedimiento para procesos de medición”.</w:t>
      </w:r>
    </w:p>
    <w:p w14:paraId="5FD27AFC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28C50258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7.2.3 Realización del proceso de medición.</w:t>
      </w:r>
    </w:p>
    <w:p w14:paraId="28F7B9EB" w14:textId="73810BF3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Los procesos de medición son realizados bajo condiciones controladas, de acuerdo al procedimiento </w:t>
      </w:r>
      <w:r w:rsidRPr="0072514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PROC-T-004 “Procedimiento para procesos de medición”.</w:t>
      </w:r>
    </w:p>
    <w:p w14:paraId="42A43EF1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320F83D6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7.2.4 Registros de los procesos de medición.</w:t>
      </w:r>
    </w:p>
    <w:p w14:paraId="18416BE1" w14:textId="6CFE0B1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Organización cuenta con el procedimiento</w:t>
      </w:r>
      <w:r w:rsidR="0072514B">
        <w:rPr>
          <w:rFonts w:ascii="Arial" w:eastAsia="Arial" w:hAnsi="Arial" w:cs="Arial"/>
          <w:sz w:val="24"/>
          <w:szCs w:val="24"/>
        </w:rPr>
        <w:t xml:space="preserve"> </w:t>
      </w:r>
      <w:r w:rsidR="00EF6ABE" w:rsidRPr="00EF6ABE">
        <w:rPr>
          <w:rFonts w:ascii="Arial" w:eastAsia="Arial" w:hAnsi="Arial" w:cs="Arial"/>
          <w:b/>
          <w:bCs/>
          <w:sz w:val="24"/>
          <w:szCs w:val="24"/>
        </w:rPr>
        <w:t>P</w:t>
      </w:r>
      <w:r w:rsidRPr="0072514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ROC-G-003 “Procedimiento para control de registros”</w:t>
      </w:r>
      <w:r>
        <w:rPr>
          <w:rFonts w:ascii="Arial" w:eastAsia="Arial" w:hAnsi="Arial" w:cs="Arial"/>
          <w:sz w:val="24"/>
          <w:szCs w:val="24"/>
        </w:rPr>
        <w:t>, para gestionar los registros provenientes de los procesos de medición.</w:t>
      </w:r>
    </w:p>
    <w:p w14:paraId="20D466FD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0F7FBFFF" w14:textId="0BEB9926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7.3 </w:t>
      </w:r>
      <w:r w:rsidR="00AD3829">
        <w:rPr>
          <w:rFonts w:ascii="Arial" w:eastAsia="Arial" w:hAnsi="Arial" w:cs="Arial"/>
          <w:b/>
          <w:sz w:val="24"/>
          <w:szCs w:val="24"/>
        </w:rPr>
        <w:t>Trazabilidad</w:t>
      </w:r>
      <w:r>
        <w:rPr>
          <w:rFonts w:ascii="Arial" w:eastAsia="Arial" w:hAnsi="Arial" w:cs="Arial"/>
          <w:b/>
          <w:sz w:val="24"/>
          <w:szCs w:val="24"/>
        </w:rPr>
        <w:t xml:space="preserve"> metrológica.</w:t>
      </w:r>
    </w:p>
    <w:p w14:paraId="5E8E32ED" w14:textId="6F7A8F45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bookmarkStart w:id="7" w:name="_Hlk204251170"/>
      <w:r>
        <w:rPr>
          <w:rFonts w:ascii="Arial" w:eastAsia="Arial" w:hAnsi="Arial" w:cs="Arial"/>
          <w:sz w:val="24"/>
          <w:szCs w:val="24"/>
        </w:rPr>
        <w:t xml:space="preserve">En el procedimiento </w:t>
      </w:r>
      <w:r w:rsidRPr="0072514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PROC-T-004 “Procedimiento para procesos de medición”</w:t>
      </w:r>
      <w:r w:rsidRPr="0072514B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 especifica la trazabilidad metrológica de los procesos de medición.</w:t>
      </w:r>
    </w:p>
    <w:bookmarkEnd w:id="7"/>
    <w:p w14:paraId="5CB8D0E7" w14:textId="77777777" w:rsidR="002712B3" w:rsidRDefault="002712B3">
      <w:pPr>
        <w:jc w:val="both"/>
        <w:rPr>
          <w:rFonts w:ascii="Arial" w:eastAsia="Arial" w:hAnsi="Arial" w:cs="Arial"/>
          <w:sz w:val="24"/>
          <w:szCs w:val="24"/>
        </w:rPr>
      </w:pPr>
    </w:p>
    <w:p w14:paraId="33A38B62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 ANÁLISIS Y MEJORA DEL SGM.</w:t>
      </w:r>
    </w:p>
    <w:p w14:paraId="2426F017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8.1 Generalidades.</w:t>
      </w:r>
    </w:p>
    <w:p w14:paraId="04D572C2" w14:textId="2F26E140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Utilizando el procedimiento</w:t>
      </w:r>
      <w:r w:rsidR="002712B3">
        <w:rPr>
          <w:rFonts w:ascii="Arial" w:eastAsia="Arial" w:hAnsi="Arial" w:cs="Arial"/>
          <w:sz w:val="24"/>
          <w:szCs w:val="24"/>
        </w:rPr>
        <w:t xml:space="preserve"> </w:t>
      </w:r>
      <w:r w:rsidRPr="002712B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PROC-G-005 “Procedimiento para mejora y acciones preventivas”</w:t>
      </w:r>
      <w:r w:rsidR="002712B3" w:rsidRPr="002712B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 especifica la planeación e implantación del monitoreo, análisis y mejora para asegurar la conformidad y mejora del SGM.</w:t>
      </w:r>
    </w:p>
    <w:p w14:paraId="4A49DBAB" w14:textId="77777777" w:rsidR="00E341AF" w:rsidRDefault="00E341AF">
      <w:pPr>
        <w:jc w:val="both"/>
        <w:rPr>
          <w:rFonts w:ascii="Arial" w:eastAsia="Arial" w:hAnsi="Arial" w:cs="Arial"/>
          <w:sz w:val="24"/>
          <w:szCs w:val="24"/>
        </w:rPr>
      </w:pPr>
    </w:p>
    <w:p w14:paraId="0BA02C22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1AC9DBE9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8.2 Auditoría y seguimiento.</w:t>
      </w:r>
    </w:p>
    <w:p w14:paraId="4D063F07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8.2.1 Generalidades.</w:t>
      </w:r>
    </w:p>
    <w:p w14:paraId="03ACD107" w14:textId="144E7667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Utilizando el procedimiento</w:t>
      </w:r>
      <w:r w:rsidR="002712B3">
        <w:rPr>
          <w:rFonts w:ascii="Arial" w:eastAsia="Arial" w:hAnsi="Arial" w:cs="Arial"/>
          <w:sz w:val="24"/>
          <w:szCs w:val="24"/>
        </w:rPr>
        <w:t xml:space="preserve"> </w:t>
      </w:r>
      <w:r w:rsidRPr="002712B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PROC-G-006 “Procedimiento para auditorías”</w:t>
      </w:r>
      <w:r w:rsidR="002712B3" w:rsidRPr="002712B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 función metrológica determina la adecuación y efectividad del SGM.</w:t>
      </w:r>
    </w:p>
    <w:p w14:paraId="4A0FAF32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56C0F558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8.2.2 Satisfacción del cliente.</w:t>
      </w:r>
    </w:p>
    <w:p w14:paraId="43910530" w14:textId="4BFB61CA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Utilizando el procedimiento</w:t>
      </w:r>
      <w:r w:rsidR="002712B3">
        <w:rPr>
          <w:rFonts w:ascii="Arial" w:eastAsia="Arial" w:hAnsi="Arial" w:cs="Arial"/>
          <w:sz w:val="24"/>
          <w:szCs w:val="24"/>
        </w:rPr>
        <w:t xml:space="preserve"> </w:t>
      </w:r>
      <w:r w:rsidRPr="002712B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PROC-G-005 “Procedimiento para mejora y acciones preventivas”</w:t>
      </w:r>
      <w:r w:rsidR="002712B3" w:rsidRPr="002712B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se describe la metodología para que la función metrológica evalúe la satisfacción del cliente en el cumplimiento de sus requerimientos metrológicos.</w:t>
      </w:r>
    </w:p>
    <w:p w14:paraId="2D80E292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4480D69A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8.2.3 Auditoría del SGM.</w:t>
      </w:r>
    </w:p>
    <w:p w14:paraId="1DB5AA70" w14:textId="4E49C18E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el procedimiento </w:t>
      </w:r>
      <w:r w:rsidRPr="00A05A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PROC-G-006 “Procedimiento para auditorías”,</w:t>
      </w:r>
      <w:r w:rsidRPr="00A05A0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 función metrológica planea y conduce auditorías al SGM para asegurar su continua y efectiva implantación y cumplimiento con los requisitos especificados.</w:t>
      </w:r>
    </w:p>
    <w:p w14:paraId="5D585205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204F60A9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8.2.4 Seguimiento al SGM.</w:t>
      </w:r>
    </w:p>
    <w:p w14:paraId="203BFAE1" w14:textId="050B3068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La Organización cuenta con el procedimiento</w:t>
      </w:r>
      <w:r w:rsidR="00A05A03">
        <w:rPr>
          <w:rFonts w:ascii="Arial" w:eastAsia="Arial" w:hAnsi="Arial" w:cs="Arial"/>
          <w:sz w:val="24"/>
          <w:szCs w:val="24"/>
        </w:rPr>
        <w:t xml:space="preserve"> </w:t>
      </w:r>
      <w:r w:rsidRPr="00A05A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PROC-T-003 “Procedimiento para confirmación metrológica de equipo”</w:t>
      </w:r>
      <w:r>
        <w:rPr>
          <w:rFonts w:ascii="Arial" w:eastAsia="Arial" w:hAnsi="Arial" w:cs="Arial"/>
          <w:sz w:val="24"/>
          <w:szCs w:val="24"/>
        </w:rPr>
        <w:t xml:space="preserve">, para definir y dar seguimiento periódico a la confirmación metrológica del equipo de medición del SGM. Se realiza un programa de </w:t>
      </w:r>
      <w:r w:rsidR="00A05A03">
        <w:rPr>
          <w:rFonts w:ascii="Arial" w:eastAsia="Arial" w:hAnsi="Arial" w:cs="Arial"/>
          <w:sz w:val="24"/>
          <w:szCs w:val="24"/>
        </w:rPr>
        <w:t>reconfirmación</w:t>
      </w:r>
      <w:r>
        <w:rPr>
          <w:rFonts w:ascii="Arial" w:eastAsia="Arial" w:hAnsi="Arial" w:cs="Arial"/>
          <w:sz w:val="24"/>
          <w:szCs w:val="24"/>
        </w:rPr>
        <w:t xml:space="preserve"> periódica.</w:t>
      </w:r>
    </w:p>
    <w:p w14:paraId="38144828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7D20E5C4" w14:textId="2ABCC2AB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También, la Organización cuenta con el procedimiento </w:t>
      </w:r>
      <w:r w:rsidRPr="00A05A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PROC-T-004 “Procedimiento para procesos de medición”</w:t>
      </w:r>
      <w:r>
        <w:rPr>
          <w:rFonts w:ascii="Arial" w:eastAsia="Arial" w:hAnsi="Arial" w:cs="Arial"/>
          <w:sz w:val="24"/>
          <w:szCs w:val="24"/>
        </w:rPr>
        <w:t>, para definir y dar seguimiento periódico a los procesos de medición del SGM. Se cuenta con un plan de mediciones para cada proceso de medición, así como diversos controles para identificar tendencias.</w:t>
      </w:r>
    </w:p>
    <w:p w14:paraId="388447EA" w14:textId="4315ACD6" w:rsidR="00CC37B9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2840235B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8.3 Control de no conformidades.</w:t>
      </w:r>
    </w:p>
    <w:p w14:paraId="3F991D6B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8.3.1 SGM no conforme.</w:t>
      </w:r>
    </w:p>
    <w:p w14:paraId="700A7706" w14:textId="50ABF4CD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Cuando la función metrológica detecta no conformidades en el SGM, aplica el procedimiento </w:t>
      </w:r>
      <w:r w:rsidRPr="00A05A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PROC-G-007 “Procedimiento para gestión de no conformidades”,</w:t>
      </w:r>
      <w:r w:rsidRPr="00A05A03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así como para aplicar acciones inmediatas.</w:t>
      </w:r>
    </w:p>
    <w:p w14:paraId="5C850342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75DAF256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8.3.2 Procesos de medición no conforme.</w:t>
      </w:r>
    </w:p>
    <w:p w14:paraId="6B8FB4A4" w14:textId="5A3E41C8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Cuando la función metrológica detecta un procedimiento de medición que presenta resultados erróneos aplica el procedimiento </w:t>
      </w:r>
      <w:r w:rsidRPr="00A05A0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PROC-G-007 “Procedimiento para gestión de no conformidades”</w:t>
      </w:r>
      <w:r>
        <w:rPr>
          <w:rFonts w:ascii="Arial" w:eastAsia="Arial" w:hAnsi="Arial" w:cs="Arial"/>
          <w:sz w:val="24"/>
          <w:szCs w:val="24"/>
        </w:rPr>
        <w:t>, así como para aplicar acciones inmediatas.</w:t>
      </w:r>
    </w:p>
    <w:p w14:paraId="0311EAE6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616D1BA5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8.3.3 Equipo de medición no conforme.</w:t>
      </w:r>
    </w:p>
    <w:p w14:paraId="04DDF3D2" w14:textId="1BC09C4A" w:rsidR="00DD6F7C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Cuando la función metrológica detecta un equipo de medición que presenta resultados erróneos, está dañado o se tiene sospechas de su integridad de operación, se aplica el procedimiento </w:t>
      </w:r>
      <w:r w:rsidRPr="0041356F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PROC-G-007 “Procedimiento para gestión de no conformidades”,</w:t>
      </w:r>
      <w:r w:rsidRPr="0041356F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así como para aplicar acciones inmediatas.</w:t>
      </w:r>
    </w:p>
    <w:p w14:paraId="5C38780F" w14:textId="77777777" w:rsidR="004E6B5D" w:rsidRDefault="004E6B5D">
      <w:pPr>
        <w:jc w:val="both"/>
        <w:rPr>
          <w:rFonts w:ascii="Arial" w:eastAsia="Arial" w:hAnsi="Arial" w:cs="Arial"/>
          <w:sz w:val="24"/>
          <w:szCs w:val="24"/>
        </w:rPr>
      </w:pPr>
    </w:p>
    <w:p w14:paraId="49212933" w14:textId="77777777" w:rsidR="0044720D" w:rsidRDefault="0044720D">
      <w:pPr>
        <w:jc w:val="both"/>
        <w:rPr>
          <w:rFonts w:ascii="Arial" w:eastAsia="Arial" w:hAnsi="Arial" w:cs="Arial"/>
          <w:sz w:val="24"/>
          <w:szCs w:val="24"/>
        </w:rPr>
      </w:pPr>
    </w:p>
    <w:p w14:paraId="7C0A223C" w14:textId="77777777" w:rsidR="0044720D" w:rsidRDefault="0044720D">
      <w:pPr>
        <w:jc w:val="both"/>
        <w:rPr>
          <w:rFonts w:ascii="Arial" w:eastAsia="Arial" w:hAnsi="Arial" w:cs="Arial"/>
          <w:sz w:val="24"/>
          <w:szCs w:val="24"/>
        </w:rPr>
      </w:pPr>
    </w:p>
    <w:p w14:paraId="0C5F2604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8.4 Mejora.</w:t>
      </w:r>
    </w:p>
    <w:p w14:paraId="3942190E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8.4.1 Generalidades.</w:t>
      </w:r>
    </w:p>
    <w:p w14:paraId="37C8115E" w14:textId="444FA799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el procedimiento </w:t>
      </w:r>
      <w:r w:rsidRPr="0041356F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PROC-G-005 “Procedimiento para mejora y acciones preventivas”,</w:t>
      </w:r>
      <w:r w:rsidRPr="0041356F"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la función metrológica planea y administra la mejora continua del SGM.</w:t>
      </w:r>
    </w:p>
    <w:p w14:paraId="114F107A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2137DD2E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8.4.2 Acción correctiva.</w:t>
      </w:r>
    </w:p>
    <w:p w14:paraId="772D04C6" w14:textId="23EC63A6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Utilizando el procedimiento</w:t>
      </w:r>
      <w:r w:rsidR="0041356F">
        <w:rPr>
          <w:rFonts w:ascii="Arial" w:eastAsia="Arial" w:hAnsi="Arial" w:cs="Arial"/>
          <w:sz w:val="24"/>
          <w:szCs w:val="24"/>
        </w:rPr>
        <w:t xml:space="preserve"> </w:t>
      </w:r>
      <w:r w:rsidRPr="0041356F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PROC-G-008 “Procedimiento para acciones correctivas”</w:t>
      </w:r>
      <w:r w:rsidRPr="0041356F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>
        <w:rPr>
          <w:rFonts w:ascii="Arial" w:eastAsia="Arial" w:hAnsi="Arial" w:cs="Arial"/>
          <w:sz w:val="24"/>
          <w:szCs w:val="24"/>
        </w:rPr>
        <w:t>la función metrológica planea y administra las acciones correctivas del SGM.</w:t>
      </w:r>
    </w:p>
    <w:p w14:paraId="151D22AF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19C845B4" w14:textId="77777777" w:rsidR="00145613" w:rsidRDefault="002343AC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8.4.3 Acciones preventivas.</w:t>
      </w:r>
    </w:p>
    <w:p w14:paraId="3326D1B9" w14:textId="42C4EBC9" w:rsidR="00145613" w:rsidRDefault="002343AC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Utilizando el procedimiento </w:t>
      </w:r>
      <w:r w:rsidRPr="0041356F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PROC-G-005 “Procedimiento para mejora y acciones preventivas”,</w:t>
      </w:r>
      <w:r>
        <w:rPr>
          <w:rFonts w:ascii="Arial" w:eastAsia="Arial" w:hAnsi="Arial" w:cs="Arial"/>
          <w:sz w:val="24"/>
          <w:szCs w:val="24"/>
        </w:rPr>
        <w:t xml:space="preserve"> la función metrológica planea y administra las acciones preventivas del SGM.</w:t>
      </w:r>
    </w:p>
    <w:p w14:paraId="509E5377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p w14:paraId="64F4D984" w14:textId="0A685381" w:rsidR="00145613" w:rsidRPr="000F7217" w:rsidRDefault="000F7217" w:rsidP="000F7217">
      <w:pPr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9. </w:t>
      </w:r>
      <w:r w:rsidRPr="000F7217">
        <w:rPr>
          <w:rFonts w:ascii="Arial" w:eastAsia="Arial" w:hAnsi="Arial" w:cs="Arial"/>
          <w:b/>
          <w:sz w:val="24"/>
          <w:szCs w:val="24"/>
        </w:rPr>
        <w:t>Anexos.</w:t>
      </w:r>
    </w:p>
    <w:p w14:paraId="784A7822" w14:textId="48A9C57A" w:rsidR="000F7217" w:rsidRPr="000F7217" w:rsidRDefault="000F7217">
      <w:pPr>
        <w:jc w:val="both"/>
        <w:rPr>
          <w:rFonts w:ascii="Arial" w:eastAsia="Arial" w:hAnsi="Arial" w:cs="Arial"/>
          <w:bCs/>
          <w:color w:val="FF0000"/>
          <w:sz w:val="18"/>
          <w:szCs w:val="18"/>
        </w:rPr>
      </w:pPr>
      <w:r w:rsidRPr="000F7217">
        <w:rPr>
          <w:rFonts w:ascii="Arial" w:eastAsia="Arial" w:hAnsi="Arial" w:cs="Arial"/>
          <w:bCs/>
          <w:sz w:val="24"/>
          <w:szCs w:val="24"/>
        </w:rPr>
        <w:t>No aplica.</w:t>
      </w:r>
    </w:p>
    <w:p w14:paraId="76BFE347" w14:textId="77777777" w:rsidR="00145613" w:rsidRDefault="00145613">
      <w:pPr>
        <w:jc w:val="both"/>
        <w:rPr>
          <w:rFonts w:ascii="Arial" w:eastAsia="Arial" w:hAnsi="Arial" w:cs="Arial"/>
          <w:sz w:val="24"/>
          <w:szCs w:val="24"/>
        </w:rPr>
      </w:pPr>
    </w:p>
    <w:sectPr w:rsidR="00145613">
      <w:headerReference w:type="default" r:id="rId13"/>
      <w:footerReference w:type="default" r:id="rId14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F74F7" w14:textId="77777777" w:rsidR="002E4B6E" w:rsidRDefault="002E4B6E">
      <w:r>
        <w:separator/>
      </w:r>
    </w:p>
  </w:endnote>
  <w:endnote w:type="continuationSeparator" w:id="0">
    <w:p w14:paraId="5AC8D6B1" w14:textId="77777777" w:rsidR="002E4B6E" w:rsidRDefault="002E4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11E22" w14:textId="77777777" w:rsidR="00145613" w:rsidRDefault="002343AC">
    <w:pPr>
      <w:spacing w:before="120"/>
      <w:rPr>
        <w:rFonts w:ascii="Arial" w:eastAsia="Arial" w:hAnsi="Arial" w:cs="Arial"/>
        <w:sz w:val="18"/>
        <w:szCs w:val="18"/>
      </w:rPr>
    </w:pPr>
    <w:r>
      <w:rPr>
        <w:rFonts w:ascii="Arial" w:eastAsia="Arial" w:hAnsi="Arial" w:cs="Arial"/>
        <w:sz w:val="16"/>
        <w:szCs w:val="16"/>
      </w:rPr>
      <w:t xml:space="preserve">Documento controlado, prohibida su reproducción parcial o total sin autorización. </w:t>
    </w:r>
    <w:r>
      <w:rPr>
        <w:rFonts w:ascii="Arial" w:eastAsia="Arial" w:hAnsi="Arial" w:cs="Arial"/>
      </w:rPr>
      <w:t xml:space="preserve">                     </w:t>
    </w:r>
    <w:r>
      <w:rPr>
        <w:rFonts w:ascii="Arial" w:eastAsia="Arial" w:hAnsi="Arial" w:cs="Arial"/>
        <w:sz w:val="18"/>
        <w:szCs w:val="18"/>
      </w:rPr>
      <w:t xml:space="preserve">Página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PAGE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5D0289">
      <w:rPr>
        <w:rFonts w:ascii="Arial" w:eastAsia="Arial" w:hAnsi="Arial" w:cs="Arial"/>
        <w:noProof/>
        <w:sz w:val="18"/>
        <w:szCs w:val="18"/>
      </w:rPr>
      <w:t>1</w:t>
    </w:r>
    <w:r>
      <w:rPr>
        <w:rFonts w:ascii="Arial" w:eastAsia="Arial" w:hAnsi="Arial" w:cs="Arial"/>
        <w:sz w:val="18"/>
        <w:szCs w:val="18"/>
      </w:rPr>
      <w:fldChar w:fldCharType="end"/>
    </w:r>
    <w:r>
      <w:rPr>
        <w:rFonts w:ascii="Arial" w:eastAsia="Arial" w:hAnsi="Arial" w:cs="Arial"/>
        <w:sz w:val="18"/>
        <w:szCs w:val="18"/>
      </w:rPr>
      <w:t xml:space="preserve"> de </w:t>
    </w:r>
    <w:r>
      <w:rPr>
        <w:rFonts w:ascii="Arial" w:eastAsia="Arial" w:hAnsi="Arial" w:cs="Arial"/>
        <w:sz w:val="18"/>
        <w:szCs w:val="18"/>
      </w:rPr>
      <w:fldChar w:fldCharType="begin"/>
    </w:r>
    <w:r>
      <w:rPr>
        <w:rFonts w:ascii="Arial" w:eastAsia="Arial" w:hAnsi="Arial" w:cs="Arial"/>
        <w:sz w:val="18"/>
        <w:szCs w:val="18"/>
      </w:rPr>
      <w:instrText>NUMPAGES</w:instrText>
    </w:r>
    <w:r>
      <w:rPr>
        <w:rFonts w:ascii="Arial" w:eastAsia="Arial" w:hAnsi="Arial" w:cs="Arial"/>
        <w:sz w:val="18"/>
        <w:szCs w:val="18"/>
      </w:rPr>
      <w:fldChar w:fldCharType="separate"/>
    </w:r>
    <w:r w:rsidR="005D0289">
      <w:rPr>
        <w:rFonts w:ascii="Arial" w:eastAsia="Arial" w:hAnsi="Arial" w:cs="Arial"/>
        <w:noProof/>
        <w:sz w:val="18"/>
        <w:szCs w:val="18"/>
      </w:rPr>
      <w:t>2</w:t>
    </w:r>
    <w:r>
      <w:rPr>
        <w:rFonts w:ascii="Arial" w:eastAsia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9172B" w14:textId="77777777" w:rsidR="002E4B6E" w:rsidRDefault="002E4B6E">
      <w:r>
        <w:separator/>
      </w:r>
    </w:p>
  </w:footnote>
  <w:footnote w:type="continuationSeparator" w:id="0">
    <w:p w14:paraId="48F9B685" w14:textId="77777777" w:rsidR="002E4B6E" w:rsidRDefault="002E4B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0E54E" w14:textId="77777777" w:rsidR="00145613" w:rsidRDefault="0014561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24"/>
        <w:szCs w:val="24"/>
      </w:rPr>
    </w:pPr>
  </w:p>
  <w:tbl>
    <w:tblPr>
      <w:tblStyle w:val="1"/>
      <w:tblW w:w="8789" w:type="dxa"/>
      <w:tblInd w:w="-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60"/>
      <w:gridCol w:w="4920"/>
      <w:gridCol w:w="2309"/>
    </w:tblGrid>
    <w:tr w:rsidR="00145613" w14:paraId="21BECA04" w14:textId="77777777">
      <w:trPr>
        <w:trHeight w:val="428"/>
      </w:trPr>
      <w:tc>
        <w:tcPr>
          <w:tcW w:w="1560" w:type="dxa"/>
          <w:vMerge w:val="restart"/>
          <w:vAlign w:val="center"/>
        </w:tcPr>
        <w:p w14:paraId="4759B149" w14:textId="31B23EFD" w:rsidR="00145613" w:rsidRDefault="00C8194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FF0000"/>
            </w:rPr>
          </w:pPr>
          <w:bookmarkStart w:id="8" w:name="_Hlk185517581"/>
          <w:r w:rsidRPr="00C81944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56F31017" w14:textId="77777777" w:rsidR="00145613" w:rsidRDefault="002343A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after="120"/>
            <w:jc w:val="center"/>
            <w:rPr>
              <w:rFonts w:ascii="Arial" w:eastAsia="Arial" w:hAnsi="Arial" w:cs="Arial"/>
              <w:b/>
              <w:color w:val="000000"/>
              <w:sz w:val="36"/>
              <w:szCs w:val="36"/>
            </w:rPr>
          </w:pPr>
          <w:r>
            <w:rPr>
              <w:rFonts w:ascii="Arial" w:eastAsia="Arial" w:hAnsi="Arial" w:cs="Arial"/>
              <w:b/>
              <w:color w:val="000000"/>
              <w:sz w:val="36"/>
              <w:szCs w:val="36"/>
            </w:rPr>
            <w:t>Manual de Gestión de las Mediciones</w:t>
          </w:r>
        </w:p>
        <w:p w14:paraId="45BD22A3" w14:textId="77777777" w:rsidR="00145613" w:rsidRPr="00EA46D2" w:rsidRDefault="005D02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bCs/>
              <w:color w:val="FF0000"/>
              <w:sz w:val="24"/>
              <w:szCs w:val="24"/>
            </w:rPr>
          </w:pPr>
          <w:r w:rsidRPr="00C81944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03E6B0B8" w14:textId="77777777" w:rsidR="00145613" w:rsidRPr="005D0289" w:rsidRDefault="002343AC" w:rsidP="005D02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b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>Identificación:</w:t>
          </w:r>
        </w:p>
        <w:p w14:paraId="44162CBB" w14:textId="77777777" w:rsidR="00145613" w:rsidRPr="005D0289" w:rsidRDefault="002343AC" w:rsidP="005D02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 w:rsidRPr="005D0289">
            <w:rPr>
              <w:rFonts w:ascii="Arial" w:eastAsia="Arial" w:hAnsi="Arial" w:cs="Arial"/>
              <w:color w:val="000000" w:themeColor="text1"/>
            </w:rPr>
            <w:t>MGM</w:t>
          </w:r>
        </w:p>
      </w:tc>
    </w:tr>
    <w:tr w:rsidR="00145613" w14:paraId="406B02F8" w14:textId="77777777">
      <w:trPr>
        <w:trHeight w:val="427"/>
      </w:trPr>
      <w:tc>
        <w:tcPr>
          <w:tcW w:w="1560" w:type="dxa"/>
          <w:vMerge/>
          <w:vAlign w:val="center"/>
        </w:tcPr>
        <w:p w14:paraId="2F58CB41" w14:textId="77777777" w:rsidR="00145613" w:rsidRDefault="0014561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4920" w:type="dxa"/>
          <w:vMerge/>
          <w:vAlign w:val="center"/>
        </w:tcPr>
        <w:p w14:paraId="7C7A413F" w14:textId="77777777" w:rsidR="00145613" w:rsidRDefault="0014561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</w:rPr>
          </w:pPr>
        </w:p>
      </w:tc>
      <w:tc>
        <w:tcPr>
          <w:tcW w:w="2309" w:type="dxa"/>
          <w:vAlign w:val="center"/>
        </w:tcPr>
        <w:p w14:paraId="7925F669" w14:textId="77777777" w:rsidR="00145613" w:rsidRPr="005D0289" w:rsidRDefault="002343AC" w:rsidP="005D02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 xml:space="preserve">Revisión: </w:t>
          </w:r>
          <w:r w:rsidRPr="005D0289">
            <w:rPr>
              <w:rFonts w:ascii="Arial" w:eastAsia="Arial" w:hAnsi="Arial" w:cs="Arial"/>
              <w:color w:val="000000" w:themeColor="text1"/>
            </w:rPr>
            <w:t>0</w:t>
          </w:r>
        </w:p>
      </w:tc>
    </w:tr>
    <w:tr w:rsidR="00145613" w14:paraId="0E447583" w14:textId="77777777">
      <w:trPr>
        <w:trHeight w:val="427"/>
      </w:trPr>
      <w:tc>
        <w:tcPr>
          <w:tcW w:w="1560" w:type="dxa"/>
          <w:vMerge/>
          <w:vAlign w:val="center"/>
        </w:tcPr>
        <w:p w14:paraId="645DC26D" w14:textId="77777777" w:rsidR="00145613" w:rsidRDefault="0014561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4920" w:type="dxa"/>
          <w:vMerge/>
          <w:vAlign w:val="center"/>
        </w:tcPr>
        <w:p w14:paraId="7BF8C3BC" w14:textId="77777777" w:rsidR="00145613" w:rsidRDefault="0014561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</w:rPr>
          </w:pPr>
        </w:p>
      </w:tc>
      <w:tc>
        <w:tcPr>
          <w:tcW w:w="2309" w:type="dxa"/>
          <w:vAlign w:val="center"/>
        </w:tcPr>
        <w:p w14:paraId="1179F1F8" w14:textId="77777777" w:rsidR="00145613" w:rsidRPr="005D0289" w:rsidRDefault="002343AC" w:rsidP="005D028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Arial" w:eastAsia="Arial" w:hAnsi="Arial" w:cs="Arial"/>
              <w:color w:val="000000" w:themeColor="text1"/>
            </w:rPr>
          </w:pPr>
          <w:r w:rsidRPr="005D0289">
            <w:rPr>
              <w:rFonts w:ascii="Arial" w:eastAsia="Arial" w:hAnsi="Arial" w:cs="Arial"/>
              <w:b/>
              <w:color w:val="000000" w:themeColor="text1"/>
            </w:rPr>
            <w:t xml:space="preserve">Inicio de vigencia: </w:t>
          </w:r>
          <w:r w:rsidR="005D0289" w:rsidRPr="00C81944">
            <w:rPr>
              <w:rFonts w:ascii="Arial" w:eastAsia="Arial" w:hAnsi="Arial" w:cs="Arial"/>
              <w:color w:val="000000" w:themeColor="text1"/>
              <w:highlight w:val="yellow"/>
            </w:rPr>
            <w:t>16/12/2024</w:t>
          </w:r>
        </w:p>
      </w:tc>
    </w:tr>
    <w:bookmarkEnd w:id="8"/>
  </w:tbl>
  <w:p w14:paraId="735CE1D4" w14:textId="77777777" w:rsidR="00145613" w:rsidRDefault="0014561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91EC7"/>
    <w:multiLevelType w:val="multilevel"/>
    <w:tmpl w:val="CDBE86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8"/>
      <w:numFmt w:val="bullet"/>
      <w:lvlText w:val="-"/>
      <w:lvlJc w:val="left"/>
      <w:pPr>
        <w:ind w:left="2340" w:hanging="360"/>
      </w:pPr>
      <w:rPr>
        <w:rFonts w:ascii="Arial" w:eastAsia="Arial" w:hAnsi="Arial" w:cs="Arial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20888"/>
    <w:multiLevelType w:val="multilevel"/>
    <w:tmpl w:val="DFF8C5F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D234F9E"/>
    <w:multiLevelType w:val="multilevel"/>
    <w:tmpl w:val="6B5E54C8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D593C4B"/>
    <w:multiLevelType w:val="multilevel"/>
    <w:tmpl w:val="94E21444"/>
    <w:lvl w:ilvl="0">
      <w:start w:val="1"/>
      <w:numFmt w:val="lowerLetter"/>
      <w:lvlText w:val="%1)"/>
      <w:lvlJc w:val="left"/>
      <w:pPr>
        <w:ind w:left="720" w:hanging="360"/>
      </w:pPr>
      <w:rPr>
        <w:color w:val="000000" w:themeColor="text1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797820"/>
    <w:multiLevelType w:val="multilevel"/>
    <w:tmpl w:val="4D88F288"/>
    <w:lvl w:ilvl="0">
      <w:start w:val="1"/>
      <w:numFmt w:val="bullet"/>
      <w:lvlText w:val="❖"/>
      <w:lvlJc w:val="left"/>
      <w:pPr>
        <w:ind w:left="10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2F20E0D"/>
    <w:multiLevelType w:val="multilevel"/>
    <w:tmpl w:val="71BCBFF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B744B5"/>
    <w:multiLevelType w:val="multilevel"/>
    <w:tmpl w:val="2544E6D8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Listaconnmeros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Listaconnmeros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Listaconnmeros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71411117">
    <w:abstractNumId w:val="1"/>
  </w:num>
  <w:num w:numId="2" w16cid:durableId="94135232">
    <w:abstractNumId w:val="0"/>
  </w:num>
  <w:num w:numId="3" w16cid:durableId="379863357">
    <w:abstractNumId w:val="4"/>
  </w:num>
  <w:num w:numId="4" w16cid:durableId="426927599">
    <w:abstractNumId w:val="5"/>
  </w:num>
  <w:num w:numId="5" w16cid:durableId="2135129850">
    <w:abstractNumId w:val="3"/>
  </w:num>
  <w:num w:numId="6" w16cid:durableId="1098407369">
    <w:abstractNumId w:val="2"/>
  </w:num>
  <w:num w:numId="7" w16cid:durableId="13810523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613"/>
    <w:rsid w:val="0000591A"/>
    <w:rsid w:val="00036BAE"/>
    <w:rsid w:val="00043BF4"/>
    <w:rsid w:val="000A2584"/>
    <w:rsid w:val="000B012C"/>
    <w:rsid w:val="000B2EC5"/>
    <w:rsid w:val="000F0388"/>
    <w:rsid w:val="000F7217"/>
    <w:rsid w:val="0011292A"/>
    <w:rsid w:val="00120BF3"/>
    <w:rsid w:val="00127B32"/>
    <w:rsid w:val="00141BFA"/>
    <w:rsid w:val="00145613"/>
    <w:rsid w:val="001D407F"/>
    <w:rsid w:val="001E7474"/>
    <w:rsid w:val="0021204B"/>
    <w:rsid w:val="0021323A"/>
    <w:rsid w:val="002165FA"/>
    <w:rsid w:val="0023141D"/>
    <w:rsid w:val="00231FD9"/>
    <w:rsid w:val="002343AC"/>
    <w:rsid w:val="00263993"/>
    <w:rsid w:val="002712B3"/>
    <w:rsid w:val="00275C07"/>
    <w:rsid w:val="00282CA8"/>
    <w:rsid w:val="002B660E"/>
    <w:rsid w:val="002D25C3"/>
    <w:rsid w:val="002E4B6E"/>
    <w:rsid w:val="00341489"/>
    <w:rsid w:val="003462D1"/>
    <w:rsid w:val="003A44CF"/>
    <w:rsid w:val="003B5CED"/>
    <w:rsid w:val="003B619B"/>
    <w:rsid w:val="003E613F"/>
    <w:rsid w:val="00406927"/>
    <w:rsid w:val="00410D81"/>
    <w:rsid w:val="0041356F"/>
    <w:rsid w:val="0041636F"/>
    <w:rsid w:val="0044720D"/>
    <w:rsid w:val="00473798"/>
    <w:rsid w:val="0049456C"/>
    <w:rsid w:val="004A5ABB"/>
    <w:rsid w:val="004E6B5D"/>
    <w:rsid w:val="00564FA1"/>
    <w:rsid w:val="00570B66"/>
    <w:rsid w:val="0059501E"/>
    <w:rsid w:val="005C6DC5"/>
    <w:rsid w:val="005D0289"/>
    <w:rsid w:val="005D2FC8"/>
    <w:rsid w:val="005E316D"/>
    <w:rsid w:val="00634428"/>
    <w:rsid w:val="0063571F"/>
    <w:rsid w:val="00655024"/>
    <w:rsid w:val="006B3D77"/>
    <w:rsid w:val="0072514B"/>
    <w:rsid w:val="00731015"/>
    <w:rsid w:val="007747D8"/>
    <w:rsid w:val="00795108"/>
    <w:rsid w:val="007D21BA"/>
    <w:rsid w:val="007F2D1E"/>
    <w:rsid w:val="007F6A2D"/>
    <w:rsid w:val="008050A0"/>
    <w:rsid w:val="00807656"/>
    <w:rsid w:val="00812284"/>
    <w:rsid w:val="008137ED"/>
    <w:rsid w:val="008957BE"/>
    <w:rsid w:val="008C2F6B"/>
    <w:rsid w:val="0090628D"/>
    <w:rsid w:val="009248F2"/>
    <w:rsid w:val="0093695C"/>
    <w:rsid w:val="00951DDC"/>
    <w:rsid w:val="00954280"/>
    <w:rsid w:val="0098440F"/>
    <w:rsid w:val="009A5E70"/>
    <w:rsid w:val="00A03A58"/>
    <w:rsid w:val="00A05A03"/>
    <w:rsid w:val="00A233B1"/>
    <w:rsid w:val="00A2433A"/>
    <w:rsid w:val="00A52656"/>
    <w:rsid w:val="00A66A3F"/>
    <w:rsid w:val="00A72647"/>
    <w:rsid w:val="00A7727D"/>
    <w:rsid w:val="00AD2333"/>
    <w:rsid w:val="00AD3829"/>
    <w:rsid w:val="00AE22A5"/>
    <w:rsid w:val="00B03213"/>
    <w:rsid w:val="00B050E8"/>
    <w:rsid w:val="00B13B93"/>
    <w:rsid w:val="00B13E93"/>
    <w:rsid w:val="00B2220E"/>
    <w:rsid w:val="00B251F0"/>
    <w:rsid w:val="00B34A85"/>
    <w:rsid w:val="00B42E46"/>
    <w:rsid w:val="00B44A24"/>
    <w:rsid w:val="00B649DE"/>
    <w:rsid w:val="00B76F4A"/>
    <w:rsid w:val="00BA18AF"/>
    <w:rsid w:val="00BA2891"/>
    <w:rsid w:val="00BA4362"/>
    <w:rsid w:val="00BC6E64"/>
    <w:rsid w:val="00BD17E4"/>
    <w:rsid w:val="00C0739E"/>
    <w:rsid w:val="00C11EBD"/>
    <w:rsid w:val="00C21403"/>
    <w:rsid w:val="00C36FD4"/>
    <w:rsid w:val="00C4484F"/>
    <w:rsid w:val="00C54313"/>
    <w:rsid w:val="00C81944"/>
    <w:rsid w:val="00C867E0"/>
    <w:rsid w:val="00CA14C9"/>
    <w:rsid w:val="00CC37B9"/>
    <w:rsid w:val="00CD0ECB"/>
    <w:rsid w:val="00CD7407"/>
    <w:rsid w:val="00CF1613"/>
    <w:rsid w:val="00D323D6"/>
    <w:rsid w:val="00D62D82"/>
    <w:rsid w:val="00D64730"/>
    <w:rsid w:val="00D7571A"/>
    <w:rsid w:val="00D87814"/>
    <w:rsid w:val="00DA1CD4"/>
    <w:rsid w:val="00DA6700"/>
    <w:rsid w:val="00DA6D76"/>
    <w:rsid w:val="00DD6F7C"/>
    <w:rsid w:val="00E1333A"/>
    <w:rsid w:val="00E15C62"/>
    <w:rsid w:val="00E30A1F"/>
    <w:rsid w:val="00E341AF"/>
    <w:rsid w:val="00E96CBD"/>
    <w:rsid w:val="00EA3CF4"/>
    <w:rsid w:val="00EA46D2"/>
    <w:rsid w:val="00EB192F"/>
    <w:rsid w:val="00EC45BF"/>
    <w:rsid w:val="00ED23D2"/>
    <w:rsid w:val="00ED747C"/>
    <w:rsid w:val="00EE7FA9"/>
    <w:rsid w:val="00EF29CB"/>
    <w:rsid w:val="00EF6ABE"/>
    <w:rsid w:val="00EF7D03"/>
    <w:rsid w:val="00F23A86"/>
    <w:rsid w:val="00F279C7"/>
    <w:rsid w:val="00F331B1"/>
    <w:rsid w:val="00F56812"/>
    <w:rsid w:val="00F636C9"/>
    <w:rsid w:val="00F958FA"/>
    <w:rsid w:val="00FB11FE"/>
    <w:rsid w:val="00FB2DC4"/>
    <w:rsid w:val="00FD0044"/>
    <w:rsid w:val="00FD2792"/>
    <w:rsid w:val="00FF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  <o:rules v:ext="edit">
        <o:r id="V:Rule1" type="connector" idref="#_x0000_s2050"/>
      </o:rules>
    </o:shapelayout>
  </w:shapeDefaults>
  <w:decimalSymbol w:val="."/>
  <w:listSeparator w:val=";"/>
  <w14:docId w14:val="37026B88"/>
  <w15:docId w15:val="{1D048609-9ABF-4629-B5B5-E358C8E5B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508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next w:val="Normal"/>
    <w:uiPriority w:val="9"/>
    <w:semiHidden/>
    <w:unhideWhenUsed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7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7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7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7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paragraph" w:styleId="Sangradetextonormal">
    <w:name w:val="Body Text Indent"/>
    <w:basedOn w:val="Normal"/>
    <w:link w:val="SangradetextonormalCar"/>
    <w:rsid w:val="00894F87"/>
    <w:pPr>
      <w:keepNext/>
      <w:keepLines/>
      <w:autoSpaceDE w:val="0"/>
      <w:autoSpaceDN w:val="0"/>
      <w:adjustRightInd w:val="0"/>
      <w:spacing w:after="120"/>
      <w:jc w:val="both"/>
    </w:pPr>
    <w:rPr>
      <w:rFonts w:ascii="Arial" w:hAnsi="Arial"/>
      <w:sz w:val="24"/>
      <w:szCs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894F87"/>
    <w:rPr>
      <w:rFonts w:ascii="Arial" w:hAnsi="Arial"/>
      <w:sz w:val="24"/>
      <w:szCs w:val="24"/>
      <w:lang w:val="es-ES_tradnl"/>
    </w:rPr>
  </w:style>
  <w:style w:type="character" w:styleId="Hipervnculo">
    <w:name w:val="Hyperlink"/>
    <w:basedOn w:val="Fuentedeprrafopredeter"/>
    <w:rsid w:val="008438C6"/>
    <w:rPr>
      <w:color w:val="0000FF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8">
    <w:name w:val="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1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22:04:42.93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10333 1,'2'0,"0"1,-1-1,1 1,-1 0,0 0,1 0,-1-1,0 1,1 0,-1 1,0-1,0 0,0 0,0 1,0-1,2 3,14 26,-16-27,5 8,-1-1,0 2,-1-1,0 0,-1 1,-1 0,1-1,-2 1,0 0,0 19,-2-21,0-1,-1 1,0-1,-1 0,0 1,0-1,-1 0,0-1,0 1,-1-1,-1 0,1 0,-12 12,10-12,0 0,-1 0,-1-1,1 0,-1 0,-1-1,1 0,-1 0,0-1,0-1,0 0,-1 0,-16 3,-318 42,93-19,150-20,77-9,0 2,-1 0,1 1,0 1,-39 15,29-5,-1-2,0 0,-1-3,0-1,-1-2,-41 3,-173-1,-263-23,58-9,314 23,-173 23,-165 33,-1-31,353-23,-128-4,238-1,0 0,0-1,1-1,-23-9,19 6,-1 1,-26-4,-38 2,-2 4,-102 8,133-2,-14 1,1 2,-1 4,-77 18,115-15,0 2,1 1,-61 36,62-31,-1-2,-1-1,-59 19,-57-5,59-14,73-11,1 1,1 1,-1 1,1 0,1 1,0 1,-23 18,-25 15,7-11,-2-3,-93 33,-129 20,263-77,1-1,0 2,1 0,-1 1,1 1,1 0,-1 1,1 1,1 0,-20 19,11-10,-2-1,0 0,-2-2,1-1,-2-1,0-2,-34 12,-208 49,175-51,20-8,-98 7,-27 5,169-20,1 1,0 1,0 2,-44 21,-245 142,265-142,-54 45,-38 22,111-76,-52 43,58-42,0-1,-46 26,6-19,51-24,1 2,-24 13,34-16,-1 0,1 1,1 0,-1 0,1 0,0 1,0-1,0 1,-5 9,-57 107,-13 21,27-60,-77 131,29 23,17-33,44-116,23-47,-2-1,-40 61,7-23,-45 87,76-125,2 2,2 1,2 0,-12 56,17-61,-3 0,-1 0,-2-2,-31 54,-25 62,64-133,2 1,0 0,1 0,1 0,1 1,0 23,2-10,1 1,2-1,1 0,1 0,3 0,0-1,22 58,1-28,59 92,-48-88,69 120,124 202,-36-90,-144-210,5-4,106 120,-37-53,-12-14,106 147,-203-262,0 0,2 0,36 29,78 51,-82-64,-27-20,24 20,2-3,105 55,-112-66,0 1,-2 2,48 41,6 3,14 7,97 65,-164-117,0-3,94 37,-66-31,100 55,5 4,217 65,-261-96,-82-34,66 21,-11-6,-73-25,0-2,1-1,41 8,-33-13,6 2,0 1,61 20,-69-18,-1-2,2-1,45 3,73 14,-43-7,-90-16,-1 2,0 0,0 2,-1 0,40 16,3 8,1-3,2-3,1-4,135 22,-23-30,-138-12,0 2,0 2,0 2,52 15,74 16,-67-17,266 41,-223-37,-34-3,-69-13,-1 3,65 23,40 10,-86-30,2-3,-1-3,65 0,-63-6,-1 4,82 16,125 41,-242-56,30 11,-28-9,48 10,-69-18,-1 0,0 0,1-1,-1 0,0-1,1 0,-1 0,0-1,16-5,-11 3,-1 0,0 1,1 1,0 0,0 1,17 0,7 0,-30 0,1-1,-1 0,0 0,13-5,-13 3,1 1,0 1,15-3,-7 5,1 1,-1 1,0 0,0 1,0 1,0 1,-1 0,20 9,32 10,-14-7,-34-10,1 0,0-2,34 5,-45-8,-1 0,1 1,-1 0,0 0,0 1,9 5,0-1,13 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4-10T22:04:31.70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10680 93,'0'-1,"-1"1,1-1,-1 0,1 0,-1 1,0-1,1 1,-1-1,0 0,1 1,-1-1,0 1,0 0,1-1,-1 1,0 0,0-1,0 1,0 0,0 0,1 0,-1-1,0 1,-1 0,-28-2,26 2,-73-2,0 3,-1 4,-105 20,94-15,0-3,-123-8,77-1,-1143 2,1203-4,1-3,-89-20,82 12,-127-8,-732 8,676 4,-62 1,-6 6,110-1,105 3,-170 8,117 19,-8 2,-157 9,306-34,1 1,-1 2,1 1,0 1,0 1,1 2,0 0,-38 22,45-20,-98 54,99-58,-1 0,1-1,-1-1,-33 5,-74 2,86-11,0 3,-76 16,32-1,-130 14,-5-1,146-22,-1-3,1-4,-101-7,40 1,3 3,-140-2,156-15,81 10,-66-4,-276 11,358-2,0-1,1-1,-24-6,24 5,0 0,-1 1,-29-1,21 6,1 2,-1 1,1 0,0 2,-36 15,24-8,-54 11,-93 23,127-30,-1-3,-90 12,-60 0,177-20,-1 1,2 1,-1 2,-39 20,55-23,-19 10,-60 38,84-48,1 0,0 1,0 0,1 1,0 0,1 0,0 1,0 0,-7 16,7-7,1 1,1 0,0 0,2 1,1 0,0 0,2 0,0 0,1 0,2 0,3 22,-1-27,0-1,1 1,0-1,1 0,12 21,47 75,-51-90,15 22,3-1,1-1,3-2,41 38,-15-24,131 89,265 102,-163-97,-197-97,3-5,114 34,214 46,-155-49,-152-37,119 56,-178-72,1-3,1-2,74 10,-4 0,52 20,-3 7,255 116,-325-113,118 82,-68-38,199 104,-241-144,137 48,-139-62,-2 5,-2 6,-3 5,132 99,18 16,386 198,-4 18,-467-284,-141-92,1-2,80 27,-31-14,136 69,-131-57,145 66,-164-75,133 89,-189-112,69 37,9 6,-18-9,-54-33,-1 1,0 1,33 28,261 203,-266-209,105 63,-51-35,91 71,73 47,-231-157,-1 1,44 43,-45-37,72 49,-62-52,128 76,-132-79,64 51,-7-4,-95-71,239 151,-215-136,-1 1,40 36,11 8,-57-46,-1 1,25 29,-22-23,27 22,-3-8,147 111,106 64,-206-144,-38-32,63 30,-45-26,-34-18,0 2,-1 2,-2 2,50 48,-65-56,-15-14,1 0,-1 0,0 0,0 1,-1 0,0 0,0 1,-1-1,1 1,-2 0,6 15,11 21,-17-37,1 0,-1 0,0 0,0 0,2 13,-2-4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W7wlPKwn4dbD1GnUA2xXO1ZYp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zIIaC5namRneHM4AHIhMTRGalp6dGNSRnk3ZFZQN3JTVFJmWVc4MG5OOEV3b2J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23</Pages>
  <Words>4364</Words>
  <Characters>24005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Tecnocontrol</dc:creator>
  <cp:keywords/>
  <dc:description/>
  <cp:lastModifiedBy>Zaira Sibel Parra Blanco</cp:lastModifiedBy>
  <cp:revision>10</cp:revision>
  <cp:lastPrinted>2024-12-19T20:00:00Z</cp:lastPrinted>
  <dcterms:created xsi:type="dcterms:W3CDTF">2024-12-16T15:48:00Z</dcterms:created>
  <dcterms:modified xsi:type="dcterms:W3CDTF">2026-04-11T16:32:00Z</dcterms:modified>
</cp:coreProperties>
</file>