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D3F5" w14:textId="77777777" w:rsidR="00EB21E7" w:rsidRPr="004C6424" w:rsidRDefault="00EB21E7" w:rsidP="00BF1D9F">
      <w:pPr>
        <w:autoSpaceDE w:val="0"/>
        <w:autoSpaceDN w:val="0"/>
        <w:adjustRightInd w:val="0"/>
        <w:jc w:val="both"/>
        <w:rPr>
          <w:b/>
          <w:sz w:val="20"/>
          <w:szCs w:val="20"/>
          <w:lang w:val="es-MX"/>
        </w:rPr>
      </w:pPr>
    </w:p>
    <w:p w14:paraId="7941C980" w14:textId="77777777" w:rsidR="00512761" w:rsidRPr="004C6424" w:rsidRDefault="00512761" w:rsidP="00BF1D9F">
      <w:pPr>
        <w:jc w:val="both"/>
        <w:rPr>
          <w:b/>
          <w:snapToGrid w:val="0"/>
          <w:sz w:val="20"/>
          <w:szCs w:val="20"/>
          <w:lang w:val="es-MX"/>
        </w:rPr>
      </w:pPr>
      <w:r w:rsidRPr="004C6424">
        <w:rPr>
          <w:b/>
          <w:snapToGrid w:val="0"/>
          <w:sz w:val="20"/>
          <w:szCs w:val="20"/>
          <w:lang w:val="es-MX"/>
        </w:rPr>
        <w:t>INDICE</w:t>
      </w:r>
    </w:p>
    <w:p w14:paraId="7A310CB4" w14:textId="77777777" w:rsidR="00512761" w:rsidRPr="004C6424" w:rsidRDefault="00512761" w:rsidP="00BF1D9F">
      <w:pPr>
        <w:jc w:val="both"/>
        <w:rPr>
          <w:b/>
          <w:snapToGrid w:val="0"/>
          <w:sz w:val="20"/>
          <w:szCs w:val="20"/>
          <w:lang w:val="es-MX"/>
        </w:rPr>
      </w:pPr>
      <w:r w:rsidRPr="004C6424">
        <w:rPr>
          <w:b/>
          <w:snapToGrid w:val="0"/>
          <w:sz w:val="20"/>
          <w:szCs w:val="20"/>
          <w:lang w:val="es-MX"/>
        </w:rPr>
        <w:t>1.-OBJETIVO</w:t>
      </w:r>
    </w:p>
    <w:p w14:paraId="46C1488E" w14:textId="6930C6CE" w:rsidR="00512761" w:rsidRPr="004C6424" w:rsidRDefault="00D11C8F" w:rsidP="00CC088B">
      <w:pPr>
        <w:tabs>
          <w:tab w:val="right" w:pos="10246"/>
        </w:tabs>
        <w:jc w:val="both"/>
        <w:rPr>
          <w:b/>
          <w:snapToGrid w:val="0"/>
          <w:sz w:val="20"/>
          <w:szCs w:val="20"/>
          <w:lang w:val="es-MX"/>
        </w:rPr>
      </w:pPr>
      <w:r w:rsidRPr="004C6424">
        <w:rPr>
          <w:b/>
          <w:snapToGrid w:val="0"/>
          <w:sz w:val="20"/>
          <w:szCs w:val="20"/>
          <w:lang w:val="es-MX"/>
        </w:rPr>
        <w:t>2.-ALCANCE Y RESPONSABILIDAD</w:t>
      </w:r>
      <w:r w:rsidR="00CC088B">
        <w:rPr>
          <w:b/>
          <w:snapToGrid w:val="0"/>
          <w:sz w:val="20"/>
          <w:szCs w:val="20"/>
          <w:lang w:val="es-MX"/>
        </w:rPr>
        <w:tab/>
      </w:r>
    </w:p>
    <w:p w14:paraId="00095079" w14:textId="07BA9443" w:rsidR="00512761" w:rsidRPr="004C6424" w:rsidRDefault="00512761" w:rsidP="00BF1D9F">
      <w:pPr>
        <w:jc w:val="both"/>
        <w:rPr>
          <w:b/>
          <w:snapToGrid w:val="0"/>
          <w:sz w:val="20"/>
          <w:szCs w:val="20"/>
          <w:lang w:val="es-MX"/>
        </w:rPr>
      </w:pPr>
      <w:r w:rsidRPr="004C6424">
        <w:rPr>
          <w:b/>
          <w:snapToGrid w:val="0"/>
          <w:sz w:val="20"/>
          <w:szCs w:val="20"/>
          <w:lang w:val="es-MX"/>
        </w:rPr>
        <w:t>3.-REFERENCIA</w:t>
      </w:r>
      <w:r w:rsidR="00D11C8F" w:rsidRPr="004C6424">
        <w:rPr>
          <w:b/>
          <w:snapToGrid w:val="0"/>
          <w:sz w:val="20"/>
          <w:szCs w:val="20"/>
          <w:lang w:val="es-MX"/>
        </w:rPr>
        <w:t xml:space="preserve"> NORMATIVAS</w:t>
      </w:r>
    </w:p>
    <w:p w14:paraId="7BA2DFB3" w14:textId="77777777" w:rsidR="00A260E9" w:rsidRPr="004C6424" w:rsidRDefault="00512761" w:rsidP="00BF1D9F">
      <w:pPr>
        <w:jc w:val="both"/>
        <w:rPr>
          <w:b/>
          <w:snapToGrid w:val="0"/>
          <w:sz w:val="20"/>
          <w:szCs w:val="20"/>
          <w:lang w:val="es-MX"/>
        </w:rPr>
      </w:pPr>
      <w:r w:rsidRPr="004C6424">
        <w:rPr>
          <w:b/>
          <w:snapToGrid w:val="0"/>
          <w:sz w:val="20"/>
          <w:szCs w:val="20"/>
          <w:lang w:val="es-MX"/>
        </w:rPr>
        <w:t>4.-DEFINICIONES</w:t>
      </w:r>
    </w:p>
    <w:p w14:paraId="57DA61DE" w14:textId="3AA16F9E" w:rsidR="00A260E9" w:rsidRPr="004C6424" w:rsidRDefault="00512761" w:rsidP="00BF1D9F">
      <w:pPr>
        <w:jc w:val="both"/>
        <w:rPr>
          <w:b/>
          <w:snapToGrid w:val="0"/>
          <w:sz w:val="20"/>
          <w:szCs w:val="20"/>
          <w:lang w:val="es-MX"/>
        </w:rPr>
      </w:pPr>
      <w:r w:rsidRPr="004C6424">
        <w:rPr>
          <w:b/>
          <w:snapToGrid w:val="0"/>
          <w:sz w:val="20"/>
          <w:szCs w:val="20"/>
          <w:lang w:val="es-MX"/>
        </w:rPr>
        <w:t>5.-</w:t>
      </w:r>
      <w:r w:rsidR="00304524" w:rsidRPr="004C6424">
        <w:rPr>
          <w:b/>
          <w:snapToGrid w:val="0"/>
          <w:sz w:val="20"/>
          <w:szCs w:val="20"/>
          <w:lang w:val="es-MX"/>
        </w:rPr>
        <w:t xml:space="preserve">ACTIVIDADES </w:t>
      </w:r>
      <w:r w:rsidR="00A260E9" w:rsidRPr="004C6424">
        <w:rPr>
          <w:b/>
          <w:snapToGrid w:val="0"/>
          <w:sz w:val="20"/>
          <w:szCs w:val="20"/>
          <w:lang w:val="es-MX"/>
        </w:rPr>
        <w:t>A DESARROLLAR</w:t>
      </w:r>
      <w:r w:rsidR="00304524" w:rsidRPr="004C6424">
        <w:rPr>
          <w:b/>
          <w:snapToGrid w:val="0"/>
          <w:sz w:val="20"/>
          <w:szCs w:val="20"/>
          <w:lang w:val="es-MX"/>
        </w:rPr>
        <w:t xml:space="preserve"> PARA</w:t>
      </w:r>
      <w:r w:rsidR="00A260E9" w:rsidRPr="004C6424">
        <w:rPr>
          <w:b/>
          <w:snapToGrid w:val="0"/>
          <w:sz w:val="20"/>
          <w:szCs w:val="20"/>
          <w:lang w:val="es-MX"/>
        </w:rPr>
        <w:t xml:space="preserve"> EL SUMINISTRO DE COMBUSTIBLES A VEHÍCULOS</w:t>
      </w:r>
      <w:r w:rsidR="00304524" w:rsidRPr="004C6424">
        <w:rPr>
          <w:b/>
          <w:snapToGrid w:val="0"/>
          <w:sz w:val="20"/>
          <w:szCs w:val="20"/>
          <w:lang w:val="es-MX"/>
        </w:rPr>
        <w:t xml:space="preserve"> </w:t>
      </w:r>
    </w:p>
    <w:p w14:paraId="63B67BA3" w14:textId="47CB286B" w:rsidR="00512761" w:rsidRPr="004C6424" w:rsidRDefault="00D11C8F" w:rsidP="00BF1D9F">
      <w:pPr>
        <w:jc w:val="both"/>
        <w:rPr>
          <w:rFonts w:eastAsia="Arial"/>
          <w:b/>
          <w:bCs/>
          <w:snapToGrid w:val="0"/>
          <w:sz w:val="20"/>
          <w:szCs w:val="20"/>
          <w:lang w:val="es-MX"/>
        </w:rPr>
      </w:pPr>
      <w:r w:rsidRPr="004C6424">
        <w:rPr>
          <w:rFonts w:eastAsia="Arial"/>
          <w:b/>
          <w:bCs/>
          <w:snapToGrid w:val="0"/>
          <w:sz w:val="20"/>
          <w:szCs w:val="20"/>
          <w:lang w:val="es-MX"/>
        </w:rPr>
        <w:t>6</w:t>
      </w:r>
      <w:r w:rsidR="008E7524" w:rsidRPr="004C6424">
        <w:rPr>
          <w:rFonts w:eastAsia="Arial"/>
          <w:b/>
          <w:bCs/>
          <w:snapToGrid w:val="0"/>
          <w:sz w:val="20"/>
          <w:szCs w:val="20"/>
          <w:lang w:val="es-MX"/>
        </w:rPr>
        <w:t>.-</w:t>
      </w:r>
      <w:r w:rsidRPr="004C6424">
        <w:rPr>
          <w:rFonts w:eastAsia="Arial"/>
          <w:b/>
          <w:bCs/>
          <w:snapToGrid w:val="0"/>
          <w:sz w:val="20"/>
          <w:szCs w:val="20"/>
          <w:lang w:val="es-MX"/>
        </w:rPr>
        <w:t>REGISTROS Y BITACORAS</w:t>
      </w:r>
    </w:p>
    <w:p w14:paraId="4D7A8C3C" w14:textId="77777777" w:rsidR="008E7524" w:rsidRPr="004C6424" w:rsidRDefault="008E7524" w:rsidP="00BF1D9F">
      <w:pPr>
        <w:jc w:val="both"/>
        <w:rPr>
          <w:b/>
          <w:bCs/>
          <w:sz w:val="20"/>
          <w:szCs w:val="20"/>
          <w:lang w:val="es-MX"/>
        </w:rPr>
      </w:pPr>
    </w:p>
    <w:p w14:paraId="70EE98C4" w14:textId="20C804E8" w:rsidR="00512761" w:rsidRPr="004C6424" w:rsidRDefault="00512761" w:rsidP="004C6424">
      <w:pPr>
        <w:pStyle w:val="Ttulo2"/>
        <w:jc w:val="both"/>
        <w:rPr>
          <w:rFonts w:ascii="Times New Roman" w:hAnsi="Times New Roman"/>
          <w:sz w:val="20"/>
          <w:szCs w:val="20"/>
        </w:rPr>
      </w:pPr>
      <w:r w:rsidRPr="004C6424">
        <w:rPr>
          <w:rFonts w:ascii="Times New Roman" w:hAnsi="Times New Roman"/>
          <w:sz w:val="20"/>
          <w:szCs w:val="20"/>
        </w:rPr>
        <w:t>1. OBJETIVO</w:t>
      </w:r>
    </w:p>
    <w:p w14:paraId="1719DFB5" w14:textId="3E8EF923" w:rsidR="00A260E9" w:rsidRPr="004C6424" w:rsidRDefault="00512761" w:rsidP="00BF1D9F">
      <w:pPr>
        <w:jc w:val="both"/>
        <w:rPr>
          <w:color w:val="2F2F2F"/>
          <w:sz w:val="20"/>
          <w:szCs w:val="20"/>
          <w:lang w:val="es-MX" w:eastAsia="es-MX"/>
        </w:rPr>
      </w:pPr>
      <w:r w:rsidRPr="004C6424">
        <w:rPr>
          <w:color w:val="2F2F2F"/>
          <w:sz w:val="20"/>
          <w:szCs w:val="20"/>
          <w:lang w:val="es-MX" w:eastAsia="es-MX"/>
        </w:rPr>
        <w:t xml:space="preserve">El Objetivo del presente procedimiento es establecer las especificaciones, parámetros y requisitos técnicos de Seguridad Industrial, Seguridad Operativa, y Protección </w:t>
      </w:r>
      <w:r w:rsidR="00A260E9" w:rsidRPr="004C6424">
        <w:rPr>
          <w:color w:val="2F2F2F"/>
          <w:sz w:val="20"/>
          <w:szCs w:val="20"/>
          <w:lang w:val="es-MX" w:eastAsia="es-MX"/>
        </w:rPr>
        <w:t xml:space="preserve">Ambiental que se deben cumplir para el suministro de combustibles a vehículos </w:t>
      </w:r>
    </w:p>
    <w:p w14:paraId="2F66863A" w14:textId="696815CC" w:rsidR="007B7F64" w:rsidRPr="004C6424" w:rsidRDefault="00A260E9" w:rsidP="00BF1D9F">
      <w:pPr>
        <w:autoSpaceDE w:val="0"/>
        <w:autoSpaceDN w:val="0"/>
        <w:adjustRightInd w:val="0"/>
        <w:jc w:val="both"/>
        <w:rPr>
          <w:b/>
          <w:bCs/>
          <w:sz w:val="20"/>
          <w:szCs w:val="20"/>
          <w:lang w:val="es-MX"/>
        </w:rPr>
      </w:pPr>
      <w:r w:rsidRPr="004C6424">
        <w:rPr>
          <w:color w:val="2F2F2F"/>
          <w:sz w:val="20"/>
          <w:szCs w:val="20"/>
          <w:lang w:val="es-MX" w:eastAsia="es-MX"/>
        </w:rPr>
        <w:t xml:space="preserve"> </w:t>
      </w:r>
    </w:p>
    <w:p w14:paraId="7166389B" w14:textId="37B3F7DE" w:rsidR="005C3FC3" w:rsidRPr="004C6424" w:rsidRDefault="005C3FC3" w:rsidP="004C6424">
      <w:pPr>
        <w:pStyle w:val="Ttulo2"/>
        <w:jc w:val="both"/>
        <w:rPr>
          <w:rFonts w:ascii="Times New Roman" w:hAnsi="Times New Roman"/>
          <w:sz w:val="20"/>
          <w:szCs w:val="20"/>
        </w:rPr>
      </w:pPr>
      <w:r w:rsidRPr="004C6424">
        <w:rPr>
          <w:rFonts w:ascii="Times New Roman" w:eastAsia="Arial" w:hAnsi="Times New Roman"/>
          <w:sz w:val="20"/>
          <w:szCs w:val="20"/>
        </w:rPr>
        <w:t xml:space="preserve">2. </w:t>
      </w:r>
      <w:r w:rsidR="00A260E9" w:rsidRPr="004C6424">
        <w:rPr>
          <w:rFonts w:ascii="Times New Roman" w:eastAsia="Arial" w:hAnsi="Times New Roman"/>
          <w:snapToGrid w:val="0"/>
          <w:sz w:val="20"/>
          <w:szCs w:val="20"/>
        </w:rPr>
        <w:t>ALCANCE Y</w:t>
      </w:r>
      <w:r w:rsidRPr="004C6424">
        <w:rPr>
          <w:rFonts w:ascii="Times New Roman" w:eastAsia="Arial" w:hAnsi="Times New Roman"/>
          <w:snapToGrid w:val="0"/>
          <w:sz w:val="20"/>
          <w:szCs w:val="20"/>
        </w:rPr>
        <w:t xml:space="preserve"> RESPONSABILIDAD </w:t>
      </w:r>
    </w:p>
    <w:p w14:paraId="79967C8E" w14:textId="7E8B226E" w:rsidR="005C3FC3" w:rsidRPr="008A4552" w:rsidRDefault="008A4552" w:rsidP="00BF1D9F">
      <w:pPr>
        <w:autoSpaceDE w:val="0"/>
        <w:autoSpaceDN w:val="0"/>
        <w:adjustRightInd w:val="0"/>
        <w:jc w:val="both"/>
        <w:rPr>
          <w:rFonts w:eastAsia="Arial"/>
          <w:b/>
          <w:sz w:val="20"/>
          <w:szCs w:val="20"/>
          <w:lang w:val="es-MX"/>
        </w:rPr>
      </w:pPr>
      <w:r w:rsidRPr="008A4552">
        <w:rPr>
          <w:rFonts w:eastAsia="Arial"/>
          <w:b/>
          <w:sz w:val="20"/>
          <w:szCs w:val="20"/>
          <w:lang w:val="es-MX"/>
        </w:rPr>
        <w:t>2.1 ALCANCE:</w:t>
      </w:r>
    </w:p>
    <w:p w14:paraId="50A5472A" w14:textId="4068EE84" w:rsidR="00A260E9" w:rsidRPr="004C6424" w:rsidRDefault="005C3FC3" w:rsidP="00BF1D9F">
      <w:pPr>
        <w:jc w:val="both"/>
        <w:rPr>
          <w:color w:val="2F2F2F"/>
          <w:sz w:val="20"/>
          <w:szCs w:val="20"/>
          <w:lang w:val="es-MX" w:eastAsia="es-MX"/>
        </w:rPr>
      </w:pPr>
      <w:r w:rsidRPr="004C6424">
        <w:rPr>
          <w:rFonts w:eastAsia="Arial"/>
          <w:sz w:val="20"/>
          <w:szCs w:val="20"/>
          <w:lang w:val="es-MX"/>
        </w:rPr>
        <w:t xml:space="preserve">Este procedimiento se aplicará </w:t>
      </w:r>
      <w:r w:rsidR="008C2209" w:rsidRPr="004C6424">
        <w:rPr>
          <w:rFonts w:eastAsia="Arial"/>
          <w:sz w:val="20"/>
          <w:szCs w:val="20"/>
          <w:lang w:val="es-MX"/>
        </w:rPr>
        <w:t xml:space="preserve">en </w:t>
      </w:r>
      <w:r w:rsidR="00A260E9" w:rsidRPr="004C6424">
        <w:rPr>
          <w:rFonts w:eastAsia="Arial"/>
          <w:sz w:val="20"/>
          <w:szCs w:val="20"/>
          <w:lang w:val="es-MX"/>
        </w:rPr>
        <w:t xml:space="preserve">todos los servicios de </w:t>
      </w:r>
      <w:r w:rsidR="00A260E9" w:rsidRPr="004C6424">
        <w:rPr>
          <w:color w:val="2F2F2F"/>
          <w:sz w:val="20"/>
          <w:szCs w:val="20"/>
          <w:lang w:val="es-MX" w:eastAsia="es-MX"/>
        </w:rPr>
        <w:t xml:space="preserve">suministro de a combustibles a vehículos </w:t>
      </w:r>
    </w:p>
    <w:p w14:paraId="6CFCC845" w14:textId="0DD80962" w:rsidR="008C2209" w:rsidRPr="004C6424" w:rsidRDefault="008C2209" w:rsidP="00BF1D9F">
      <w:pPr>
        <w:autoSpaceDE w:val="0"/>
        <w:autoSpaceDN w:val="0"/>
        <w:adjustRightInd w:val="0"/>
        <w:jc w:val="both"/>
        <w:rPr>
          <w:color w:val="2F2F2F"/>
          <w:sz w:val="20"/>
          <w:szCs w:val="20"/>
          <w:lang w:val="es-MX" w:eastAsia="es-MX"/>
        </w:rPr>
      </w:pPr>
    </w:p>
    <w:p w14:paraId="54C55866" w14:textId="44107775" w:rsidR="005C3FC3" w:rsidRPr="008A4552" w:rsidRDefault="008A4552" w:rsidP="00BF1D9F">
      <w:pPr>
        <w:autoSpaceDE w:val="0"/>
        <w:autoSpaceDN w:val="0"/>
        <w:adjustRightInd w:val="0"/>
        <w:jc w:val="both"/>
        <w:rPr>
          <w:rFonts w:eastAsia="Arial"/>
          <w:b/>
          <w:sz w:val="20"/>
          <w:szCs w:val="20"/>
          <w:lang w:val="es-MX"/>
        </w:rPr>
      </w:pPr>
      <w:r w:rsidRPr="008A4552">
        <w:rPr>
          <w:rFonts w:eastAsia="Arial"/>
          <w:b/>
          <w:sz w:val="20"/>
          <w:szCs w:val="20"/>
          <w:lang w:val="es-MX"/>
        </w:rPr>
        <w:t>2.2 RESPONSABILIDAD</w:t>
      </w:r>
    </w:p>
    <w:p w14:paraId="0CE737A4" w14:textId="25861449" w:rsidR="005C3FC3" w:rsidRPr="004C6424" w:rsidRDefault="005C3FC3" w:rsidP="00BF1D9F">
      <w:pPr>
        <w:autoSpaceDE w:val="0"/>
        <w:autoSpaceDN w:val="0"/>
        <w:adjustRightInd w:val="0"/>
        <w:jc w:val="both"/>
        <w:rPr>
          <w:rFonts w:eastAsia="Arial"/>
          <w:sz w:val="20"/>
          <w:szCs w:val="20"/>
          <w:lang w:val="es-MX"/>
        </w:rPr>
      </w:pPr>
      <w:r w:rsidRPr="004C6424">
        <w:rPr>
          <w:rFonts w:eastAsia="Arial"/>
          <w:sz w:val="20"/>
          <w:szCs w:val="20"/>
          <w:lang w:val="es-MX"/>
        </w:rPr>
        <w:t xml:space="preserve">Es responsabilidad la correcta aplicación de este procedimiento </w:t>
      </w:r>
      <w:r w:rsidR="008C2209" w:rsidRPr="004C6424">
        <w:rPr>
          <w:rFonts w:eastAsia="Arial"/>
          <w:sz w:val="20"/>
          <w:szCs w:val="20"/>
          <w:lang w:val="es-MX"/>
        </w:rPr>
        <w:t xml:space="preserve">del responsable de la estación y </w:t>
      </w:r>
      <w:r w:rsidR="00A260E9" w:rsidRPr="004C6424">
        <w:rPr>
          <w:rFonts w:eastAsia="Arial"/>
          <w:sz w:val="20"/>
          <w:szCs w:val="20"/>
          <w:lang w:val="es-MX"/>
        </w:rPr>
        <w:t xml:space="preserve">de </w:t>
      </w:r>
      <w:r w:rsidR="008C2209" w:rsidRPr="004C6424">
        <w:rPr>
          <w:rFonts w:eastAsia="Arial"/>
          <w:sz w:val="20"/>
          <w:szCs w:val="20"/>
          <w:lang w:val="es-MX"/>
        </w:rPr>
        <w:t xml:space="preserve">los despachadores asignados a la actividad </w:t>
      </w:r>
    </w:p>
    <w:p w14:paraId="2FAD0A33" w14:textId="77777777" w:rsidR="008C2209" w:rsidRPr="004C6424" w:rsidRDefault="008C2209" w:rsidP="00BF1D9F">
      <w:pPr>
        <w:autoSpaceDE w:val="0"/>
        <w:autoSpaceDN w:val="0"/>
        <w:adjustRightInd w:val="0"/>
        <w:jc w:val="both"/>
        <w:rPr>
          <w:sz w:val="20"/>
          <w:szCs w:val="20"/>
          <w:lang w:val="es-MX"/>
        </w:rPr>
      </w:pPr>
    </w:p>
    <w:p w14:paraId="3BBB5698" w14:textId="3EEB2DB9" w:rsidR="00000173" w:rsidRPr="00000173" w:rsidRDefault="00512761" w:rsidP="00000173">
      <w:pPr>
        <w:pStyle w:val="Ttulo2"/>
        <w:jc w:val="both"/>
      </w:pPr>
      <w:r w:rsidRPr="004C6424">
        <w:rPr>
          <w:rFonts w:ascii="Times New Roman" w:hAnsi="Times New Roman"/>
          <w:sz w:val="20"/>
          <w:szCs w:val="20"/>
        </w:rPr>
        <w:t>3. REFERENCIAS</w:t>
      </w:r>
      <w:r w:rsidR="00F23EAF" w:rsidRPr="004C6424">
        <w:rPr>
          <w:rFonts w:ascii="Times New Roman" w:hAnsi="Times New Roman"/>
          <w:sz w:val="20"/>
          <w:szCs w:val="20"/>
        </w:rPr>
        <w:t xml:space="preserve"> NORMATIVAS </w:t>
      </w:r>
    </w:p>
    <w:p w14:paraId="333B201C" w14:textId="5855B7B4" w:rsidR="00A260E9" w:rsidRPr="004C6424" w:rsidRDefault="00A260E9" w:rsidP="008A4552">
      <w:pPr>
        <w:pStyle w:val="Prrafodelista"/>
        <w:numPr>
          <w:ilvl w:val="0"/>
          <w:numId w:val="3"/>
        </w:numPr>
        <w:autoSpaceDE w:val="0"/>
        <w:autoSpaceDN w:val="0"/>
        <w:adjustRightInd w:val="0"/>
        <w:ind w:left="360"/>
        <w:jc w:val="both"/>
        <w:rPr>
          <w:color w:val="2F2F2F"/>
          <w:sz w:val="20"/>
          <w:szCs w:val="20"/>
          <w:lang w:eastAsia="es-MX"/>
        </w:rPr>
      </w:pPr>
      <w:r w:rsidRPr="004C6424">
        <w:rPr>
          <w:color w:val="2F2F2F"/>
          <w:sz w:val="20"/>
          <w:szCs w:val="20"/>
          <w:lang w:eastAsia="es-MX"/>
        </w:rPr>
        <w:t xml:space="preserve">NORMA Oficial Mexicana NOM-005-ASEA-2016, Diseño, construcción, operación y mantenimiento de Estaciones de Servicio para almacenamiento y expendio de </w:t>
      </w:r>
      <w:r w:rsidR="008A4552" w:rsidRPr="004C6424">
        <w:rPr>
          <w:color w:val="2F2F2F"/>
          <w:sz w:val="20"/>
          <w:szCs w:val="20"/>
          <w:lang w:eastAsia="es-MX"/>
        </w:rPr>
        <w:t>diésel</w:t>
      </w:r>
      <w:r w:rsidRPr="004C6424">
        <w:rPr>
          <w:color w:val="2F2F2F"/>
          <w:sz w:val="20"/>
          <w:szCs w:val="20"/>
          <w:lang w:eastAsia="es-MX"/>
        </w:rPr>
        <w:t xml:space="preserve"> y gasolinas.</w:t>
      </w:r>
    </w:p>
    <w:p w14:paraId="3B1037D2" w14:textId="56C00B6B" w:rsidR="00512761" w:rsidRPr="004C6424" w:rsidRDefault="00512761" w:rsidP="008A4552">
      <w:pPr>
        <w:pStyle w:val="Prrafodelista"/>
        <w:numPr>
          <w:ilvl w:val="0"/>
          <w:numId w:val="3"/>
        </w:numPr>
        <w:autoSpaceDE w:val="0"/>
        <w:autoSpaceDN w:val="0"/>
        <w:adjustRightInd w:val="0"/>
        <w:ind w:left="360"/>
        <w:jc w:val="both"/>
        <w:rPr>
          <w:sz w:val="20"/>
          <w:szCs w:val="20"/>
        </w:rPr>
      </w:pPr>
      <w:r w:rsidRPr="004C6424">
        <w:rPr>
          <w:sz w:val="20"/>
          <w:szCs w:val="20"/>
        </w:rPr>
        <w:t>Ley de la Agencia Nacional de Seguridad Industrial y Protección al Medio Ambiente del Sector Hidrocarburos.</w:t>
      </w:r>
    </w:p>
    <w:p w14:paraId="6EA268AF" w14:textId="77777777" w:rsidR="00512761" w:rsidRPr="004C6424" w:rsidRDefault="00512761" w:rsidP="008A4552">
      <w:pPr>
        <w:pStyle w:val="Prrafodelista"/>
        <w:numPr>
          <w:ilvl w:val="0"/>
          <w:numId w:val="3"/>
        </w:numPr>
        <w:autoSpaceDE w:val="0"/>
        <w:autoSpaceDN w:val="0"/>
        <w:adjustRightInd w:val="0"/>
        <w:ind w:left="360"/>
        <w:jc w:val="both"/>
        <w:rPr>
          <w:sz w:val="20"/>
          <w:szCs w:val="20"/>
        </w:rPr>
      </w:pPr>
      <w:r w:rsidRPr="004C6424">
        <w:rPr>
          <w:sz w:val="20"/>
          <w:szCs w:val="20"/>
        </w:rPr>
        <w:t>Ley de Hidrocarburos.</w:t>
      </w:r>
    </w:p>
    <w:p w14:paraId="6DD40459" w14:textId="636BFF04" w:rsidR="00512761" w:rsidRPr="004C6424" w:rsidRDefault="00512761" w:rsidP="008A4552">
      <w:pPr>
        <w:pStyle w:val="Prrafodelista"/>
        <w:numPr>
          <w:ilvl w:val="0"/>
          <w:numId w:val="3"/>
        </w:numPr>
        <w:autoSpaceDE w:val="0"/>
        <w:autoSpaceDN w:val="0"/>
        <w:adjustRightInd w:val="0"/>
        <w:ind w:left="360"/>
        <w:jc w:val="both"/>
        <w:rPr>
          <w:sz w:val="20"/>
          <w:szCs w:val="20"/>
        </w:rPr>
      </w:pPr>
      <w:r w:rsidRPr="004C6424">
        <w:rPr>
          <w:sz w:val="20"/>
          <w:szCs w:val="20"/>
        </w:rPr>
        <w:t>Ley General del Equilibrio Ecológico y la Protección al Ambiente.</w:t>
      </w:r>
    </w:p>
    <w:p w14:paraId="5738BBAF" w14:textId="3B9B8860" w:rsidR="00F23EAF" w:rsidRPr="004C6424" w:rsidRDefault="00F23EAF" w:rsidP="008A4552">
      <w:pPr>
        <w:pStyle w:val="Prrafodelista"/>
        <w:numPr>
          <w:ilvl w:val="0"/>
          <w:numId w:val="3"/>
        </w:numPr>
        <w:autoSpaceDE w:val="0"/>
        <w:autoSpaceDN w:val="0"/>
        <w:adjustRightInd w:val="0"/>
        <w:ind w:left="360"/>
        <w:jc w:val="both"/>
        <w:rPr>
          <w:sz w:val="20"/>
          <w:szCs w:val="20"/>
        </w:rPr>
      </w:pPr>
      <w:r w:rsidRPr="004C6424">
        <w:rPr>
          <w:sz w:val="20"/>
          <w:szCs w:val="20"/>
        </w:rPr>
        <w:t xml:space="preserve"> Ley Federal del Trabajo</w:t>
      </w:r>
    </w:p>
    <w:p w14:paraId="25D530FF" w14:textId="77777777" w:rsidR="00F23EAF" w:rsidRPr="004C6424" w:rsidRDefault="00F23EAF" w:rsidP="008A4552">
      <w:pPr>
        <w:pStyle w:val="Prrafodelista"/>
        <w:numPr>
          <w:ilvl w:val="0"/>
          <w:numId w:val="3"/>
        </w:numPr>
        <w:autoSpaceDE w:val="0"/>
        <w:autoSpaceDN w:val="0"/>
        <w:adjustRightInd w:val="0"/>
        <w:ind w:left="360"/>
        <w:jc w:val="both"/>
        <w:rPr>
          <w:sz w:val="20"/>
          <w:szCs w:val="20"/>
        </w:rPr>
      </w:pPr>
      <w:r w:rsidRPr="004C6424">
        <w:rPr>
          <w:sz w:val="20"/>
          <w:szCs w:val="20"/>
        </w:rPr>
        <w:t xml:space="preserve">Norma Oficial Mexicana NOM-002-STPS-2000, relativa a las condiciones de seguridad, prevención, protección y combate de incendios en los centros de trabajo. </w:t>
      </w:r>
    </w:p>
    <w:p w14:paraId="2CBC5D43" w14:textId="77777777" w:rsidR="00F23EAF" w:rsidRPr="004C6424" w:rsidRDefault="00F23EAF" w:rsidP="008A4552">
      <w:pPr>
        <w:pStyle w:val="Prrafodelista"/>
        <w:numPr>
          <w:ilvl w:val="0"/>
          <w:numId w:val="3"/>
        </w:numPr>
        <w:autoSpaceDE w:val="0"/>
        <w:autoSpaceDN w:val="0"/>
        <w:adjustRightInd w:val="0"/>
        <w:ind w:left="360"/>
        <w:jc w:val="both"/>
        <w:rPr>
          <w:sz w:val="20"/>
          <w:szCs w:val="20"/>
        </w:rPr>
      </w:pPr>
      <w:r w:rsidRPr="004C6424">
        <w:rPr>
          <w:sz w:val="20"/>
          <w:szCs w:val="20"/>
        </w:rPr>
        <w:t>Norma Oficial Mexicana NOM-005-STPS-1998, relativa a las condiciones de seguridad e higiene en los centros de trabajo para el manejo, transporte y almacenamiento de sustancias químicas peligrosas.</w:t>
      </w:r>
    </w:p>
    <w:p w14:paraId="27342542" w14:textId="4D0AA72E" w:rsidR="00F23EAF" w:rsidRPr="004C6424" w:rsidRDefault="00F23EAF" w:rsidP="008A4552">
      <w:pPr>
        <w:pStyle w:val="Prrafodelista"/>
        <w:numPr>
          <w:ilvl w:val="0"/>
          <w:numId w:val="3"/>
        </w:numPr>
        <w:autoSpaceDE w:val="0"/>
        <w:autoSpaceDN w:val="0"/>
        <w:adjustRightInd w:val="0"/>
        <w:ind w:left="360"/>
        <w:jc w:val="both"/>
        <w:rPr>
          <w:sz w:val="20"/>
          <w:szCs w:val="20"/>
        </w:rPr>
      </w:pPr>
      <w:r w:rsidRPr="004C6424">
        <w:rPr>
          <w:sz w:val="20"/>
          <w:szCs w:val="20"/>
        </w:rPr>
        <w:t xml:space="preserve">Norma Oficial Mexicana NOM-010-STPS-1999, relativa a las condiciones de seguridad e higiene en los centros de trabajo donde se manejen, transporten, procesen o almacenen sustancias químicas capaces de generar contaminación en el medio ambiente laboral. </w:t>
      </w:r>
    </w:p>
    <w:p w14:paraId="56561A57" w14:textId="25463556" w:rsidR="00F23EAF" w:rsidRPr="004C6424" w:rsidRDefault="00F23EAF" w:rsidP="008A4552">
      <w:pPr>
        <w:pStyle w:val="Prrafodelista"/>
        <w:numPr>
          <w:ilvl w:val="0"/>
          <w:numId w:val="3"/>
        </w:numPr>
        <w:autoSpaceDE w:val="0"/>
        <w:autoSpaceDN w:val="0"/>
        <w:adjustRightInd w:val="0"/>
        <w:ind w:left="360"/>
        <w:jc w:val="both"/>
        <w:rPr>
          <w:color w:val="2F2F2F"/>
          <w:sz w:val="20"/>
          <w:szCs w:val="20"/>
          <w:lang w:eastAsia="es-MX"/>
        </w:rPr>
      </w:pPr>
      <w:r w:rsidRPr="004C6424">
        <w:rPr>
          <w:sz w:val="20"/>
          <w:szCs w:val="20"/>
        </w:rPr>
        <w:t>Norma Oficial Mexicana NOM-017-STPS-2001, relativa a los equipos de protección personal-selección, uso y manejo en los centros de trabajo.</w:t>
      </w:r>
    </w:p>
    <w:p w14:paraId="1178F65E" w14:textId="72F8475C" w:rsidR="00F23EAF" w:rsidRPr="004C6424" w:rsidRDefault="00F23EAF" w:rsidP="008A4552">
      <w:pPr>
        <w:pStyle w:val="Prrafodelista"/>
        <w:numPr>
          <w:ilvl w:val="0"/>
          <w:numId w:val="3"/>
        </w:numPr>
        <w:autoSpaceDE w:val="0"/>
        <w:autoSpaceDN w:val="0"/>
        <w:adjustRightInd w:val="0"/>
        <w:ind w:left="360"/>
        <w:jc w:val="both"/>
        <w:rPr>
          <w:color w:val="2F2F2F"/>
          <w:sz w:val="20"/>
          <w:szCs w:val="20"/>
          <w:lang w:eastAsia="es-MX"/>
        </w:rPr>
      </w:pPr>
      <w:r w:rsidRPr="004C6424">
        <w:rPr>
          <w:sz w:val="20"/>
          <w:szCs w:val="20"/>
        </w:rPr>
        <w:t>Norma Oficial Mexicana NOM-026-STPS-1998, relativa a los colores y señales de seguridad e higiene, e identificación de riesgos por fluidos conducidos en tuberías.</w:t>
      </w:r>
    </w:p>
    <w:p w14:paraId="185AF8B1" w14:textId="77777777" w:rsidR="00512761" w:rsidRPr="004C6424" w:rsidRDefault="00512761" w:rsidP="008A4552">
      <w:pPr>
        <w:pStyle w:val="Prrafodelista"/>
        <w:numPr>
          <w:ilvl w:val="0"/>
          <w:numId w:val="3"/>
        </w:numPr>
        <w:autoSpaceDE w:val="0"/>
        <w:autoSpaceDN w:val="0"/>
        <w:adjustRightInd w:val="0"/>
        <w:ind w:left="360"/>
        <w:jc w:val="both"/>
        <w:rPr>
          <w:color w:val="2F2F2F"/>
          <w:sz w:val="20"/>
          <w:szCs w:val="20"/>
          <w:lang w:eastAsia="es-MX"/>
        </w:rPr>
      </w:pPr>
      <w:r w:rsidRPr="004C6424">
        <w:rPr>
          <w:color w:val="2F2F2F"/>
          <w:sz w:val="20"/>
          <w:szCs w:val="20"/>
          <w:lang w:eastAsia="es-MX"/>
        </w:rPr>
        <w:t>Reglamento de la Ley de Hidrocarburos.</w:t>
      </w:r>
    </w:p>
    <w:p w14:paraId="66100291" w14:textId="77777777" w:rsidR="00512761" w:rsidRPr="004C6424" w:rsidRDefault="00512761" w:rsidP="008A4552">
      <w:pPr>
        <w:pStyle w:val="Prrafodelista"/>
        <w:numPr>
          <w:ilvl w:val="0"/>
          <w:numId w:val="3"/>
        </w:numPr>
        <w:autoSpaceDE w:val="0"/>
        <w:autoSpaceDN w:val="0"/>
        <w:adjustRightInd w:val="0"/>
        <w:ind w:left="360"/>
        <w:jc w:val="both"/>
        <w:rPr>
          <w:color w:val="2F2F2F"/>
          <w:sz w:val="20"/>
          <w:szCs w:val="20"/>
          <w:lang w:eastAsia="es-MX"/>
        </w:rPr>
      </w:pPr>
      <w:r w:rsidRPr="004C6424">
        <w:rPr>
          <w:color w:val="2F2F2F"/>
          <w:sz w:val="20"/>
          <w:szCs w:val="20"/>
          <w:lang w:eastAsia="es-MX"/>
        </w:rPr>
        <w:t>Reglamento Interior de la Agencia Nacional de Seguridad Industrial y de Protección al Medio Ambiente del Sector Hidrocarburos.</w:t>
      </w:r>
    </w:p>
    <w:p w14:paraId="0F658509" w14:textId="77777777" w:rsidR="00512761" w:rsidRPr="004C6424" w:rsidRDefault="00512761" w:rsidP="008A4552">
      <w:pPr>
        <w:pStyle w:val="Prrafodelista"/>
        <w:numPr>
          <w:ilvl w:val="0"/>
          <w:numId w:val="3"/>
        </w:numPr>
        <w:autoSpaceDE w:val="0"/>
        <w:autoSpaceDN w:val="0"/>
        <w:adjustRightInd w:val="0"/>
        <w:ind w:left="360"/>
        <w:jc w:val="both"/>
        <w:rPr>
          <w:color w:val="2F2F2F"/>
          <w:sz w:val="20"/>
          <w:szCs w:val="20"/>
          <w:lang w:eastAsia="es-MX"/>
        </w:rPr>
      </w:pPr>
      <w:r w:rsidRPr="004C6424">
        <w:rPr>
          <w:color w:val="2F2F2F"/>
          <w:sz w:val="20"/>
          <w:szCs w:val="20"/>
          <w:lang w:eastAsia="es-MX"/>
        </w:rPr>
        <w:t>Reglamento de la Ley General del Equilibrio Ecológico y la Protección al Ambiente en Materia de Evaluación del Impacto Ambiental.</w:t>
      </w:r>
    </w:p>
    <w:p w14:paraId="493D2235" w14:textId="77777777" w:rsidR="00512761" w:rsidRPr="004C6424" w:rsidRDefault="00512761" w:rsidP="008A4552">
      <w:pPr>
        <w:pStyle w:val="Prrafodelista"/>
        <w:numPr>
          <w:ilvl w:val="0"/>
          <w:numId w:val="3"/>
        </w:numPr>
        <w:autoSpaceDE w:val="0"/>
        <w:autoSpaceDN w:val="0"/>
        <w:adjustRightInd w:val="0"/>
        <w:ind w:left="360"/>
        <w:jc w:val="both"/>
        <w:rPr>
          <w:color w:val="2F2F2F"/>
          <w:sz w:val="20"/>
          <w:szCs w:val="20"/>
          <w:lang w:eastAsia="es-MX"/>
        </w:rPr>
      </w:pPr>
      <w:r w:rsidRPr="004C6424">
        <w:rPr>
          <w:color w:val="2F2F2F"/>
          <w:sz w:val="20"/>
          <w:szCs w:val="20"/>
          <w:lang w:eastAsia="es-MX"/>
        </w:rPr>
        <w:t>Reglamento de la Ley General del Equilibrio Ecológico y la Protección al Ambiente en Materia de Prevención y Control de la Contaminación de la Atmósfera.</w:t>
      </w:r>
    </w:p>
    <w:p w14:paraId="77A084E4" w14:textId="77777777" w:rsidR="000D30F6" w:rsidRDefault="00512761" w:rsidP="000D30F6">
      <w:pPr>
        <w:pStyle w:val="Prrafodelista"/>
        <w:numPr>
          <w:ilvl w:val="0"/>
          <w:numId w:val="3"/>
        </w:numPr>
        <w:autoSpaceDE w:val="0"/>
        <w:autoSpaceDN w:val="0"/>
        <w:adjustRightInd w:val="0"/>
        <w:ind w:left="360"/>
        <w:jc w:val="both"/>
        <w:rPr>
          <w:color w:val="2F2F2F"/>
          <w:sz w:val="20"/>
          <w:szCs w:val="20"/>
          <w:lang w:eastAsia="es-MX"/>
        </w:rPr>
      </w:pPr>
      <w:r w:rsidRPr="004C6424">
        <w:rPr>
          <w:color w:val="2F2F2F"/>
          <w:sz w:val="20"/>
          <w:szCs w:val="20"/>
          <w:lang w:eastAsia="es-MX"/>
        </w:rPr>
        <w:t>Reglamento Federal de Seguridad y Salud en el Trabajo.</w:t>
      </w:r>
    </w:p>
    <w:p w14:paraId="4239D9D4" w14:textId="77777777" w:rsidR="000D30F6" w:rsidRPr="00AB0D29" w:rsidRDefault="000D30F6" w:rsidP="000D30F6">
      <w:pPr>
        <w:autoSpaceDE w:val="0"/>
        <w:autoSpaceDN w:val="0"/>
        <w:adjustRightInd w:val="0"/>
        <w:jc w:val="both"/>
        <w:rPr>
          <w:sz w:val="20"/>
          <w:szCs w:val="20"/>
          <w:lang w:val="es-MX"/>
        </w:rPr>
      </w:pPr>
    </w:p>
    <w:p w14:paraId="0D0DF06E" w14:textId="77777777" w:rsidR="0089042B" w:rsidRPr="00AB0D29" w:rsidRDefault="0089042B" w:rsidP="000D30F6">
      <w:pPr>
        <w:autoSpaceDE w:val="0"/>
        <w:autoSpaceDN w:val="0"/>
        <w:adjustRightInd w:val="0"/>
        <w:jc w:val="both"/>
        <w:rPr>
          <w:sz w:val="20"/>
          <w:szCs w:val="20"/>
          <w:lang w:val="es-MX"/>
        </w:rPr>
      </w:pPr>
    </w:p>
    <w:p w14:paraId="674E3544" w14:textId="77777777" w:rsidR="0089042B" w:rsidRPr="00AB0D29" w:rsidRDefault="0089042B" w:rsidP="000D30F6">
      <w:pPr>
        <w:autoSpaceDE w:val="0"/>
        <w:autoSpaceDN w:val="0"/>
        <w:adjustRightInd w:val="0"/>
        <w:jc w:val="both"/>
        <w:rPr>
          <w:sz w:val="20"/>
          <w:szCs w:val="20"/>
          <w:lang w:val="es-MX"/>
        </w:rPr>
      </w:pPr>
    </w:p>
    <w:p w14:paraId="4678B7A5" w14:textId="77777777" w:rsidR="0089042B" w:rsidRPr="00AB0D29" w:rsidRDefault="0089042B" w:rsidP="000D30F6">
      <w:pPr>
        <w:autoSpaceDE w:val="0"/>
        <w:autoSpaceDN w:val="0"/>
        <w:adjustRightInd w:val="0"/>
        <w:jc w:val="both"/>
        <w:rPr>
          <w:sz w:val="20"/>
          <w:szCs w:val="20"/>
          <w:lang w:val="es-MX"/>
        </w:rPr>
      </w:pPr>
    </w:p>
    <w:p w14:paraId="098894B1" w14:textId="77777777" w:rsidR="0089042B" w:rsidRPr="00AB0D29" w:rsidRDefault="0089042B" w:rsidP="000D30F6">
      <w:pPr>
        <w:autoSpaceDE w:val="0"/>
        <w:autoSpaceDN w:val="0"/>
        <w:adjustRightInd w:val="0"/>
        <w:jc w:val="both"/>
        <w:rPr>
          <w:sz w:val="20"/>
          <w:szCs w:val="20"/>
          <w:lang w:val="es-MX"/>
        </w:rPr>
      </w:pPr>
    </w:p>
    <w:p w14:paraId="1DDD832A" w14:textId="729FA0FF" w:rsidR="00512761" w:rsidRPr="00AB0D29" w:rsidRDefault="00512761" w:rsidP="000D30F6">
      <w:pPr>
        <w:autoSpaceDE w:val="0"/>
        <w:autoSpaceDN w:val="0"/>
        <w:adjustRightInd w:val="0"/>
        <w:jc w:val="both"/>
        <w:rPr>
          <w:b/>
          <w:bCs/>
          <w:color w:val="2F2F2F"/>
          <w:sz w:val="20"/>
          <w:szCs w:val="20"/>
          <w:lang w:val="es-MX" w:eastAsia="es-MX"/>
        </w:rPr>
      </w:pPr>
      <w:r w:rsidRPr="00AB0D29">
        <w:rPr>
          <w:b/>
          <w:bCs/>
          <w:sz w:val="20"/>
          <w:szCs w:val="20"/>
          <w:lang w:val="es-MX"/>
        </w:rPr>
        <w:lastRenderedPageBreak/>
        <w:t>4. DEFINICIONES</w:t>
      </w:r>
    </w:p>
    <w:p w14:paraId="427CD4BB" w14:textId="77777777" w:rsidR="000D30F6" w:rsidRPr="000D30F6" w:rsidRDefault="000D30F6" w:rsidP="00BF1D9F">
      <w:pPr>
        <w:autoSpaceDE w:val="0"/>
        <w:autoSpaceDN w:val="0"/>
        <w:adjustRightInd w:val="0"/>
        <w:jc w:val="both"/>
        <w:rPr>
          <w:b/>
          <w:bCs/>
          <w:color w:val="2F2F2F"/>
          <w:sz w:val="20"/>
          <w:szCs w:val="20"/>
          <w:lang w:val="es-MX" w:eastAsia="es-MX"/>
        </w:rPr>
      </w:pPr>
    </w:p>
    <w:p w14:paraId="55FD9CDA" w14:textId="18C7C27C" w:rsidR="00512761" w:rsidRPr="004C6424" w:rsidRDefault="00512761" w:rsidP="00BF1D9F">
      <w:pPr>
        <w:autoSpaceDE w:val="0"/>
        <w:autoSpaceDN w:val="0"/>
        <w:adjustRightInd w:val="0"/>
        <w:jc w:val="both"/>
        <w:rPr>
          <w:color w:val="2F2F2F"/>
          <w:sz w:val="20"/>
          <w:szCs w:val="20"/>
          <w:lang w:val="es-MX" w:eastAsia="es-MX"/>
        </w:rPr>
      </w:pPr>
      <w:r w:rsidRPr="004C6424">
        <w:rPr>
          <w:b/>
          <w:color w:val="2F2F2F"/>
          <w:sz w:val="20"/>
          <w:szCs w:val="20"/>
          <w:lang w:val="es-MX" w:eastAsia="es-MX"/>
        </w:rPr>
        <w:t>Accidente:</w:t>
      </w:r>
      <w:r w:rsidRPr="004C6424">
        <w:rPr>
          <w:color w:val="2F2F2F"/>
          <w:sz w:val="20"/>
          <w:szCs w:val="20"/>
          <w:lang w:val="es-MX" w:eastAsia="es-MX"/>
        </w:rPr>
        <w:t xml:space="preserve"> Evento o combinación de eventos no deseados e inesperados que tienen consecuencias como lesiones al personal, daños a terceros en sus bienes o en sus personas, daños al medio ambiente, daños a instalaciones o alteración a la actividad normal de la operación.</w:t>
      </w:r>
    </w:p>
    <w:p w14:paraId="7D7732AE" w14:textId="77777777" w:rsidR="00512761" w:rsidRPr="004C6424" w:rsidRDefault="00512761" w:rsidP="00BF1D9F">
      <w:pPr>
        <w:autoSpaceDE w:val="0"/>
        <w:autoSpaceDN w:val="0"/>
        <w:adjustRightInd w:val="0"/>
        <w:jc w:val="both"/>
        <w:rPr>
          <w:color w:val="2F2F2F"/>
          <w:sz w:val="20"/>
          <w:szCs w:val="20"/>
          <w:lang w:val="es-MX" w:eastAsia="es-MX"/>
        </w:rPr>
      </w:pPr>
    </w:p>
    <w:p w14:paraId="60E03518" w14:textId="77777777" w:rsidR="00512761" w:rsidRPr="004C6424" w:rsidRDefault="00512761" w:rsidP="00BF1D9F">
      <w:pPr>
        <w:autoSpaceDE w:val="0"/>
        <w:autoSpaceDN w:val="0"/>
        <w:adjustRightInd w:val="0"/>
        <w:jc w:val="both"/>
        <w:rPr>
          <w:color w:val="2F2F2F"/>
          <w:sz w:val="20"/>
          <w:szCs w:val="20"/>
          <w:lang w:val="es-MX" w:eastAsia="es-MX"/>
        </w:rPr>
      </w:pPr>
      <w:r w:rsidRPr="004C6424">
        <w:rPr>
          <w:b/>
          <w:color w:val="2F2F2F"/>
          <w:sz w:val="20"/>
          <w:szCs w:val="20"/>
          <w:lang w:val="es-MX" w:eastAsia="es-MX"/>
        </w:rPr>
        <w:t>Accesos, circulaciones y estacionamientos</w:t>
      </w:r>
      <w:r w:rsidRPr="004C6424">
        <w:rPr>
          <w:color w:val="2F2F2F"/>
          <w:sz w:val="20"/>
          <w:szCs w:val="20"/>
          <w:lang w:val="es-MX" w:eastAsia="es-MX"/>
        </w:rPr>
        <w:t xml:space="preserve">: Áreas constituidas por rampas, guarniciones y banquetas, circulación vehicular, circulación de </w:t>
      </w:r>
      <w:proofErr w:type="spellStart"/>
      <w:r w:rsidRPr="004C6424">
        <w:rPr>
          <w:color w:val="2F2F2F"/>
          <w:sz w:val="20"/>
          <w:szCs w:val="20"/>
          <w:lang w:val="es-MX" w:eastAsia="es-MX"/>
        </w:rPr>
        <w:t>auto-tanques</w:t>
      </w:r>
      <w:proofErr w:type="spellEnd"/>
      <w:r w:rsidRPr="004C6424">
        <w:rPr>
          <w:color w:val="2F2F2F"/>
          <w:sz w:val="20"/>
          <w:szCs w:val="20"/>
          <w:lang w:val="es-MX" w:eastAsia="es-MX"/>
        </w:rPr>
        <w:t xml:space="preserve"> y cajones de estacionamiento.</w:t>
      </w:r>
    </w:p>
    <w:p w14:paraId="1461CB8A" w14:textId="77777777" w:rsidR="00512761" w:rsidRPr="004C6424" w:rsidRDefault="00512761" w:rsidP="00BF1D9F">
      <w:pPr>
        <w:autoSpaceDE w:val="0"/>
        <w:autoSpaceDN w:val="0"/>
        <w:adjustRightInd w:val="0"/>
        <w:jc w:val="both"/>
        <w:rPr>
          <w:color w:val="2F2F2F"/>
          <w:sz w:val="20"/>
          <w:szCs w:val="20"/>
          <w:lang w:val="es-MX" w:eastAsia="es-MX"/>
        </w:rPr>
      </w:pPr>
    </w:p>
    <w:p w14:paraId="06CA1D3E" w14:textId="77777777" w:rsidR="00512761" w:rsidRPr="004C6424" w:rsidRDefault="00512761" w:rsidP="00BF1D9F">
      <w:pPr>
        <w:autoSpaceDE w:val="0"/>
        <w:autoSpaceDN w:val="0"/>
        <w:adjustRightInd w:val="0"/>
        <w:jc w:val="both"/>
        <w:rPr>
          <w:color w:val="2F2F2F"/>
          <w:sz w:val="20"/>
          <w:szCs w:val="20"/>
          <w:lang w:val="es-MX" w:eastAsia="es-MX"/>
        </w:rPr>
      </w:pPr>
      <w:r w:rsidRPr="004C6424">
        <w:rPr>
          <w:b/>
          <w:color w:val="2F2F2F"/>
          <w:sz w:val="20"/>
          <w:szCs w:val="20"/>
          <w:lang w:val="es-MX" w:eastAsia="es-MX"/>
        </w:rPr>
        <w:t>Agencia</w:t>
      </w:r>
      <w:r w:rsidRPr="004C6424">
        <w:rPr>
          <w:color w:val="2F2F2F"/>
          <w:sz w:val="20"/>
          <w:szCs w:val="20"/>
          <w:lang w:val="es-MX" w:eastAsia="es-MX"/>
        </w:rPr>
        <w:t>: La Agencia Nacional de Seguridad Industrial y de Protección al Medio Ambiente del Sector Hidrocarburos.</w:t>
      </w:r>
    </w:p>
    <w:p w14:paraId="12D0782B" w14:textId="77777777" w:rsidR="00512761" w:rsidRPr="004C6424" w:rsidRDefault="00512761" w:rsidP="00BF1D9F">
      <w:pPr>
        <w:autoSpaceDE w:val="0"/>
        <w:autoSpaceDN w:val="0"/>
        <w:adjustRightInd w:val="0"/>
        <w:jc w:val="both"/>
        <w:rPr>
          <w:color w:val="2F2F2F"/>
          <w:sz w:val="20"/>
          <w:szCs w:val="20"/>
          <w:lang w:val="es-MX" w:eastAsia="es-MX"/>
        </w:rPr>
      </w:pPr>
    </w:p>
    <w:p w14:paraId="49F44B61" w14:textId="77777777" w:rsidR="00512761" w:rsidRPr="004C6424" w:rsidRDefault="00512761" w:rsidP="00BF1D9F">
      <w:pPr>
        <w:autoSpaceDE w:val="0"/>
        <w:autoSpaceDN w:val="0"/>
        <w:adjustRightInd w:val="0"/>
        <w:jc w:val="both"/>
        <w:rPr>
          <w:color w:val="2F2F2F"/>
          <w:sz w:val="20"/>
          <w:szCs w:val="20"/>
          <w:lang w:val="es-MX" w:eastAsia="es-MX"/>
        </w:rPr>
      </w:pPr>
      <w:r w:rsidRPr="004C6424">
        <w:rPr>
          <w:b/>
          <w:color w:val="2F2F2F"/>
          <w:sz w:val="20"/>
          <w:szCs w:val="20"/>
          <w:lang w:val="es-MX" w:eastAsia="es-MX"/>
        </w:rPr>
        <w:t>Almacenamiento de combustibles:</w:t>
      </w:r>
      <w:r w:rsidRPr="004C6424">
        <w:rPr>
          <w:color w:val="2F2F2F"/>
          <w:sz w:val="20"/>
          <w:szCs w:val="20"/>
          <w:lang w:val="es-MX" w:eastAsia="es-MX"/>
        </w:rPr>
        <w:t xml:space="preserve"> Es la zona donde se localizan los recipientes de almacenamiento, conectados para el despacho de los vehículos a través del dispensario.</w:t>
      </w:r>
    </w:p>
    <w:p w14:paraId="3BFC96B0" w14:textId="77777777" w:rsidR="00512761" w:rsidRPr="004C6424" w:rsidRDefault="00512761" w:rsidP="00BF1D9F">
      <w:pPr>
        <w:autoSpaceDE w:val="0"/>
        <w:autoSpaceDN w:val="0"/>
        <w:adjustRightInd w:val="0"/>
        <w:jc w:val="both"/>
        <w:rPr>
          <w:color w:val="2F2F2F"/>
          <w:sz w:val="20"/>
          <w:szCs w:val="20"/>
          <w:lang w:val="es-MX" w:eastAsia="es-MX"/>
        </w:rPr>
      </w:pPr>
    </w:p>
    <w:p w14:paraId="2E24F7D1" w14:textId="7D4DE6A2" w:rsidR="00512761" w:rsidRPr="004C6424" w:rsidRDefault="00512761" w:rsidP="00BF1D9F">
      <w:pPr>
        <w:autoSpaceDE w:val="0"/>
        <w:autoSpaceDN w:val="0"/>
        <w:adjustRightInd w:val="0"/>
        <w:jc w:val="both"/>
        <w:rPr>
          <w:color w:val="2F2F2F"/>
          <w:sz w:val="20"/>
          <w:szCs w:val="20"/>
          <w:lang w:val="es-MX" w:eastAsia="es-MX"/>
        </w:rPr>
      </w:pPr>
      <w:r w:rsidRPr="004C6424">
        <w:rPr>
          <w:b/>
          <w:color w:val="2F2F2F"/>
          <w:sz w:val="20"/>
          <w:szCs w:val="20"/>
          <w:lang w:val="es-MX" w:eastAsia="es-MX"/>
        </w:rPr>
        <w:t>Bitácora:</w:t>
      </w:r>
      <w:r w:rsidRPr="004C6424">
        <w:rPr>
          <w:color w:val="2F2F2F"/>
          <w:sz w:val="20"/>
          <w:szCs w:val="20"/>
          <w:lang w:val="es-MX" w:eastAsia="es-MX"/>
        </w:rPr>
        <w:t xml:space="preserve"> Documento de hojas no desprendibles y foliadas, con notas manuscritas o impresas, donde se registra de forma continua, a detalle y por fechas, todas las actividades de mantenimiento y operación.</w:t>
      </w:r>
    </w:p>
    <w:p w14:paraId="3095CC37" w14:textId="05CB1B15" w:rsidR="00BF1D9F" w:rsidRPr="004C6424" w:rsidRDefault="00BF1D9F" w:rsidP="00BF1D9F">
      <w:pPr>
        <w:autoSpaceDE w:val="0"/>
        <w:autoSpaceDN w:val="0"/>
        <w:adjustRightInd w:val="0"/>
        <w:jc w:val="both"/>
        <w:rPr>
          <w:color w:val="2F2F2F"/>
          <w:sz w:val="20"/>
          <w:szCs w:val="20"/>
          <w:lang w:val="es-MX" w:eastAsia="es-MX"/>
        </w:rPr>
      </w:pPr>
    </w:p>
    <w:p w14:paraId="5C78EF76" w14:textId="1B307F09" w:rsidR="00BF1D9F" w:rsidRPr="004C6424" w:rsidRDefault="00BF1D9F" w:rsidP="00BF1D9F">
      <w:pPr>
        <w:pStyle w:val="Default"/>
        <w:jc w:val="both"/>
        <w:rPr>
          <w:rFonts w:ascii="Times New Roman" w:hAnsi="Times New Roman" w:cs="Times New Roman"/>
          <w:sz w:val="20"/>
          <w:szCs w:val="20"/>
        </w:rPr>
      </w:pPr>
      <w:r w:rsidRPr="004C6424">
        <w:rPr>
          <w:rFonts w:ascii="Times New Roman" w:hAnsi="Times New Roman" w:cs="Times New Roman"/>
          <w:b/>
          <w:bCs/>
          <w:sz w:val="20"/>
          <w:szCs w:val="20"/>
        </w:rPr>
        <w:t>Contenedor:</w:t>
      </w:r>
      <w:r w:rsidRPr="004C6424">
        <w:rPr>
          <w:rFonts w:ascii="Times New Roman" w:hAnsi="Times New Roman" w:cs="Times New Roman"/>
          <w:sz w:val="20"/>
          <w:szCs w:val="20"/>
        </w:rPr>
        <w:t xml:space="preserve"> Recipiente empleado para contener derrames de combustible. </w:t>
      </w:r>
    </w:p>
    <w:p w14:paraId="2DE52FDB" w14:textId="77777777" w:rsidR="00BF1D9F" w:rsidRPr="004C6424" w:rsidRDefault="00BF1D9F" w:rsidP="00BF1D9F">
      <w:pPr>
        <w:pStyle w:val="Default"/>
        <w:jc w:val="both"/>
        <w:rPr>
          <w:rFonts w:ascii="Times New Roman" w:hAnsi="Times New Roman" w:cs="Times New Roman"/>
          <w:sz w:val="20"/>
          <w:szCs w:val="20"/>
        </w:rPr>
      </w:pPr>
    </w:p>
    <w:p w14:paraId="5BDA9539" w14:textId="55E06D08" w:rsidR="00BF1D9F" w:rsidRPr="004C6424" w:rsidRDefault="00BF1D9F" w:rsidP="00BF1D9F">
      <w:pPr>
        <w:autoSpaceDE w:val="0"/>
        <w:autoSpaceDN w:val="0"/>
        <w:adjustRightInd w:val="0"/>
        <w:jc w:val="both"/>
        <w:rPr>
          <w:sz w:val="20"/>
          <w:szCs w:val="20"/>
          <w:lang w:val="es-MX"/>
        </w:rPr>
      </w:pPr>
      <w:r w:rsidRPr="004C6424">
        <w:rPr>
          <w:b/>
          <w:bCs/>
          <w:sz w:val="20"/>
          <w:szCs w:val="20"/>
          <w:lang w:val="es-MX"/>
        </w:rPr>
        <w:t>Contenedor bajo dispensario:</w:t>
      </w:r>
      <w:r w:rsidRPr="004C6424">
        <w:rPr>
          <w:sz w:val="20"/>
          <w:szCs w:val="20"/>
          <w:lang w:val="es-MX"/>
        </w:rPr>
        <w:t xml:space="preserve"> Recipiente hermético localizado por abajo del nivel de la base del dispensario, que sirve para alojar las conexiones mecánicas y eléctricas del mismo.</w:t>
      </w:r>
    </w:p>
    <w:p w14:paraId="79F388E0" w14:textId="61A0AACF" w:rsidR="00BF1D9F" w:rsidRPr="004C6424" w:rsidRDefault="00BF1D9F" w:rsidP="00BF1D9F">
      <w:pPr>
        <w:autoSpaceDE w:val="0"/>
        <w:autoSpaceDN w:val="0"/>
        <w:adjustRightInd w:val="0"/>
        <w:jc w:val="both"/>
        <w:rPr>
          <w:sz w:val="20"/>
          <w:szCs w:val="20"/>
          <w:lang w:val="es-MX"/>
        </w:rPr>
      </w:pPr>
    </w:p>
    <w:p w14:paraId="6BC59F2A" w14:textId="39BFDAC7" w:rsidR="00BF1D9F" w:rsidRPr="004C6424" w:rsidRDefault="00BF1D9F" w:rsidP="00BF1D9F">
      <w:pPr>
        <w:autoSpaceDE w:val="0"/>
        <w:autoSpaceDN w:val="0"/>
        <w:adjustRightInd w:val="0"/>
        <w:jc w:val="both"/>
        <w:rPr>
          <w:color w:val="2F2F2F"/>
          <w:sz w:val="20"/>
          <w:szCs w:val="20"/>
          <w:lang w:val="es-MX" w:eastAsia="es-MX"/>
        </w:rPr>
      </w:pPr>
      <w:r w:rsidRPr="004C6424">
        <w:rPr>
          <w:b/>
          <w:bCs/>
          <w:sz w:val="20"/>
          <w:szCs w:val="20"/>
          <w:lang w:val="es-MX"/>
        </w:rPr>
        <w:t>Dispensario:</w:t>
      </w:r>
      <w:r w:rsidRPr="004C6424">
        <w:rPr>
          <w:sz w:val="20"/>
          <w:szCs w:val="20"/>
          <w:lang w:val="es-MX"/>
        </w:rPr>
        <w:t xml:space="preserve"> Equipo electro-mecánico con el cual se contabiliza el suministro de combustible al vehículo automotor.</w:t>
      </w:r>
    </w:p>
    <w:p w14:paraId="5B43E4AA" w14:textId="77777777" w:rsidR="00512761" w:rsidRPr="004C6424" w:rsidRDefault="00512761" w:rsidP="00BF1D9F">
      <w:pPr>
        <w:autoSpaceDE w:val="0"/>
        <w:autoSpaceDN w:val="0"/>
        <w:adjustRightInd w:val="0"/>
        <w:jc w:val="both"/>
        <w:rPr>
          <w:color w:val="2F2F2F"/>
          <w:sz w:val="20"/>
          <w:szCs w:val="20"/>
          <w:lang w:val="es-MX" w:eastAsia="es-MX"/>
        </w:rPr>
      </w:pPr>
    </w:p>
    <w:p w14:paraId="304EDD99" w14:textId="2DD88BDA" w:rsidR="00512761" w:rsidRPr="004C6424" w:rsidRDefault="00512761" w:rsidP="00BF1D9F">
      <w:pPr>
        <w:autoSpaceDE w:val="0"/>
        <w:autoSpaceDN w:val="0"/>
        <w:adjustRightInd w:val="0"/>
        <w:jc w:val="both"/>
        <w:rPr>
          <w:color w:val="2F2F2F"/>
          <w:sz w:val="20"/>
          <w:szCs w:val="20"/>
          <w:lang w:val="es-MX" w:eastAsia="es-MX"/>
        </w:rPr>
      </w:pPr>
      <w:r w:rsidRPr="004C6424">
        <w:rPr>
          <w:b/>
          <w:color w:val="2F2F2F"/>
          <w:sz w:val="20"/>
          <w:szCs w:val="20"/>
          <w:lang w:val="es-MX" w:eastAsia="es-MX"/>
        </w:rPr>
        <w:t>Estación de servicio</w:t>
      </w:r>
      <w:r w:rsidRPr="004C6424">
        <w:rPr>
          <w:color w:val="2F2F2F"/>
          <w:sz w:val="20"/>
          <w:szCs w:val="20"/>
          <w:lang w:val="es-MX" w:eastAsia="es-MX"/>
        </w:rPr>
        <w:t xml:space="preserve">: Instalación para el abastecimiento de gasolina y/o </w:t>
      </w:r>
      <w:r w:rsidR="00BF1D9F" w:rsidRPr="004C6424">
        <w:rPr>
          <w:color w:val="2F2F2F"/>
          <w:sz w:val="20"/>
          <w:szCs w:val="20"/>
          <w:lang w:val="es-MX" w:eastAsia="es-MX"/>
        </w:rPr>
        <w:t>diésel</w:t>
      </w:r>
      <w:r w:rsidRPr="004C6424">
        <w:rPr>
          <w:color w:val="2F2F2F"/>
          <w:sz w:val="20"/>
          <w:szCs w:val="20"/>
          <w:lang w:val="es-MX" w:eastAsia="es-MX"/>
        </w:rPr>
        <w:t>, pudiendo ser:</w:t>
      </w:r>
    </w:p>
    <w:p w14:paraId="5C98112B" w14:textId="77777777" w:rsidR="00512761" w:rsidRPr="004C6424" w:rsidRDefault="00512761" w:rsidP="00BF1D9F">
      <w:pPr>
        <w:autoSpaceDE w:val="0"/>
        <w:autoSpaceDN w:val="0"/>
        <w:adjustRightInd w:val="0"/>
        <w:jc w:val="both"/>
        <w:rPr>
          <w:color w:val="2F2F2F"/>
          <w:sz w:val="20"/>
          <w:szCs w:val="20"/>
          <w:lang w:val="es-MX" w:eastAsia="es-MX"/>
        </w:rPr>
      </w:pPr>
    </w:p>
    <w:p w14:paraId="50D78F9D" w14:textId="3ED7462D" w:rsidR="00512761" w:rsidRPr="008A4552" w:rsidRDefault="00512761" w:rsidP="008A4552">
      <w:pPr>
        <w:pStyle w:val="Prrafodelista"/>
        <w:numPr>
          <w:ilvl w:val="1"/>
          <w:numId w:val="9"/>
        </w:numPr>
        <w:autoSpaceDE w:val="0"/>
        <w:autoSpaceDN w:val="0"/>
        <w:adjustRightInd w:val="0"/>
        <w:ind w:left="360"/>
        <w:jc w:val="both"/>
        <w:rPr>
          <w:color w:val="2F2F2F"/>
          <w:sz w:val="20"/>
          <w:szCs w:val="20"/>
          <w:lang w:eastAsia="es-MX"/>
        </w:rPr>
      </w:pPr>
      <w:r w:rsidRPr="008A4552">
        <w:rPr>
          <w:color w:val="2F2F2F"/>
          <w:sz w:val="20"/>
          <w:szCs w:val="20"/>
          <w:lang w:eastAsia="es-MX"/>
        </w:rPr>
        <w:t>Estación de servicio con fin específico: La instalación que cuenta co</w:t>
      </w:r>
      <w:r w:rsidR="00916F7C">
        <w:rPr>
          <w:color w:val="2F2F2F"/>
          <w:sz w:val="20"/>
          <w:szCs w:val="20"/>
          <w:lang w:eastAsia="es-MX"/>
        </w:rPr>
        <w:t xml:space="preserve">n la infraestructura y equipos </w:t>
      </w:r>
      <w:r w:rsidRPr="008A4552">
        <w:rPr>
          <w:color w:val="2F2F2F"/>
          <w:sz w:val="20"/>
          <w:szCs w:val="20"/>
          <w:lang w:eastAsia="es-MX"/>
        </w:rPr>
        <w:t xml:space="preserve">necesarios para llevar a cabo el expendio al público de gasolina y </w:t>
      </w:r>
      <w:r w:rsidR="00BF1D9F" w:rsidRPr="008A4552">
        <w:rPr>
          <w:color w:val="2F2F2F"/>
          <w:sz w:val="20"/>
          <w:szCs w:val="20"/>
          <w:lang w:eastAsia="es-MX"/>
        </w:rPr>
        <w:t>diésel</w:t>
      </w:r>
      <w:r w:rsidRPr="008A4552">
        <w:rPr>
          <w:color w:val="2F2F2F"/>
          <w:sz w:val="20"/>
          <w:szCs w:val="20"/>
          <w:lang w:eastAsia="es-MX"/>
        </w:rPr>
        <w:t>.</w:t>
      </w:r>
    </w:p>
    <w:p w14:paraId="78AD5093" w14:textId="77777777" w:rsidR="00512761" w:rsidRPr="004C6424" w:rsidRDefault="00512761" w:rsidP="008A4552">
      <w:pPr>
        <w:autoSpaceDE w:val="0"/>
        <w:autoSpaceDN w:val="0"/>
        <w:adjustRightInd w:val="0"/>
        <w:jc w:val="both"/>
        <w:rPr>
          <w:color w:val="2F2F2F"/>
          <w:sz w:val="20"/>
          <w:szCs w:val="20"/>
          <w:lang w:val="es-MX" w:eastAsia="es-MX"/>
        </w:rPr>
      </w:pPr>
    </w:p>
    <w:p w14:paraId="2BF90FBD" w14:textId="77364FA5" w:rsidR="00512761" w:rsidRPr="008A4552" w:rsidRDefault="00512761" w:rsidP="008A4552">
      <w:pPr>
        <w:pStyle w:val="Prrafodelista"/>
        <w:numPr>
          <w:ilvl w:val="1"/>
          <w:numId w:val="9"/>
        </w:numPr>
        <w:autoSpaceDE w:val="0"/>
        <w:autoSpaceDN w:val="0"/>
        <w:adjustRightInd w:val="0"/>
        <w:ind w:left="360"/>
        <w:jc w:val="both"/>
        <w:rPr>
          <w:color w:val="2F2F2F"/>
          <w:sz w:val="20"/>
          <w:szCs w:val="20"/>
          <w:lang w:eastAsia="es-MX"/>
        </w:rPr>
      </w:pPr>
      <w:r w:rsidRPr="008A4552">
        <w:rPr>
          <w:color w:val="2F2F2F"/>
          <w:sz w:val="20"/>
          <w:szCs w:val="20"/>
          <w:lang w:eastAsia="es-MX"/>
        </w:rPr>
        <w:t>Instalaciones asociadas a la actividad de Expendio en su modalidad de Estación</w:t>
      </w:r>
      <w:r w:rsidR="008A4552">
        <w:rPr>
          <w:color w:val="2F2F2F"/>
          <w:sz w:val="20"/>
          <w:szCs w:val="20"/>
          <w:lang w:eastAsia="es-MX"/>
        </w:rPr>
        <w:t xml:space="preserve"> de Servicio para Autoconsumo: </w:t>
      </w:r>
      <w:r w:rsidRPr="008A4552">
        <w:rPr>
          <w:color w:val="2F2F2F"/>
          <w:sz w:val="20"/>
          <w:szCs w:val="20"/>
          <w:lang w:eastAsia="es-MX"/>
        </w:rPr>
        <w:t xml:space="preserve">La instalación que cuenta con la infraestructura y equipos necesarios para el </w:t>
      </w:r>
      <w:r w:rsidRPr="008A4552">
        <w:rPr>
          <w:color w:val="2F2F2F"/>
          <w:sz w:val="20"/>
          <w:szCs w:val="20"/>
          <w:lang w:eastAsia="es-MX"/>
        </w:rPr>
        <w:tab/>
        <w:t>almacenamiento, autoconsumo y despacho de combustibles, a ve</w:t>
      </w:r>
      <w:r w:rsidR="008A4552">
        <w:rPr>
          <w:color w:val="2F2F2F"/>
          <w:sz w:val="20"/>
          <w:szCs w:val="20"/>
          <w:lang w:eastAsia="es-MX"/>
        </w:rPr>
        <w:t xml:space="preserve">hículos automotores utilizados </w:t>
      </w:r>
      <w:r w:rsidRPr="008A4552">
        <w:rPr>
          <w:color w:val="2F2F2F"/>
          <w:sz w:val="20"/>
          <w:szCs w:val="20"/>
          <w:lang w:eastAsia="es-MX"/>
        </w:rPr>
        <w:t>en la realización de sus actividades.</w:t>
      </w:r>
    </w:p>
    <w:p w14:paraId="20E38582" w14:textId="77777777" w:rsidR="00512761" w:rsidRPr="004C6424" w:rsidRDefault="00512761" w:rsidP="008A4552">
      <w:pPr>
        <w:autoSpaceDE w:val="0"/>
        <w:autoSpaceDN w:val="0"/>
        <w:adjustRightInd w:val="0"/>
        <w:jc w:val="both"/>
        <w:rPr>
          <w:color w:val="2F2F2F"/>
          <w:sz w:val="20"/>
          <w:szCs w:val="20"/>
          <w:lang w:val="es-MX" w:eastAsia="es-MX"/>
        </w:rPr>
      </w:pPr>
    </w:p>
    <w:p w14:paraId="24985F26" w14:textId="3F02E1DC" w:rsidR="00BF1D9F" w:rsidRPr="004C6424" w:rsidRDefault="00BF1D9F" w:rsidP="00BF1D9F">
      <w:pPr>
        <w:autoSpaceDE w:val="0"/>
        <w:autoSpaceDN w:val="0"/>
        <w:adjustRightInd w:val="0"/>
        <w:jc w:val="both"/>
        <w:rPr>
          <w:sz w:val="20"/>
          <w:szCs w:val="20"/>
          <w:lang w:val="es-MX"/>
        </w:rPr>
      </w:pPr>
      <w:r w:rsidRPr="004C6424">
        <w:rPr>
          <w:b/>
          <w:bCs/>
          <w:sz w:val="20"/>
          <w:szCs w:val="20"/>
          <w:lang w:val="es-MX"/>
        </w:rPr>
        <w:t xml:space="preserve">Manguera de descarga: </w:t>
      </w:r>
      <w:r w:rsidRPr="004C6424">
        <w:rPr>
          <w:sz w:val="20"/>
          <w:szCs w:val="20"/>
          <w:lang w:val="es-MX"/>
        </w:rPr>
        <w:t xml:space="preserve">Manguera para efectuar la operación de descarga hermética de combustibles del </w:t>
      </w:r>
      <w:proofErr w:type="spellStart"/>
      <w:r w:rsidR="00AC5CC7">
        <w:rPr>
          <w:sz w:val="20"/>
          <w:szCs w:val="20"/>
          <w:lang w:val="es-MX"/>
        </w:rPr>
        <w:t>auto-</w:t>
      </w:r>
      <w:r w:rsidR="00AC5CC7" w:rsidRPr="004C6424">
        <w:rPr>
          <w:sz w:val="20"/>
          <w:szCs w:val="20"/>
          <w:lang w:val="es-MX"/>
        </w:rPr>
        <w:t>tanque</w:t>
      </w:r>
      <w:proofErr w:type="spellEnd"/>
      <w:r w:rsidRPr="004C6424">
        <w:rPr>
          <w:sz w:val="20"/>
          <w:szCs w:val="20"/>
          <w:lang w:val="es-MX"/>
        </w:rPr>
        <w:t xml:space="preserve"> a los tanques de almacenamiento.</w:t>
      </w:r>
    </w:p>
    <w:p w14:paraId="07272614" w14:textId="77777777" w:rsidR="00BF1D9F" w:rsidRPr="004C6424" w:rsidRDefault="00BF1D9F" w:rsidP="00BF1D9F">
      <w:pPr>
        <w:autoSpaceDE w:val="0"/>
        <w:autoSpaceDN w:val="0"/>
        <w:adjustRightInd w:val="0"/>
        <w:jc w:val="both"/>
        <w:rPr>
          <w:b/>
          <w:color w:val="2F2F2F"/>
          <w:sz w:val="20"/>
          <w:szCs w:val="20"/>
          <w:lang w:val="es-MX" w:eastAsia="es-MX"/>
        </w:rPr>
      </w:pPr>
    </w:p>
    <w:p w14:paraId="5BE631B7" w14:textId="4B696018" w:rsidR="00512761" w:rsidRPr="004C6424" w:rsidRDefault="00512761" w:rsidP="00BF1D9F">
      <w:pPr>
        <w:autoSpaceDE w:val="0"/>
        <w:autoSpaceDN w:val="0"/>
        <w:adjustRightInd w:val="0"/>
        <w:jc w:val="both"/>
        <w:rPr>
          <w:color w:val="2F2F2F"/>
          <w:sz w:val="20"/>
          <w:szCs w:val="20"/>
          <w:lang w:val="es-MX" w:eastAsia="es-MX"/>
        </w:rPr>
      </w:pPr>
      <w:r w:rsidRPr="004C6424">
        <w:rPr>
          <w:b/>
          <w:color w:val="2F2F2F"/>
          <w:sz w:val="20"/>
          <w:szCs w:val="20"/>
          <w:lang w:val="es-MX" w:eastAsia="es-MX"/>
        </w:rPr>
        <w:t>Mantenimiento preventivo:</w:t>
      </w:r>
      <w:r w:rsidRPr="004C6424">
        <w:rPr>
          <w:color w:val="2F2F2F"/>
          <w:sz w:val="20"/>
          <w:szCs w:val="20"/>
          <w:lang w:val="es-MX" w:eastAsia="es-MX"/>
        </w:rPr>
        <w:t xml:space="preserve"> Se refiere a la realización de actividades programadas para la limpieza, lubricación, ajuste y sustitución de piezas para mantener los equipos e instalaciones en óptimas condiciones de uso.</w:t>
      </w:r>
    </w:p>
    <w:p w14:paraId="290E2574" w14:textId="77777777" w:rsidR="00512761" w:rsidRPr="004C6424" w:rsidRDefault="00512761" w:rsidP="00BF1D9F">
      <w:pPr>
        <w:autoSpaceDE w:val="0"/>
        <w:autoSpaceDN w:val="0"/>
        <w:adjustRightInd w:val="0"/>
        <w:jc w:val="both"/>
        <w:rPr>
          <w:color w:val="2F2F2F"/>
          <w:sz w:val="20"/>
          <w:szCs w:val="20"/>
          <w:lang w:val="es-MX" w:eastAsia="es-MX"/>
        </w:rPr>
      </w:pPr>
    </w:p>
    <w:p w14:paraId="1EBFA32B" w14:textId="77777777" w:rsidR="00512761" w:rsidRPr="004C6424" w:rsidRDefault="00512761" w:rsidP="00BF1D9F">
      <w:pPr>
        <w:autoSpaceDE w:val="0"/>
        <w:autoSpaceDN w:val="0"/>
        <w:adjustRightInd w:val="0"/>
        <w:jc w:val="both"/>
        <w:rPr>
          <w:color w:val="2F2F2F"/>
          <w:sz w:val="20"/>
          <w:szCs w:val="20"/>
          <w:lang w:val="es-MX" w:eastAsia="es-MX"/>
        </w:rPr>
      </w:pPr>
      <w:r w:rsidRPr="004C6424">
        <w:rPr>
          <w:b/>
          <w:color w:val="2F2F2F"/>
          <w:sz w:val="20"/>
          <w:szCs w:val="20"/>
          <w:lang w:val="es-MX" w:eastAsia="es-MX"/>
        </w:rPr>
        <w:t>Mantenimiento correctivo:</w:t>
      </w:r>
      <w:r w:rsidRPr="004C6424">
        <w:rPr>
          <w:color w:val="2F2F2F"/>
          <w:sz w:val="20"/>
          <w:szCs w:val="20"/>
          <w:lang w:val="es-MX" w:eastAsia="es-MX"/>
        </w:rPr>
        <w:t xml:space="preserve"> Se refiere a la realización de actividades no programadas para reparar o sustituir equipos o instalaciones dañadas o que no funcionan, para operar en condiciones seguras las Estaciones de Servicio.</w:t>
      </w:r>
    </w:p>
    <w:p w14:paraId="38E35BCC" w14:textId="77777777" w:rsidR="00512761" w:rsidRPr="004C6424" w:rsidRDefault="00512761" w:rsidP="00BF1D9F">
      <w:pPr>
        <w:autoSpaceDE w:val="0"/>
        <w:autoSpaceDN w:val="0"/>
        <w:adjustRightInd w:val="0"/>
        <w:jc w:val="both"/>
        <w:rPr>
          <w:color w:val="2F2F2F"/>
          <w:sz w:val="20"/>
          <w:szCs w:val="20"/>
          <w:lang w:val="es-MX" w:eastAsia="es-MX"/>
        </w:rPr>
      </w:pPr>
    </w:p>
    <w:p w14:paraId="74EF3FBF" w14:textId="0CD1A60A" w:rsidR="00BF1D9F" w:rsidRPr="004C6424" w:rsidRDefault="00BF1D9F" w:rsidP="00BF1D9F">
      <w:pPr>
        <w:pStyle w:val="Default"/>
        <w:jc w:val="both"/>
        <w:rPr>
          <w:rFonts w:ascii="Times New Roman" w:hAnsi="Times New Roman" w:cs="Times New Roman"/>
          <w:sz w:val="20"/>
          <w:szCs w:val="20"/>
        </w:rPr>
      </w:pPr>
      <w:r w:rsidRPr="004C6424">
        <w:rPr>
          <w:rFonts w:ascii="Times New Roman" w:hAnsi="Times New Roman" w:cs="Times New Roman"/>
          <w:b/>
          <w:bCs/>
          <w:sz w:val="20"/>
          <w:szCs w:val="20"/>
        </w:rPr>
        <w:t>Módulo de abastecimiento:</w:t>
      </w:r>
      <w:r w:rsidRPr="004C6424">
        <w:rPr>
          <w:rFonts w:ascii="Times New Roman" w:hAnsi="Times New Roman" w:cs="Times New Roman"/>
          <w:sz w:val="20"/>
          <w:szCs w:val="20"/>
        </w:rPr>
        <w:t xml:space="preserve"> Elemento junto al cual un vehículo automotor se abastece de combustible a través de un dispensario. </w:t>
      </w:r>
    </w:p>
    <w:p w14:paraId="5054974B" w14:textId="77777777" w:rsidR="00BF1D9F" w:rsidRPr="004C6424" w:rsidRDefault="00BF1D9F" w:rsidP="00BF1D9F">
      <w:pPr>
        <w:pStyle w:val="Default"/>
        <w:jc w:val="both"/>
        <w:rPr>
          <w:rFonts w:ascii="Times New Roman" w:hAnsi="Times New Roman" w:cs="Times New Roman"/>
          <w:sz w:val="20"/>
          <w:szCs w:val="20"/>
        </w:rPr>
      </w:pPr>
    </w:p>
    <w:p w14:paraId="196D86CA" w14:textId="4CBEF9E5" w:rsidR="00BF1D9F" w:rsidRPr="004C6424" w:rsidRDefault="00BF1D9F" w:rsidP="00BF1D9F">
      <w:pPr>
        <w:pStyle w:val="Default"/>
        <w:jc w:val="both"/>
        <w:rPr>
          <w:rFonts w:ascii="Times New Roman" w:hAnsi="Times New Roman" w:cs="Times New Roman"/>
          <w:sz w:val="20"/>
          <w:szCs w:val="20"/>
        </w:rPr>
      </w:pPr>
      <w:r w:rsidRPr="004C6424">
        <w:rPr>
          <w:rFonts w:ascii="Times New Roman" w:hAnsi="Times New Roman" w:cs="Times New Roman"/>
          <w:b/>
          <w:bCs/>
          <w:sz w:val="20"/>
          <w:szCs w:val="20"/>
        </w:rPr>
        <w:t>Módulo de abastecimiento sencillo:</w:t>
      </w:r>
      <w:r w:rsidRPr="004C6424">
        <w:rPr>
          <w:rFonts w:ascii="Times New Roman" w:hAnsi="Times New Roman" w:cs="Times New Roman"/>
          <w:sz w:val="20"/>
          <w:szCs w:val="20"/>
        </w:rPr>
        <w:t xml:space="preserve"> Está constituido por un sólo módulo para dar servicio simultáneo a dos vehículos automotores. </w:t>
      </w:r>
    </w:p>
    <w:p w14:paraId="726670DC" w14:textId="77777777" w:rsidR="00BF1D9F" w:rsidRPr="004C6424" w:rsidRDefault="00BF1D9F" w:rsidP="00BF1D9F">
      <w:pPr>
        <w:pStyle w:val="Default"/>
        <w:jc w:val="both"/>
        <w:rPr>
          <w:rFonts w:ascii="Times New Roman" w:hAnsi="Times New Roman" w:cs="Times New Roman"/>
          <w:sz w:val="20"/>
          <w:szCs w:val="20"/>
        </w:rPr>
      </w:pPr>
    </w:p>
    <w:p w14:paraId="19D8A55D" w14:textId="0A4692CA" w:rsidR="00BF1D9F" w:rsidRPr="004C6424" w:rsidRDefault="00BF1D9F" w:rsidP="00BF1D9F">
      <w:pPr>
        <w:pStyle w:val="Default"/>
        <w:jc w:val="both"/>
        <w:rPr>
          <w:rFonts w:ascii="Times New Roman" w:hAnsi="Times New Roman" w:cs="Times New Roman"/>
          <w:sz w:val="20"/>
          <w:szCs w:val="20"/>
        </w:rPr>
      </w:pPr>
      <w:r w:rsidRPr="004C6424">
        <w:rPr>
          <w:rFonts w:ascii="Times New Roman" w:hAnsi="Times New Roman" w:cs="Times New Roman"/>
          <w:b/>
          <w:bCs/>
          <w:sz w:val="20"/>
          <w:szCs w:val="20"/>
        </w:rPr>
        <w:t>Módulo de abastecimiento doble:</w:t>
      </w:r>
      <w:r w:rsidRPr="004C6424">
        <w:rPr>
          <w:rFonts w:ascii="Times New Roman" w:hAnsi="Times New Roman" w:cs="Times New Roman"/>
          <w:sz w:val="20"/>
          <w:szCs w:val="20"/>
        </w:rPr>
        <w:t xml:space="preserve"> Está constituido por dos módulos sencillos, por lo que pueden dar servicio simultáneo a cuatro vehículos automotores. </w:t>
      </w:r>
    </w:p>
    <w:p w14:paraId="79128804" w14:textId="77777777" w:rsidR="00BF1D9F" w:rsidRPr="004C6424" w:rsidRDefault="00BF1D9F" w:rsidP="00BF1D9F">
      <w:pPr>
        <w:pStyle w:val="Default"/>
        <w:jc w:val="both"/>
        <w:rPr>
          <w:rFonts w:ascii="Times New Roman" w:hAnsi="Times New Roman" w:cs="Times New Roman"/>
          <w:sz w:val="20"/>
          <w:szCs w:val="20"/>
        </w:rPr>
      </w:pPr>
    </w:p>
    <w:p w14:paraId="274C9A2F" w14:textId="4844F622" w:rsidR="00BF1D9F" w:rsidRPr="004C6424" w:rsidRDefault="00BF1D9F" w:rsidP="00BF1D9F">
      <w:pPr>
        <w:pStyle w:val="Default"/>
        <w:jc w:val="both"/>
        <w:rPr>
          <w:rFonts w:ascii="Times New Roman" w:hAnsi="Times New Roman" w:cs="Times New Roman"/>
          <w:sz w:val="20"/>
          <w:szCs w:val="20"/>
        </w:rPr>
      </w:pPr>
      <w:r w:rsidRPr="004C6424">
        <w:rPr>
          <w:rFonts w:ascii="Times New Roman" w:hAnsi="Times New Roman" w:cs="Times New Roman"/>
          <w:b/>
          <w:bCs/>
          <w:sz w:val="20"/>
          <w:szCs w:val="20"/>
        </w:rPr>
        <w:t>Módulo de abastecimiento satélite:</w:t>
      </w:r>
      <w:r w:rsidRPr="004C6424">
        <w:rPr>
          <w:rFonts w:ascii="Times New Roman" w:hAnsi="Times New Roman" w:cs="Times New Roman"/>
          <w:sz w:val="20"/>
          <w:szCs w:val="20"/>
        </w:rPr>
        <w:t xml:space="preserve"> Este módulo es auxiliar, siendo su objetivo el de agilizar el abastecimiento de </w:t>
      </w:r>
      <w:r w:rsidR="00916F7C">
        <w:rPr>
          <w:rFonts w:ascii="Times New Roman" w:hAnsi="Times New Roman" w:cs="Times New Roman"/>
          <w:sz w:val="20"/>
          <w:szCs w:val="20"/>
        </w:rPr>
        <w:t>combustible diésel a los tracto-</w:t>
      </w:r>
      <w:r w:rsidRPr="004C6424">
        <w:rPr>
          <w:rFonts w:ascii="Times New Roman" w:hAnsi="Times New Roman" w:cs="Times New Roman"/>
          <w:sz w:val="20"/>
          <w:szCs w:val="20"/>
        </w:rPr>
        <w:t xml:space="preserve">camiones con tanque de almacenamiento en ambos lados; por tal motivo se localiza única y exclusivamente en la zona de </w:t>
      </w:r>
      <w:r w:rsidRPr="004C6424">
        <w:rPr>
          <w:rFonts w:ascii="Times New Roman" w:hAnsi="Times New Roman" w:cs="Times New Roman"/>
          <w:sz w:val="20"/>
          <w:szCs w:val="20"/>
        </w:rPr>
        <w:lastRenderedPageBreak/>
        <w:t xml:space="preserve">suministro de diésel, estará constituido por un solo módulo y sus características son similares a las de los módulos sencillos en cuanto a dimensiones se refiere. </w:t>
      </w:r>
    </w:p>
    <w:p w14:paraId="2F0C66D5" w14:textId="77777777" w:rsidR="00BF1D9F" w:rsidRPr="004C6424" w:rsidRDefault="00BF1D9F" w:rsidP="00BF1D9F">
      <w:pPr>
        <w:pStyle w:val="Default"/>
        <w:jc w:val="both"/>
        <w:rPr>
          <w:rFonts w:ascii="Times New Roman" w:hAnsi="Times New Roman" w:cs="Times New Roman"/>
          <w:sz w:val="20"/>
          <w:szCs w:val="20"/>
        </w:rPr>
      </w:pPr>
    </w:p>
    <w:p w14:paraId="40C3B5CC" w14:textId="5586D6B4" w:rsidR="00BF1D9F" w:rsidRPr="004C6424" w:rsidRDefault="00BF1D9F" w:rsidP="00BF1D9F">
      <w:pPr>
        <w:pStyle w:val="Default"/>
        <w:jc w:val="both"/>
        <w:rPr>
          <w:rFonts w:ascii="Times New Roman" w:hAnsi="Times New Roman" w:cs="Times New Roman"/>
          <w:sz w:val="20"/>
          <w:szCs w:val="20"/>
        </w:rPr>
      </w:pPr>
      <w:r w:rsidRPr="004C6424">
        <w:rPr>
          <w:rFonts w:ascii="Times New Roman" w:hAnsi="Times New Roman" w:cs="Times New Roman"/>
          <w:b/>
          <w:bCs/>
          <w:sz w:val="20"/>
          <w:szCs w:val="20"/>
        </w:rPr>
        <w:t>Pistola para despacho:</w:t>
      </w:r>
      <w:r w:rsidRPr="004C6424">
        <w:rPr>
          <w:rFonts w:ascii="Times New Roman" w:hAnsi="Times New Roman" w:cs="Times New Roman"/>
          <w:sz w:val="20"/>
          <w:szCs w:val="20"/>
        </w:rPr>
        <w:t xml:space="preserve"> Accesorio que se encuentra al final de la manguera del dispensario, sirve para suministrar combustible a los tanques de los vehículos automotores. </w:t>
      </w:r>
    </w:p>
    <w:p w14:paraId="06FBC4F8" w14:textId="77777777" w:rsidR="00BF1D9F" w:rsidRPr="004C6424" w:rsidRDefault="00BF1D9F" w:rsidP="00BF1D9F">
      <w:pPr>
        <w:pStyle w:val="Default"/>
        <w:jc w:val="both"/>
        <w:rPr>
          <w:rFonts w:ascii="Times New Roman" w:hAnsi="Times New Roman" w:cs="Times New Roman"/>
          <w:sz w:val="20"/>
          <w:szCs w:val="20"/>
        </w:rPr>
      </w:pPr>
    </w:p>
    <w:p w14:paraId="591D30A1" w14:textId="0950276F" w:rsidR="00512761" w:rsidRPr="004C6424" w:rsidRDefault="00BF1D9F" w:rsidP="00BF1D9F">
      <w:pPr>
        <w:autoSpaceDE w:val="0"/>
        <w:autoSpaceDN w:val="0"/>
        <w:adjustRightInd w:val="0"/>
        <w:jc w:val="both"/>
        <w:rPr>
          <w:sz w:val="20"/>
          <w:szCs w:val="20"/>
          <w:lang w:val="es-MX"/>
        </w:rPr>
      </w:pPr>
      <w:r w:rsidRPr="004C6424">
        <w:rPr>
          <w:b/>
          <w:bCs/>
          <w:sz w:val="20"/>
          <w:szCs w:val="20"/>
          <w:lang w:val="es-MX"/>
        </w:rPr>
        <w:t>Posición de carga:</w:t>
      </w:r>
      <w:r w:rsidRPr="004C6424">
        <w:rPr>
          <w:sz w:val="20"/>
          <w:szCs w:val="20"/>
          <w:lang w:val="es-MX"/>
        </w:rPr>
        <w:t xml:space="preserve"> Área de estacionamiento momentáneo, exclusiva para usarse en la zona de despacho y ubicada a los costados de los dispensarios del módulo de abastecimiento.</w:t>
      </w:r>
    </w:p>
    <w:p w14:paraId="7809E1DE" w14:textId="77777777" w:rsidR="00BF1D9F" w:rsidRPr="004C6424" w:rsidRDefault="00BF1D9F" w:rsidP="00BF1D9F">
      <w:pPr>
        <w:autoSpaceDE w:val="0"/>
        <w:autoSpaceDN w:val="0"/>
        <w:adjustRightInd w:val="0"/>
        <w:jc w:val="both"/>
        <w:rPr>
          <w:color w:val="2F2F2F"/>
          <w:sz w:val="20"/>
          <w:szCs w:val="20"/>
          <w:lang w:val="es-MX" w:eastAsia="es-MX"/>
        </w:rPr>
      </w:pPr>
    </w:p>
    <w:p w14:paraId="7D34F2FA" w14:textId="77777777" w:rsidR="00512761" w:rsidRPr="004C6424" w:rsidRDefault="00512761" w:rsidP="00BF1D9F">
      <w:pPr>
        <w:autoSpaceDE w:val="0"/>
        <w:autoSpaceDN w:val="0"/>
        <w:adjustRightInd w:val="0"/>
        <w:jc w:val="both"/>
        <w:rPr>
          <w:color w:val="2F2F2F"/>
          <w:sz w:val="20"/>
          <w:szCs w:val="20"/>
          <w:lang w:val="es-MX" w:eastAsia="es-MX"/>
        </w:rPr>
      </w:pPr>
      <w:r w:rsidRPr="004C6424">
        <w:rPr>
          <w:b/>
          <w:color w:val="2F2F2F"/>
          <w:sz w:val="20"/>
          <w:szCs w:val="20"/>
          <w:lang w:val="es-MX" w:eastAsia="es-MX"/>
        </w:rPr>
        <w:t>Oficinas</w:t>
      </w:r>
      <w:r w:rsidRPr="004C6424">
        <w:rPr>
          <w:color w:val="2F2F2F"/>
          <w:sz w:val="20"/>
          <w:szCs w:val="20"/>
          <w:lang w:val="es-MX" w:eastAsia="es-MX"/>
        </w:rPr>
        <w:t>: Instalaciones donde se realizan servicios para reportar las actividades operativas de las Estaciones de Servicio.</w:t>
      </w:r>
    </w:p>
    <w:p w14:paraId="735A6810" w14:textId="77777777" w:rsidR="00512761" w:rsidRPr="004C6424" w:rsidRDefault="00512761" w:rsidP="00BF1D9F">
      <w:pPr>
        <w:autoSpaceDE w:val="0"/>
        <w:autoSpaceDN w:val="0"/>
        <w:adjustRightInd w:val="0"/>
        <w:jc w:val="both"/>
        <w:rPr>
          <w:color w:val="2F2F2F"/>
          <w:sz w:val="20"/>
          <w:szCs w:val="20"/>
          <w:lang w:val="es-MX" w:eastAsia="es-MX"/>
        </w:rPr>
      </w:pPr>
    </w:p>
    <w:p w14:paraId="16FE8D9E" w14:textId="77777777" w:rsidR="00512761" w:rsidRPr="004C6424" w:rsidRDefault="00512761" w:rsidP="00BF1D9F">
      <w:pPr>
        <w:autoSpaceDE w:val="0"/>
        <w:autoSpaceDN w:val="0"/>
        <w:adjustRightInd w:val="0"/>
        <w:jc w:val="both"/>
        <w:rPr>
          <w:color w:val="2F2F2F"/>
          <w:sz w:val="20"/>
          <w:szCs w:val="20"/>
          <w:lang w:val="es-MX" w:eastAsia="es-MX"/>
        </w:rPr>
      </w:pPr>
      <w:r w:rsidRPr="004C6424">
        <w:rPr>
          <w:b/>
          <w:color w:val="2F2F2F"/>
          <w:sz w:val="20"/>
          <w:szCs w:val="20"/>
          <w:lang w:val="es-MX" w:eastAsia="es-MX"/>
        </w:rPr>
        <w:t>Peligro:</w:t>
      </w:r>
      <w:r w:rsidRPr="004C6424">
        <w:rPr>
          <w:color w:val="2F2F2F"/>
          <w:sz w:val="20"/>
          <w:szCs w:val="20"/>
          <w:lang w:val="es-MX" w:eastAsia="es-MX"/>
        </w:rPr>
        <w:t xml:space="preserve"> Es toda condición física o química que tiene el potencial de causar daño a las personas, a las instalaciones o al ambiente.</w:t>
      </w:r>
    </w:p>
    <w:p w14:paraId="3E8B9D3F" w14:textId="77777777" w:rsidR="00512761" w:rsidRPr="004C6424" w:rsidRDefault="00512761" w:rsidP="00BF1D9F">
      <w:pPr>
        <w:autoSpaceDE w:val="0"/>
        <w:autoSpaceDN w:val="0"/>
        <w:adjustRightInd w:val="0"/>
        <w:jc w:val="both"/>
        <w:rPr>
          <w:color w:val="2F2F2F"/>
          <w:sz w:val="20"/>
          <w:szCs w:val="20"/>
          <w:lang w:val="es-MX" w:eastAsia="es-MX"/>
        </w:rPr>
      </w:pPr>
    </w:p>
    <w:p w14:paraId="0D1C523B" w14:textId="77777777" w:rsidR="00512761" w:rsidRPr="004C6424" w:rsidRDefault="00512761" w:rsidP="00BF1D9F">
      <w:pPr>
        <w:autoSpaceDE w:val="0"/>
        <w:autoSpaceDN w:val="0"/>
        <w:adjustRightInd w:val="0"/>
        <w:jc w:val="both"/>
        <w:rPr>
          <w:color w:val="2F2F2F"/>
          <w:sz w:val="20"/>
          <w:szCs w:val="20"/>
          <w:lang w:val="es-MX" w:eastAsia="es-MX"/>
        </w:rPr>
      </w:pPr>
      <w:r w:rsidRPr="004C6424">
        <w:rPr>
          <w:color w:val="2F2F2F"/>
          <w:sz w:val="20"/>
          <w:szCs w:val="20"/>
          <w:lang w:val="es-MX" w:eastAsia="es-MX"/>
        </w:rPr>
        <w:t>Práctica internacionalmente reconocida: Las especificaciones técnicas, o lineamientos documentados y expedidos por autoridades competentes u organismos reconocidos internacionalmente, que tengan relevancia mundial en materia de estaciones de servicio.</w:t>
      </w:r>
    </w:p>
    <w:p w14:paraId="128B5AD5" w14:textId="77777777" w:rsidR="00512761" w:rsidRPr="004C6424" w:rsidRDefault="00512761" w:rsidP="00BF1D9F">
      <w:pPr>
        <w:autoSpaceDE w:val="0"/>
        <w:autoSpaceDN w:val="0"/>
        <w:adjustRightInd w:val="0"/>
        <w:jc w:val="both"/>
        <w:rPr>
          <w:color w:val="2F2F2F"/>
          <w:sz w:val="20"/>
          <w:szCs w:val="20"/>
          <w:lang w:val="es-MX" w:eastAsia="es-MX"/>
        </w:rPr>
      </w:pPr>
    </w:p>
    <w:p w14:paraId="0728561A" w14:textId="77777777" w:rsidR="00512761" w:rsidRPr="004C6424" w:rsidRDefault="00512761" w:rsidP="00BF1D9F">
      <w:pPr>
        <w:autoSpaceDE w:val="0"/>
        <w:autoSpaceDN w:val="0"/>
        <w:adjustRightInd w:val="0"/>
        <w:jc w:val="both"/>
        <w:rPr>
          <w:color w:val="2F2F2F"/>
          <w:sz w:val="20"/>
          <w:szCs w:val="20"/>
          <w:lang w:val="es-MX" w:eastAsia="es-MX"/>
        </w:rPr>
      </w:pPr>
      <w:r w:rsidRPr="004C6424">
        <w:rPr>
          <w:b/>
          <w:color w:val="2F2F2F"/>
          <w:sz w:val="20"/>
          <w:szCs w:val="20"/>
          <w:lang w:val="es-MX" w:eastAsia="es-MX"/>
        </w:rPr>
        <w:t>Prevención</w:t>
      </w:r>
      <w:r w:rsidRPr="004C6424">
        <w:rPr>
          <w:color w:val="2F2F2F"/>
          <w:sz w:val="20"/>
          <w:szCs w:val="20"/>
          <w:lang w:val="es-MX" w:eastAsia="es-MX"/>
        </w:rPr>
        <w:t>: Conjunto de medidas tomadas para evitar un peligro o reducir un riesgo.</w:t>
      </w:r>
    </w:p>
    <w:p w14:paraId="317BEA2E" w14:textId="77777777" w:rsidR="00512761" w:rsidRPr="004C6424" w:rsidRDefault="00512761" w:rsidP="00BF1D9F">
      <w:pPr>
        <w:autoSpaceDE w:val="0"/>
        <w:autoSpaceDN w:val="0"/>
        <w:adjustRightInd w:val="0"/>
        <w:jc w:val="both"/>
        <w:rPr>
          <w:color w:val="2F2F2F"/>
          <w:sz w:val="20"/>
          <w:szCs w:val="20"/>
          <w:lang w:val="es-MX" w:eastAsia="es-MX"/>
        </w:rPr>
      </w:pPr>
    </w:p>
    <w:p w14:paraId="4A6CCA9C" w14:textId="6672C222" w:rsidR="00512761" w:rsidRPr="004C6424" w:rsidRDefault="00512761" w:rsidP="00BF1D9F">
      <w:pPr>
        <w:jc w:val="both"/>
        <w:rPr>
          <w:color w:val="2F2F2F"/>
          <w:sz w:val="20"/>
          <w:szCs w:val="20"/>
          <w:lang w:val="es-MX" w:eastAsia="es-MX"/>
        </w:rPr>
      </w:pPr>
      <w:r w:rsidRPr="004C6424">
        <w:rPr>
          <w:b/>
          <w:color w:val="2F2F2F"/>
          <w:sz w:val="20"/>
          <w:szCs w:val="20"/>
          <w:lang w:val="es-MX" w:eastAsia="es-MX"/>
        </w:rPr>
        <w:t>Sistemas de seguridad (para protección de equipos y/o instalaciones</w:t>
      </w:r>
      <w:r w:rsidRPr="004C6424">
        <w:rPr>
          <w:color w:val="2F2F2F"/>
          <w:sz w:val="20"/>
          <w:szCs w:val="20"/>
          <w:lang w:val="es-MX" w:eastAsia="es-MX"/>
        </w:rPr>
        <w:t>): Conjunto de equipos y componentes que se interrelacionan y responden a las alteraciones del desarrollo normal de los procesos o actividades en la instalación o centro de trabajo y previenen situaciones que normalmente dan origen a accidentes o emergencias.</w:t>
      </w:r>
    </w:p>
    <w:p w14:paraId="5B8E82AB" w14:textId="7DDC3DE2" w:rsidR="00BF1D9F" w:rsidRPr="004C6424" w:rsidRDefault="00BF1D9F" w:rsidP="00BF1D9F">
      <w:pPr>
        <w:jc w:val="both"/>
        <w:rPr>
          <w:color w:val="2F2F2F"/>
          <w:sz w:val="20"/>
          <w:szCs w:val="20"/>
          <w:lang w:val="es-MX" w:eastAsia="es-MX"/>
        </w:rPr>
      </w:pPr>
    </w:p>
    <w:p w14:paraId="053EEFC8" w14:textId="14B1FF4F" w:rsidR="00BF1D9F" w:rsidRPr="004C6424" w:rsidRDefault="00BF1D9F" w:rsidP="00BF1D9F">
      <w:pPr>
        <w:jc w:val="both"/>
        <w:rPr>
          <w:sz w:val="20"/>
          <w:szCs w:val="20"/>
          <w:lang w:val="es-MX"/>
        </w:rPr>
      </w:pPr>
      <w:r w:rsidRPr="004C6424">
        <w:rPr>
          <w:b/>
          <w:bCs/>
          <w:sz w:val="20"/>
          <w:szCs w:val="20"/>
          <w:lang w:val="es-MX"/>
        </w:rPr>
        <w:t>Sistema de autoservicio:</w:t>
      </w:r>
      <w:r w:rsidRPr="004C6424">
        <w:rPr>
          <w:sz w:val="20"/>
          <w:szCs w:val="20"/>
          <w:lang w:val="es-MX"/>
        </w:rPr>
        <w:t xml:space="preserve"> Instalación adecuada para que el usuario suministre combustible al tanque de su vehículo automotor, sin la necesidad de despachadores.</w:t>
      </w:r>
    </w:p>
    <w:p w14:paraId="22468796" w14:textId="469AC6A9" w:rsidR="00BF1D9F" w:rsidRPr="004C6424" w:rsidRDefault="00BF1D9F" w:rsidP="00BF1D9F">
      <w:pPr>
        <w:jc w:val="both"/>
        <w:rPr>
          <w:sz w:val="20"/>
          <w:szCs w:val="20"/>
          <w:lang w:val="es-MX"/>
        </w:rPr>
      </w:pPr>
    </w:p>
    <w:p w14:paraId="532EB6A9" w14:textId="776809D6" w:rsidR="00BF1D9F" w:rsidRPr="004C6424" w:rsidRDefault="00BF1D9F" w:rsidP="00BF1D9F">
      <w:pPr>
        <w:pStyle w:val="Default"/>
        <w:jc w:val="both"/>
        <w:rPr>
          <w:rFonts w:ascii="Times New Roman" w:hAnsi="Times New Roman" w:cs="Times New Roman"/>
          <w:sz w:val="20"/>
          <w:szCs w:val="20"/>
        </w:rPr>
      </w:pPr>
      <w:r w:rsidRPr="004C6424">
        <w:rPr>
          <w:rFonts w:ascii="Times New Roman" w:hAnsi="Times New Roman" w:cs="Times New Roman"/>
          <w:b/>
          <w:bCs/>
          <w:sz w:val="20"/>
          <w:szCs w:val="20"/>
        </w:rPr>
        <w:t>Válvula de corte rápido en dispensarios (</w:t>
      </w:r>
      <w:proofErr w:type="spellStart"/>
      <w:r w:rsidRPr="004C6424">
        <w:rPr>
          <w:rFonts w:ascii="Times New Roman" w:hAnsi="Times New Roman" w:cs="Times New Roman"/>
          <w:b/>
          <w:bCs/>
          <w:sz w:val="20"/>
          <w:szCs w:val="20"/>
        </w:rPr>
        <w:t>shut</w:t>
      </w:r>
      <w:proofErr w:type="spellEnd"/>
      <w:r w:rsidRPr="004C6424">
        <w:rPr>
          <w:rFonts w:ascii="Times New Roman" w:hAnsi="Times New Roman" w:cs="Times New Roman"/>
          <w:b/>
          <w:bCs/>
          <w:sz w:val="20"/>
          <w:szCs w:val="20"/>
        </w:rPr>
        <w:t xml:space="preserve"> off):</w:t>
      </w:r>
      <w:r w:rsidRPr="004C6424">
        <w:rPr>
          <w:rFonts w:ascii="Times New Roman" w:hAnsi="Times New Roman" w:cs="Times New Roman"/>
          <w:sz w:val="20"/>
          <w:szCs w:val="20"/>
        </w:rPr>
        <w:t xml:space="preserve"> Accesorio instalado en la base del dispensario que corta el flujo de combustible o vapor en forma inmediata al producirse un accidente por colisión o fuego que afecte directamente al dispensario. </w:t>
      </w:r>
    </w:p>
    <w:p w14:paraId="6EEAD0E9" w14:textId="77777777" w:rsidR="00BF1D9F" w:rsidRPr="004C6424" w:rsidRDefault="00BF1D9F" w:rsidP="00BF1D9F">
      <w:pPr>
        <w:pStyle w:val="Default"/>
        <w:jc w:val="both"/>
        <w:rPr>
          <w:rFonts w:ascii="Times New Roman" w:hAnsi="Times New Roman" w:cs="Times New Roman"/>
          <w:sz w:val="20"/>
          <w:szCs w:val="20"/>
        </w:rPr>
      </w:pPr>
    </w:p>
    <w:p w14:paraId="3AC414CA" w14:textId="79176B18" w:rsidR="00BF1D9F" w:rsidRPr="004C6424" w:rsidRDefault="00BF1D9F" w:rsidP="00BF1D9F">
      <w:pPr>
        <w:jc w:val="both"/>
        <w:rPr>
          <w:color w:val="2F2F2F"/>
          <w:sz w:val="20"/>
          <w:szCs w:val="20"/>
          <w:lang w:val="es-MX" w:eastAsia="es-MX"/>
        </w:rPr>
      </w:pPr>
      <w:r w:rsidRPr="004C6424">
        <w:rPr>
          <w:b/>
          <w:bCs/>
          <w:sz w:val="20"/>
          <w:szCs w:val="20"/>
          <w:lang w:val="es-MX"/>
        </w:rPr>
        <w:t xml:space="preserve">Válvula de corte rápido en mangueras:  </w:t>
      </w:r>
      <w:r w:rsidRPr="004C6424">
        <w:rPr>
          <w:sz w:val="20"/>
          <w:szCs w:val="20"/>
          <w:lang w:val="es-MX"/>
        </w:rPr>
        <w:t>Accesorio que corta el flujo de combustible en forma inmediata al presentarse un esfuerzo de presión y tensión superiores a las de diseño y operación en las mangueras de despacho.</w:t>
      </w:r>
    </w:p>
    <w:p w14:paraId="4AA5B097" w14:textId="77777777" w:rsidR="00512761" w:rsidRPr="004C6424" w:rsidRDefault="00512761" w:rsidP="00BF1D9F">
      <w:pPr>
        <w:autoSpaceDE w:val="0"/>
        <w:autoSpaceDN w:val="0"/>
        <w:adjustRightInd w:val="0"/>
        <w:jc w:val="both"/>
        <w:rPr>
          <w:color w:val="2F2F2F"/>
          <w:sz w:val="20"/>
          <w:szCs w:val="20"/>
          <w:lang w:val="es-MX" w:eastAsia="es-MX"/>
        </w:rPr>
      </w:pPr>
    </w:p>
    <w:p w14:paraId="774A1C4F" w14:textId="77777777" w:rsidR="00512761" w:rsidRPr="004C6424" w:rsidRDefault="00512761" w:rsidP="00BF1D9F">
      <w:pPr>
        <w:autoSpaceDE w:val="0"/>
        <w:autoSpaceDN w:val="0"/>
        <w:adjustRightInd w:val="0"/>
        <w:jc w:val="both"/>
        <w:rPr>
          <w:color w:val="2F2F2F"/>
          <w:sz w:val="20"/>
          <w:szCs w:val="20"/>
          <w:lang w:val="es-MX" w:eastAsia="es-MX"/>
        </w:rPr>
      </w:pPr>
      <w:r w:rsidRPr="004C6424">
        <w:rPr>
          <w:b/>
          <w:color w:val="2F2F2F"/>
          <w:sz w:val="20"/>
          <w:szCs w:val="20"/>
          <w:lang w:val="es-MX" w:eastAsia="es-MX"/>
        </w:rPr>
        <w:t>Vehículo ligero:</w:t>
      </w:r>
      <w:r w:rsidRPr="004C6424">
        <w:rPr>
          <w:color w:val="2F2F2F"/>
          <w:sz w:val="20"/>
          <w:szCs w:val="20"/>
          <w:lang w:val="es-MX" w:eastAsia="es-MX"/>
        </w:rPr>
        <w:t xml:space="preserve"> Transporte con peso bruto vehicular hasta de 3,856 Kg.</w:t>
      </w:r>
    </w:p>
    <w:p w14:paraId="712CFFE7" w14:textId="77777777" w:rsidR="00512761" w:rsidRPr="004C6424" w:rsidRDefault="00512761" w:rsidP="00BF1D9F">
      <w:pPr>
        <w:autoSpaceDE w:val="0"/>
        <w:autoSpaceDN w:val="0"/>
        <w:adjustRightInd w:val="0"/>
        <w:jc w:val="both"/>
        <w:rPr>
          <w:color w:val="2F2F2F"/>
          <w:sz w:val="20"/>
          <w:szCs w:val="20"/>
          <w:lang w:val="es-MX" w:eastAsia="es-MX"/>
        </w:rPr>
      </w:pPr>
    </w:p>
    <w:p w14:paraId="66622ED6" w14:textId="77777777" w:rsidR="00512761" w:rsidRPr="004C6424" w:rsidRDefault="00512761" w:rsidP="00BF1D9F">
      <w:pPr>
        <w:autoSpaceDE w:val="0"/>
        <w:autoSpaceDN w:val="0"/>
        <w:adjustRightInd w:val="0"/>
        <w:jc w:val="both"/>
        <w:rPr>
          <w:color w:val="2F2F2F"/>
          <w:sz w:val="20"/>
          <w:szCs w:val="20"/>
          <w:lang w:val="es-MX" w:eastAsia="es-MX"/>
        </w:rPr>
      </w:pPr>
      <w:r w:rsidRPr="004C6424">
        <w:rPr>
          <w:b/>
          <w:color w:val="2F2F2F"/>
          <w:sz w:val="20"/>
          <w:szCs w:val="20"/>
          <w:lang w:val="es-MX" w:eastAsia="es-MX"/>
        </w:rPr>
        <w:t>Vehículo pesado:</w:t>
      </w:r>
      <w:r w:rsidRPr="004C6424">
        <w:rPr>
          <w:color w:val="2F2F2F"/>
          <w:sz w:val="20"/>
          <w:szCs w:val="20"/>
          <w:lang w:val="es-MX" w:eastAsia="es-MX"/>
        </w:rPr>
        <w:t xml:space="preserve"> Transporte con peso bruto vehicular mayor a 3,856 Kg.</w:t>
      </w:r>
    </w:p>
    <w:p w14:paraId="76AF48BA" w14:textId="77777777" w:rsidR="00DE0588" w:rsidRPr="004C6424" w:rsidRDefault="00DE0588" w:rsidP="00BF1D9F">
      <w:pPr>
        <w:autoSpaceDE w:val="0"/>
        <w:autoSpaceDN w:val="0"/>
        <w:adjustRightInd w:val="0"/>
        <w:jc w:val="both"/>
        <w:rPr>
          <w:color w:val="2F2F2F"/>
          <w:sz w:val="20"/>
          <w:szCs w:val="20"/>
          <w:lang w:val="es-MX" w:eastAsia="es-MX"/>
        </w:rPr>
      </w:pPr>
    </w:p>
    <w:p w14:paraId="607029E8" w14:textId="7685C3AA" w:rsidR="00DE0588" w:rsidRPr="004C6424" w:rsidRDefault="00304524" w:rsidP="00BF1D9F">
      <w:pPr>
        <w:jc w:val="both"/>
        <w:rPr>
          <w:b/>
          <w:snapToGrid w:val="0"/>
          <w:sz w:val="20"/>
          <w:szCs w:val="20"/>
          <w:lang w:val="es-MX"/>
        </w:rPr>
      </w:pPr>
      <w:r w:rsidRPr="004C6424">
        <w:rPr>
          <w:b/>
          <w:sz w:val="20"/>
          <w:szCs w:val="20"/>
          <w:lang w:val="es-MX"/>
        </w:rPr>
        <w:t>5.-</w:t>
      </w:r>
      <w:r w:rsidR="00DE0588" w:rsidRPr="004C6424">
        <w:rPr>
          <w:b/>
          <w:snapToGrid w:val="0"/>
          <w:sz w:val="20"/>
          <w:szCs w:val="20"/>
          <w:lang w:val="es-MX"/>
        </w:rPr>
        <w:t xml:space="preserve"> ACTIVIDADES A DESARROLLAR </w:t>
      </w:r>
      <w:r w:rsidR="00BF1D9F" w:rsidRPr="004C6424">
        <w:rPr>
          <w:b/>
          <w:snapToGrid w:val="0"/>
          <w:sz w:val="20"/>
          <w:szCs w:val="20"/>
          <w:lang w:val="es-MX"/>
        </w:rPr>
        <w:t>PARA EL SUMINISTRO DE COMBUSTIBLES A VEHÍCULOS</w:t>
      </w:r>
    </w:p>
    <w:p w14:paraId="1FC9FF07" w14:textId="3C5F2F37" w:rsidR="008D1179" w:rsidRPr="004C6424" w:rsidRDefault="008D1179" w:rsidP="00BF1D9F">
      <w:pPr>
        <w:pStyle w:val="NormalWeb"/>
        <w:spacing w:before="90" w:beforeAutospacing="0" w:after="0" w:afterAutospacing="0"/>
        <w:jc w:val="both"/>
        <w:rPr>
          <w:b/>
          <w:sz w:val="20"/>
          <w:szCs w:val="20"/>
        </w:rPr>
      </w:pPr>
      <w:r w:rsidRPr="004C6424">
        <w:rPr>
          <w:b/>
          <w:sz w:val="20"/>
          <w:szCs w:val="20"/>
        </w:rPr>
        <w:t>5.1</w:t>
      </w:r>
      <w:r w:rsidR="00CC088B" w:rsidRPr="004C6424">
        <w:rPr>
          <w:b/>
          <w:sz w:val="20"/>
          <w:szCs w:val="20"/>
        </w:rPr>
        <w:t xml:space="preserve"> </w:t>
      </w:r>
      <w:r w:rsidR="00CC088B" w:rsidRPr="00CC088B">
        <w:rPr>
          <w:b/>
          <w:sz w:val="20"/>
          <w:szCs w:val="20"/>
        </w:rPr>
        <w:t>PERSONAL DE DESPACHO IMAGEN Y CONDICIONES DE TRABAJO Y SEGURIDAD</w:t>
      </w:r>
      <w:r w:rsidR="00CC088B" w:rsidRPr="004C6424">
        <w:rPr>
          <w:b/>
          <w:sz w:val="20"/>
          <w:szCs w:val="20"/>
        </w:rPr>
        <w:t xml:space="preserve"> </w:t>
      </w:r>
    </w:p>
    <w:p w14:paraId="2DF43411" w14:textId="77777777" w:rsidR="008D1179" w:rsidRPr="004C6424" w:rsidRDefault="00BF1D9F" w:rsidP="008D1179">
      <w:pPr>
        <w:pStyle w:val="NormalWeb"/>
        <w:spacing w:before="90" w:beforeAutospacing="0" w:after="0" w:afterAutospacing="0"/>
        <w:rPr>
          <w:color w:val="000000"/>
          <w:sz w:val="20"/>
          <w:szCs w:val="20"/>
        </w:rPr>
      </w:pPr>
      <w:r w:rsidRPr="004C6424">
        <w:rPr>
          <w:color w:val="000000"/>
          <w:sz w:val="20"/>
          <w:szCs w:val="20"/>
        </w:rPr>
        <w:t>El personal que labora en el área de despacho de combustible portará la ropa de trabajo limpia y en buen estado, co</w:t>
      </w:r>
      <w:r w:rsidR="008D1179" w:rsidRPr="004C6424">
        <w:rPr>
          <w:color w:val="000000"/>
          <w:sz w:val="20"/>
          <w:szCs w:val="20"/>
        </w:rPr>
        <w:t>nfeccionado en telas de algodón</w:t>
      </w:r>
      <w:r w:rsidRPr="004C6424">
        <w:rPr>
          <w:color w:val="000000"/>
          <w:sz w:val="20"/>
          <w:szCs w:val="20"/>
        </w:rPr>
        <w:t>. La imagen del personal es muy importante para el consumidor.</w:t>
      </w:r>
      <w:r w:rsidRPr="004C6424">
        <w:rPr>
          <w:color w:val="000000"/>
          <w:sz w:val="20"/>
          <w:szCs w:val="20"/>
        </w:rPr>
        <w:br/>
      </w:r>
    </w:p>
    <w:p w14:paraId="4A586373" w14:textId="17FE8094" w:rsidR="008D1179" w:rsidRPr="000C2BE6" w:rsidRDefault="008D1179" w:rsidP="008E7345">
      <w:pPr>
        <w:pStyle w:val="NormalWeb"/>
        <w:numPr>
          <w:ilvl w:val="2"/>
          <w:numId w:val="5"/>
        </w:numPr>
        <w:spacing w:before="90" w:beforeAutospacing="0" w:after="0" w:afterAutospacing="0"/>
        <w:jc w:val="both"/>
        <w:rPr>
          <w:b/>
          <w:color w:val="000000"/>
          <w:sz w:val="20"/>
          <w:szCs w:val="20"/>
        </w:rPr>
      </w:pPr>
      <w:r w:rsidRPr="000C2BE6">
        <w:rPr>
          <w:b/>
          <w:color w:val="000000"/>
          <w:sz w:val="20"/>
          <w:szCs w:val="20"/>
        </w:rPr>
        <w:t>I</w:t>
      </w:r>
      <w:r w:rsidR="00BF1D9F" w:rsidRPr="000C2BE6">
        <w:rPr>
          <w:b/>
          <w:color w:val="000000"/>
          <w:sz w:val="20"/>
          <w:szCs w:val="20"/>
        </w:rPr>
        <w:t xml:space="preserve">nstrumentos de trabajo </w:t>
      </w:r>
    </w:p>
    <w:p w14:paraId="51FA9DF2" w14:textId="0A6F6E54" w:rsidR="00BF1D9F" w:rsidRPr="004C6424" w:rsidRDefault="008D1179" w:rsidP="008D1179">
      <w:pPr>
        <w:pStyle w:val="NormalWeb"/>
        <w:spacing w:before="90" w:beforeAutospacing="0" w:after="0" w:afterAutospacing="0"/>
        <w:jc w:val="both"/>
        <w:rPr>
          <w:color w:val="000000"/>
          <w:sz w:val="20"/>
          <w:szCs w:val="20"/>
        </w:rPr>
      </w:pPr>
      <w:r w:rsidRPr="004C6424">
        <w:rPr>
          <w:color w:val="000000"/>
          <w:sz w:val="20"/>
          <w:szCs w:val="20"/>
        </w:rPr>
        <w:t>E</w:t>
      </w:r>
      <w:r w:rsidR="00BF1D9F" w:rsidRPr="004C6424">
        <w:rPr>
          <w:color w:val="000000"/>
          <w:sz w:val="20"/>
          <w:szCs w:val="20"/>
        </w:rPr>
        <w:t>l despachador tendrá a la mano son los siguientes:</w:t>
      </w:r>
    </w:p>
    <w:p w14:paraId="168A2E40" w14:textId="77777777" w:rsidR="00BF1D9F" w:rsidRPr="004C6424" w:rsidRDefault="00BF1D9F" w:rsidP="000F06EC">
      <w:pPr>
        <w:pStyle w:val="NormalWeb"/>
        <w:numPr>
          <w:ilvl w:val="0"/>
          <w:numId w:val="4"/>
        </w:numPr>
        <w:spacing w:before="90" w:beforeAutospacing="0" w:after="0" w:afterAutospacing="0"/>
        <w:jc w:val="both"/>
        <w:rPr>
          <w:color w:val="000000"/>
          <w:sz w:val="20"/>
          <w:szCs w:val="20"/>
        </w:rPr>
      </w:pPr>
      <w:r w:rsidRPr="004C6424">
        <w:rPr>
          <w:color w:val="000000"/>
          <w:sz w:val="20"/>
          <w:szCs w:val="20"/>
        </w:rPr>
        <w:t>Implementos para limpieza de parabrisas, tales como recipiente con agua jabonosa, esponja, jalador de agua de plástico, franela limpia.</w:t>
      </w:r>
    </w:p>
    <w:p w14:paraId="4E1CFEDA" w14:textId="77777777" w:rsidR="00BF1D9F" w:rsidRPr="004C6424" w:rsidRDefault="00BF1D9F" w:rsidP="000F06EC">
      <w:pPr>
        <w:pStyle w:val="NormalWeb"/>
        <w:numPr>
          <w:ilvl w:val="0"/>
          <w:numId w:val="4"/>
        </w:numPr>
        <w:spacing w:before="90" w:beforeAutospacing="0" w:after="0" w:afterAutospacing="0"/>
        <w:jc w:val="both"/>
        <w:rPr>
          <w:color w:val="000000"/>
          <w:sz w:val="20"/>
          <w:szCs w:val="20"/>
        </w:rPr>
      </w:pPr>
      <w:r w:rsidRPr="004C6424">
        <w:rPr>
          <w:color w:val="000000"/>
          <w:sz w:val="20"/>
          <w:szCs w:val="20"/>
        </w:rPr>
        <w:t>Calibrador de aire.</w:t>
      </w:r>
    </w:p>
    <w:p w14:paraId="2BDF7D61" w14:textId="5616AD9D" w:rsidR="008D1179" w:rsidRPr="000C2BE6" w:rsidRDefault="008D1179" w:rsidP="008E7345">
      <w:pPr>
        <w:pStyle w:val="NormalWeb"/>
        <w:numPr>
          <w:ilvl w:val="2"/>
          <w:numId w:val="5"/>
        </w:numPr>
        <w:spacing w:before="90" w:beforeAutospacing="0" w:after="0" w:afterAutospacing="0"/>
        <w:jc w:val="both"/>
        <w:rPr>
          <w:b/>
          <w:color w:val="000000"/>
          <w:sz w:val="20"/>
          <w:szCs w:val="20"/>
        </w:rPr>
      </w:pPr>
      <w:r w:rsidRPr="000C2BE6">
        <w:rPr>
          <w:b/>
          <w:color w:val="000000"/>
          <w:sz w:val="20"/>
          <w:szCs w:val="20"/>
        </w:rPr>
        <w:t xml:space="preserve">Condiciones de </w:t>
      </w:r>
      <w:r w:rsidR="008E7345" w:rsidRPr="000C2BE6">
        <w:rPr>
          <w:b/>
          <w:color w:val="000000"/>
          <w:sz w:val="20"/>
          <w:szCs w:val="20"/>
        </w:rPr>
        <w:t>seguridad</w:t>
      </w:r>
    </w:p>
    <w:p w14:paraId="0429BA2B" w14:textId="261AA15B" w:rsidR="00BF1D9F" w:rsidRDefault="00BF1D9F" w:rsidP="008D1179">
      <w:pPr>
        <w:pStyle w:val="NormalWeb"/>
        <w:spacing w:before="90" w:beforeAutospacing="0" w:after="0" w:afterAutospacing="0"/>
        <w:jc w:val="both"/>
        <w:rPr>
          <w:color w:val="000000"/>
          <w:sz w:val="20"/>
          <w:szCs w:val="20"/>
        </w:rPr>
      </w:pPr>
      <w:r w:rsidRPr="004C6424">
        <w:rPr>
          <w:color w:val="000000"/>
          <w:sz w:val="20"/>
          <w:szCs w:val="20"/>
        </w:rPr>
        <w:t>Para seguridad de los clientes y para la misma Estación de Servicio, es responsabilidad de los despachadores cumplir con las siguientes disposiciones y restricciones:</w:t>
      </w:r>
    </w:p>
    <w:p w14:paraId="4FD7B466" w14:textId="38494F41" w:rsidR="00BF1D9F" w:rsidRPr="004C6424" w:rsidRDefault="00BF1D9F" w:rsidP="000C2BE6">
      <w:pPr>
        <w:pStyle w:val="NormalWeb"/>
        <w:numPr>
          <w:ilvl w:val="0"/>
          <w:numId w:val="12"/>
        </w:numPr>
        <w:spacing w:before="90" w:beforeAutospacing="0" w:after="0" w:afterAutospacing="0"/>
        <w:jc w:val="both"/>
        <w:rPr>
          <w:color w:val="000000"/>
          <w:sz w:val="20"/>
          <w:szCs w:val="20"/>
        </w:rPr>
      </w:pPr>
      <w:r w:rsidRPr="004C6424">
        <w:rPr>
          <w:color w:val="000000"/>
          <w:sz w:val="20"/>
          <w:szCs w:val="20"/>
        </w:rPr>
        <w:lastRenderedPageBreak/>
        <w:t>Guiar al conductor para que se estacione adecuadamente en la posición de carga correspondiente para no entorpecer el flujo vehicular.</w:t>
      </w:r>
    </w:p>
    <w:p w14:paraId="21309069" w14:textId="77777777" w:rsidR="00BF1D9F" w:rsidRPr="004C6424" w:rsidRDefault="00BF1D9F" w:rsidP="000C2BE6">
      <w:pPr>
        <w:pStyle w:val="NormalWeb"/>
        <w:numPr>
          <w:ilvl w:val="0"/>
          <w:numId w:val="12"/>
        </w:numPr>
        <w:spacing w:before="90" w:beforeAutospacing="0" w:after="0" w:afterAutospacing="0"/>
        <w:jc w:val="both"/>
        <w:rPr>
          <w:color w:val="000000"/>
          <w:sz w:val="20"/>
          <w:szCs w:val="20"/>
        </w:rPr>
      </w:pPr>
      <w:r w:rsidRPr="004C6424">
        <w:rPr>
          <w:color w:val="000000"/>
          <w:sz w:val="20"/>
          <w:szCs w:val="20"/>
        </w:rPr>
        <w:t>Indicar al conductor que apague el motor para poderle despachar combustible y que no encienda el motor sino hasta después del despacho.</w:t>
      </w:r>
    </w:p>
    <w:p w14:paraId="5F20E070" w14:textId="77777777" w:rsidR="00BF1D9F" w:rsidRPr="004C6424" w:rsidRDefault="00BF1D9F" w:rsidP="000C2BE6">
      <w:pPr>
        <w:pStyle w:val="NormalWeb"/>
        <w:numPr>
          <w:ilvl w:val="0"/>
          <w:numId w:val="12"/>
        </w:numPr>
        <w:spacing w:before="90" w:beforeAutospacing="0" w:after="0" w:afterAutospacing="0"/>
        <w:jc w:val="both"/>
        <w:rPr>
          <w:color w:val="000000"/>
          <w:sz w:val="20"/>
          <w:szCs w:val="20"/>
        </w:rPr>
      </w:pPr>
      <w:r w:rsidRPr="004C6424">
        <w:rPr>
          <w:color w:val="000000"/>
          <w:sz w:val="20"/>
          <w:szCs w:val="20"/>
        </w:rPr>
        <w:t>En caso de que el conductor o alguno de sus acompañantes estuviera fumando</w:t>
      </w:r>
      <w:r w:rsidRPr="004C6424">
        <w:rPr>
          <w:rStyle w:val="apple-converted-space"/>
          <w:color w:val="000000"/>
          <w:sz w:val="20"/>
          <w:szCs w:val="20"/>
        </w:rPr>
        <w:t> </w:t>
      </w:r>
      <w:r w:rsidRPr="004C6424">
        <w:rPr>
          <w:color w:val="000000"/>
          <w:sz w:val="20"/>
          <w:szCs w:val="20"/>
        </w:rPr>
        <w:t>o hablando por celular, informar amablemente al conductor, que por seguridad no puede hacerlo en la zona de despacho.</w:t>
      </w:r>
    </w:p>
    <w:p w14:paraId="0B4F0FCB" w14:textId="77777777" w:rsidR="00BF1D9F" w:rsidRPr="004C6424" w:rsidRDefault="00BF1D9F" w:rsidP="000C2BE6">
      <w:pPr>
        <w:pStyle w:val="NormalWeb"/>
        <w:numPr>
          <w:ilvl w:val="0"/>
          <w:numId w:val="12"/>
        </w:numPr>
        <w:spacing w:before="90" w:beforeAutospacing="0" w:after="0" w:afterAutospacing="0"/>
        <w:jc w:val="both"/>
        <w:rPr>
          <w:color w:val="000000"/>
          <w:sz w:val="20"/>
          <w:szCs w:val="20"/>
        </w:rPr>
      </w:pPr>
      <w:r w:rsidRPr="004C6424">
        <w:rPr>
          <w:color w:val="000000"/>
          <w:sz w:val="20"/>
          <w:szCs w:val="20"/>
        </w:rPr>
        <w:t>No servir combustible a transportes públicos con pasajeros a bordo, informándole al conductor que no está permitido.</w:t>
      </w:r>
    </w:p>
    <w:p w14:paraId="731D8FD2" w14:textId="77777777" w:rsidR="00BF1D9F" w:rsidRPr="004C6424" w:rsidRDefault="00BF1D9F" w:rsidP="000C2BE6">
      <w:pPr>
        <w:pStyle w:val="NormalWeb"/>
        <w:numPr>
          <w:ilvl w:val="0"/>
          <w:numId w:val="12"/>
        </w:numPr>
        <w:spacing w:before="90" w:beforeAutospacing="0" w:after="0" w:afterAutospacing="0"/>
        <w:jc w:val="both"/>
        <w:rPr>
          <w:color w:val="000000"/>
          <w:sz w:val="20"/>
          <w:szCs w:val="20"/>
        </w:rPr>
      </w:pPr>
      <w:r w:rsidRPr="004C6424">
        <w:rPr>
          <w:color w:val="000000"/>
          <w:sz w:val="20"/>
          <w:szCs w:val="20"/>
        </w:rPr>
        <w:t>No servir combustible, en caso de que el conductor esté en evidente estado de ebriedad o bajo el efecto de alguna droga, informándole al cliente que no se le puede atender en esas condiciones.</w:t>
      </w:r>
    </w:p>
    <w:p w14:paraId="50236A84" w14:textId="77777777" w:rsidR="00BF1D9F" w:rsidRPr="004C6424" w:rsidRDefault="00BF1D9F" w:rsidP="000C2BE6">
      <w:pPr>
        <w:pStyle w:val="NormalWeb"/>
        <w:numPr>
          <w:ilvl w:val="0"/>
          <w:numId w:val="12"/>
        </w:numPr>
        <w:spacing w:before="90" w:beforeAutospacing="0" w:after="0" w:afterAutospacing="0"/>
        <w:jc w:val="both"/>
        <w:rPr>
          <w:color w:val="000000"/>
          <w:sz w:val="20"/>
          <w:szCs w:val="20"/>
        </w:rPr>
      </w:pPr>
      <w:r w:rsidRPr="004C6424">
        <w:rPr>
          <w:color w:val="000000"/>
          <w:sz w:val="20"/>
          <w:szCs w:val="20"/>
        </w:rPr>
        <w:t>No servir combustible a vehículos conducidos por menores de edad.</w:t>
      </w:r>
    </w:p>
    <w:p w14:paraId="79BA3446" w14:textId="11CB86B0" w:rsidR="00BF1D9F" w:rsidRPr="004C6424" w:rsidRDefault="00BF1D9F" w:rsidP="000C2BE6">
      <w:pPr>
        <w:pStyle w:val="NormalWeb"/>
        <w:numPr>
          <w:ilvl w:val="0"/>
          <w:numId w:val="12"/>
        </w:numPr>
        <w:spacing w:before="90" w:beforeAutospacing="0" w:after="0" w:afterAutospacing="0"/>
        <w:jc w:val="both"/>
        <w:rPr>
          <w:color w:val="000000"/>
          <w:sz w:val="20"/>
          <w:szCs w:val="20"/>
        </w:rPr>
      </w:pPr>
      <w:r w:rsidRPr="004C6424">
        <w:rPr>
          <w:color w:val="000000"/>
          <w:sz w:val="20"/>
          <w:szCs w:val="20"/>
        </w:rPr>
        <w:t xml:space="preserve">Indicar al cliente que no servirá a </w:t>
      </w:r>
      <w:r w:rsidR="009A143E" w:rsidRPr="004C6424">
        <w:rPr>
          <w:color w:val="000000"/>
          <w:sz w:val="20"/>
          <w:szCs w:val="20"/>
        </w:rPr>
        <w:t>sí</w:t>
      </w:r>
      <w:r w:rsidRPr="004C6424">
        <w:rPr>
          <w:color w:val="000000"/>
          <w:sz w:val="20"/>
          <w:szCs w:val="20"/>
        </w:rPr>
        <w:t xml:space="preserve"> mismo el combustible,</w:t>
      </w:r>
      <w:r w:rsidRPr="004C6424">
        <w:rPr>
          <w:rStyle w:val="apple-converted-space"/>
          <w:color w:val="000000"/>
          <w:sz w:val="20"/>
          <w:szCs w:val="20"/>
        </w:rPr>
        <w:t> </w:t>
      </w:r>
      <w:r w:rsidRPr="004C6424">
        <w:rPr>
          <w:color w:val="000000"/>
          <w:sz w:val="20"/>
          <w:szCs w:val="20"/>
        </w:rPr>
        <w:t>a menos de que específicamente se permita.</w:t>
      </w:r>
    </w:p>
    <w:p w14:paraId="455F865B" w14:textId="77777777" w:rsidR="00BF1D9F" w:rsidRPr="004C6424" w:rsidRDefault="00BF1D9F" w:rsidP="000C2BE6">
      <w:pPr>
        <w:pStyle w:val="NormalWeb"/>
        <w:numPr>
          <w:ilvl w:val="0"/>
          <w:numId w:val="12"/>
        </w:numPr>
        <w:spacing w:before="90" w:beforeAutospacing="0" w:after="0" w:afterAutospacing="0"/>
        <w:jc w:val="both"/>
        <w:rPr>
          <w:color w:val="000000"/>
          <w:sz w:val="20"/>
          <w:szCs w:val="20"/>
        </w:rPr>
      </w:pPr>
      <w:r w:rsidRPr="004C6424">
        <w:rPr>
          <w:color w:val="000000"/>
          <w:sz w:val="20"/>
          <w:szCs w:val="20"/>
        </w:rPr>
        <w:t>No permanecer más tiempo del necesario en el área de despacho.</w:t>
      </w:r>
    </w:p>
    <w:p w14:paraId="1236B985" w14:textId="7A985ACC" w:rsidR="000D30F6" w:rsidRDefault="00BF1D9F" w:rsidP="000D30F6">
      <w:pPr>
        <w:pStyle w:val="NormalWeb"/>
        <w:spacing w:before="90" w:beforeAutospacing="0" w:after="0" w:afterAutospacing="0"/>
        <w:ind w:left="720"/>
        <w:jc w:val="both"/>
        <w:rPr>
          <w:b/>
          <w:color w:val="000000"/>
          <w:sz w:val="20"/>
          <w:szCs w:val="20"/>
        </w:rPr>
      </w:pPr>
      <w:r w:rsidRPr="000F06EC">
        <w:rPr>
          <w:b/>
          <w:color w:val="000000"/>
          <w:sz w:val="20"/>
          <w:szCs w:val="20"/>
        </w:rPr>
        <w:t>En caso de que algún conductor pretendiera no cumplir con las restricciones señaladas, el despachador, sin confrontar al cliente, informará inmediatamente al Encargado de la Estación de Servicio.</w:t>
      </w:r>
    </w:p>
    <w:p w14:paraId="54E2D4A3" w14:textId="77777777" w:rsidR="000D30F6" w:rsidRPr="000D30F6" w:rsidRDefault="000D30F6" w:rsidP="000D30F6">
      <w:pPr>
        <w:pStyle w:val="NormalWeb"/>
        <w:spacing w:before="90" w:beforeAutospacing="0" w:after="0" w:afterAutospacing="0"/>
        <w:ind w:left="720"/>
        <w:jc w:val="both"/>
        <w:rPr>
          <w:b/>
          <w:color w:val="000000"/>
          <w:sz w:val="20"/>
          <w:szCs w:val="20"/>
        </w:rPr>
      </w:pPr>
    </w:p>
    <w:p w14:paraId="17C0CD8B" w14:textId="57AD081C" w:rsidR="00BF1D9F" w:rsidRPr="004C6424" w:rsidRDefault="008F72E4" w:rsidP="00BF1D9F">
      <w:pPr>
        <w:pStyle w:val="NormalWeb"/>
        <w:spacing w:before="90" w:beforeAutospacing="0" w:after="0" w:afterAutospacing="0"/>
        <w:jc w:val="both"/>
        <w:rPr>
          <w:color w:val="000000"/>
          <w:sz w:val="20"/>
          <w:szCs w:val="20"/>
        </w:rPr>
      </w:pPr>
      <w:r w:rsidRPr="004C6424">
        <w:rPr>
          <w:b/>
          <w:bCs/>
          <w:color w:val="000000"/>
          <w:sz w:val="20"/>
          <w:szCs w:val="20"/>
        </w:rPr>
        <w:t>5.2 INSTRUCCIONES PARA EL DESPACHO</w:t>
      </w:r>
    </w:p>
    <w:p w14:paraId="5A9A0DA2" w14:textId="77777777" w:rsidR="00BF1D9F" w:rsidRPr="004C6424" w:rsidRDefault="00BF1D9F" w:rsidP="008F72E4">
      <w:pPr>
        <w:pStyle w:val="NormalWeb"/>
        <w:numPr>
          <w:ilvl w:val="0"/>
          <w:numId w:val="10"/>
        </w:numPr>
        <w:spacing w:before="90" w:beforeAutospacing="0" w:after="0" w:afterAutospacing="0"/>
        <w:jc w:val="both"/>
        <w:rPr>
          <w:color w:val="000000"/>
          <w:sz w:val="20"/>
          <w:szCs w:val="20"/>
        </w:rPr>
      </w:pPr>
      <w:r w:rsidRPr="004C6424">
        <w:rPr>
          <w:color w:val="000000"/>
          <w:sz w:val="20"/>
          <w:szCs w:val="20"/>
        </w:rPr>
        <w:t>Es preferible que la manguera para el despacho se encuentre lo más próxima a la bocatoma del tanque de almacenamiento del automóvil. Oriente al cliente.</w:t>
      </w:r>
    </w:p>
    <w:p w14:paraId="6309EC45" w14:textId="77777777" w:rsidR="00BF1D9F" w:rsidRPr="004C6424" w:rsidRDefault="00BF1D9F" w:rsidP="008F72E4">
      <w:pPr>
        <w:pStyle w:val="NormalWeb"/>
        <w:numPr>
          <w:ilvl w:val="0"/>
          <w:numId w:val="10"/>
        </w:numPr>
        <w:spacing w:before="90" w:beforeAutospacing="0" w:after="0" w:afterAutospacing="0"/>
        <w:jc w:val="both"/>
        <w:rPr>
          <w:color w:val="000000"/>
          <w:sz w:val="20"/>
          <w:szCs w:val="20"/>
        </w:rPr>
      </w:pPr>
      <w:r w:rsidRPr="004C6424">
        <w:rPr>
          <w:color w:val="000000"/>
          <w:sz w:val="20"/>
          <w:szCs w:val="20"/>
        </w:rPr>
        <w:t>Salude amablemente al cliente,</w:t>
      </w:r>
      <w:r w:rsidRPr="004C6424">
        <w:rPr>
          <w:rStyle w:val="apple-converted-space"/>
          <w:color w:val="000000"/>
          <w:sz w:val="20"/>
          <w:szCs w:val="20"/>
        </w:rPr>
        <w:t> </w:t>
      </w:r>
      <w:r w:rsidRPr="004C6424">
        <w:rPr>
          <w:color w:val="000000"/>
          <w:sz w:val="20"/>
          <w:szCs w:val="20"/>
        </w:rPr>
        <w:t>dígale su nombre y oriéntelo.</w:t>
      </w:r>
    </w:p>
    <w:p w14:paraId="0EBA0CE7" w14:textId="77777777" w:rsidR="00BF1D9F" w:rsidRPr="004C6424" w:rsidRDefault="00BF1D9F" w:rsidP="008F72E4">
      <w:pPr>
        <w:pStyle w:val="NormalWeb"/>
        <w:numPr>
          <w:ilvl w:val="0"/>
          <w:numId w:val="10"/>
        </w:numPr>
        <w:spacing w:before="90" w:beforeAutospacing="0" w:after="0" w:afterAutospacing="0"/>
        <w:jc w:val="both"/>
        <w:rPr>
          <w:color w:val="000000"/>
          <w:sz w:val="20"/>
          <w:szCs w:val="20"/>
        </w:rPr>
      </w:pPr>
      <w:r w:rsidRPr="004C6424">
        <w:rPr>
          <w:color w:val="000000"/>
          <w:sz w:val="20"/>
          <w:szCs w:val="20"/>
        </w:rPr>
        <w:t>Verifique que se encuentra apagado el motor del automóvil y si tienen teléfono celular asegúrese que este apagado, para no poder realizar ni recibir llamadas.</w:t>
      </w:r>
    </w:p>
    <w:p w14:paraId="128DBABC" w14:textId="38C60B92" w:rsidR="00BF1D9F" w:rsidRPr="004C6424" w:rsidRDefault="00BF1D9F" w:rsidP="008F72E4">
      <w:pPr>
        <w:pStyle w:val="NormalWeb"/>
        <w:numPr>
          <w:ilvl w:val="0"/>
          <w:numId w:val="10"/>
        </w:numPr>
        <w:spacing w:before="90" w:beforeAutospacing="0" w:after="0" w:afterAutospacing="0"/>
        <w:jc w:val="both"/>
        <w:rPr>
          <w:color w:val="000000"/>
          <w:sz w:val="20"/>
          <w:szCs w:val="20"/>
        </w:rPr>
      </w:pPr>
      <w:r w:rsidRPr="004C6424">
        <w:rPr>
          <w:color w:val="000000"/>
          <w:sz w:val="20"/>
          <w:szCs w:val="20"/>
        </w:rPr>
        <w:t>Pregunte al cliente el producto que requiere</w:t>
      </w:r>
      <w:r w:rsidR="009A143E">
        <w:rPr>
          <w:color w:val="000000"/>
          <w:sz w:val="20"/>
          <w:szCs w:val="20"/>
        </w:rPr>
        <w:t>, la cantidad en pesos o</w:t>
      </w:r>
      <w:r w:rsidR="00101B50" w:rsidRPr="004C6424">
        <w:rPr>
          <w:color w:val="000000"/>
          <w:sz w:val="20"/>
          <w:szCs w:val="20"/>
        </w:rPr>
        <w:t xml:space="preserve"> litros y</w:t>
      </w:r>
      <w:r w:rsidRPr="004C6424">
        <w:rPr>
          <w:color w:val="000000"/>
          <w:sz w:val="20"/>
          <w:szCs w:val="20"/>
        </w:rPr>
        <w:t xml:space="preserve"> </w:t>
      </w:r>
      <w:r w:rsidR="00101B50" w:rsidRPr="004C6424">
        <w:rPr>
          <w:color w:val="000000"/>
          <w:sz w:val="20"/>
          <w:szCs w:val="20"/>
        </w:rPr>
        <w:t xml:space="preserve">la </w:t>
      </w:r>
      <w:r w:rsidRPr="004C6424">
        <w:rPr>
          <w:color w:val="000000"/>
          <w:sz w:val="20"/>
          <w:szCs w:val="20"/>
        </w:rPr>
        <w:t>forma de pago,</w:t>
      </w:r>
      <w:r w:rsidRPr="004C6424">
        <w:rPr>
          <w:rStyle w:val="apple-converted-space"/>
          <w:color w:val="000000"/>
          <w:sz w:val="20"/>
          <w:szCs w:val="20"/>
        </w:rPr>
        <w:t> </w:t>
      </w:r>
      <w:r w:rsidRPr="004C6424">
        <w:rPr>
          <w:color w:val="000000"/>
          <w:sz w:val="20"/>
          <w:szCs w:val="20"/>
        </w:rPr>
        <w:t>pudiendo ser en efectivo, con tarjeta de crédito, débito o monedero electrónico; o con vale electrónico.</w:t>
      </w:r>
    </w:p>
    <w:p w14:paraId="0465E2B7" w14:textId="77777777" w:rsidR="00BF1D9F" w:rsidRPr="004C6424" w:rsidRDefault="00BF1D9F" w:rsidP="008F72E4">
      <w:pPr>
        <w:pStyle w:val="NormalWeb"/>
        <w:numPr>
          <w:ilvl w:val="0"/>
          <w:numId w:val="10"/>
        </w:numPr>
        <w:spacing w:before="90" w:beforeAutospacing="0" w:after="0" w:afterAutospacing="0"/>
        <w:jc w:val="both"/>
        <w:rPr>
          <w:color w:val="000000"/>
          <w:sz w:val="20"/>
          <w:szCs w:val="20"/>
        </w:rPr>
      </w:pPr>
      <w:r w:rsidRPr="004C6424">
        <w:rPr>
          <w:color w:val="000000"/>
          <w:sz w:val="20"/>
          <w:szCs w:val="20"/>
        </w:rPr>
        <w:t>Quite el seguro para retirar el tapón del tubo de llenado de la gasolina y colóquelo en donde no se le olvide, en algunos vehículos esto se puede hacer desde dentro del auto, en otros modelos se tiene que abrir con llave.</w:t>
      </w:r>
    </w:p>
    <w:p w14:paraId="4778A289" w14:textId="77777777" w:rsidR="00101B50" w:rsidRPr="004C6424" w:rsidRDefault="00101B50" w:rsidP="008F72E4">
      <w:pPr>
        <w:pStyle w:val="NormalWeb"/>
        <w:numPr>
          <w:ilvl w:val="0"/>
          <w:numId w:val="10"/>
        </w:numPr>
        <w:spacing w:before="90" w:beforeAutospacing="0" w:after="0" w:afterAutospacing="0"/>
        <w:jc w:val="both"/>
        <w:rPr>
          <w:color w:val="000000"/>
          <w:sz w:val="20"/>
          <w:szCs w:val="20"/>
        </w:rPr>
      </w:pPr>
      <w:r w:rsidRPr="004C6424">
        <w:rPr>
          <w:color w:val="000000"/>
          <w:sz w:val="20"/>
          <w:szCs w:val="20"/>
        </w:rPr>
        <w:t>Para evitar malos entendidos, es importante que antes de suministrar combustible, el despachador solicite al conductor verificar que el medidor del dispensario marca “ceros”; y al finalizar el suministro, que también verifique en el dispensario la cantidad de combustible despachado.</w:t>
      </w:r>
    </w:p>
    <w:p w14:paraId="53B74AAA" w14:textId="0F1AE0CB" w:rsidR="00BF1D9F" w:rsidRPr="004C6424" w:rsidRDefault="00BF1D9F" w:rsidP="008F72E4">
      <w:pPr>
        <w:pStyle w:val="NormalWeb"/>
        <w:numPr>
          <w:ilvl w:val="0"/>
          <w:numId w:val="10"/>
        </w:numPr>
        <w:spacing w:before="90" w:beforeAutospacing="0" w:after="0" w:afterAutospacing="0"/>
        <w:jc w:val="both"/>
        <w:rPr>
          <w:color w:val="000000"/>
          <w:sz w:val="20"/>
          <w:szCs w:val="20"/>
        </w:rPr>
      </w:pPr>
      <w:r w:rsidRPr="004C6424">
        <w:rPr>
          <w:color w:val="000000"/>
          <w:sz w:val="20"/>
          <w:szCs w:val="20"/>
        </w:rPr>
        <w:t xml:space="preserve">Levante la manija de la manguera, esto </w:t>
      </w:r>
      <w:r w:rsidR="00101B50" w:rsidRPr="004C6424">
        <w:rPr>
          <w:color w:val="000000"/>
          <w:sz w:val="20"/>
          <w:szCs w:val="20"/>
        </w:rPr>
        <w:t>hace que</w:t>
      </w:r>
      <w:r w:rsidRPr="004C6424">
        <w:rPr>
          <w:color w:val="000000"/>
          <w:sz w:val="20"/>
          <w:szCs w:val="20"/>
        </w:rPr>
        <w:t xml:space="preserve"> la bomba </w:t>
      </w:r>
      <w:r w:rsidR="00101B50" w:rsidRPr="004C6424">
        <w:rPr>
          <w:color w:val="000000"/>
          <w:sz w:val="20"/>
          <w:szCs w:val="20"/>
        </w:rPr>
        <w:t>quede lista</w:t>
      </w:r>
      <w:r w:rsidRPr="004C6424">
        <w:rPr>
          <w:color w:val="000000"/>
          <w:sz w:val="20"/>
          <w:szCs w:val="20"/>
        </w:rPr>
        <w:t xml:space="preserve"> para el llenado, coloque la pistola en el tubo de llenado de su auto, asegurándose que </w:t>
      </w:r>
      <w:r w:rsidR="00101B50" w:rsidRPr="004C6424">
        <w:rPr>
          <w:color w:val="000000"/>
          <w:sz w:val="20"/>
          <w:szCs w:val="20"/>
        </w:rPr>
        <w:t>está</w:t>
      </w:r>
      <w:r w:rsidRPr="004C6424">
        <w:rPr>
          <w:color w:val="000000"/>
          <w:sz w:val="20"/>
          <w:szCs w:val="20"/>
        </w:rPr>
        <w:t xml:space="preserve"> bien </w:t>
      </w:r>
      <w:r w:rsidR="00101B50" w:rsidRPr="004C6424">
        <w:rPr>
          <w:color w:val="000000"/>
          <w:sz w:val="20"/>
          <w:szCs w:val="20"/>
        </w:rPr>
        <w:t>colocada, presionándola</w:t>
      </w:r>
      <w:r w:rsidRPr="004C6424">
        <w:rPr>
          <w:color w:val="000000"/>
          <w:sz w:val="20"/>
          <w:szCs w:val="20"/>
        </w:rPr>
        <w:t xml:space="preserve"> firmemente.</w:t>
      </w:r>
    </w:p>
    <w:p w14:paraId="39B840D6" w14:textId="346EC41B" w:rsidR="00BF1D9F" w:rsidRPr="004C6424" w:rsidRDefault="00BF1D9F" w:rsidP="008F72E4">
      <w:pPr>
        <w:pStyle w:val="NormalWeb"/>
        <w:numPr>
          <w:ilvl w:val="0"/>
          <w:numId w:val="10"/>
        </w:numPr>
        <w:spacing w:before="90" w:beforeAutospacing="0" w:after="0" w:afterAutospacing="0"/>
        <w:jc w:val="both"/>
        <w:rPr>
          <w:color w:val="000000"/>
          <w:sz w:val="20"/>
          <w:szCs w:val="20"/>
        </w:rPr>
      </w:pPr>
      <w:r w:rsidRPr="004C6424">
        <w:rPr>
          <w:color w:val="000000"/>
          <w:sz w:val="20"/>
          <w:szCs w:val="20"/>
        </w:rPr>
        <w:t xml:space="preserve">Presione el switch o el botón de la bomba que permita el flujo de </w:t>
      </w:r>
      <w:r w:rsidR="00101B50" w:rsidRPr="004C6424">
        <w:rPr>
          <w:color w:val="000000"/>
          <w:sz w:val="20"/>
          <w:szCs w:val="20"/>
        </w:rPr>
        <w:t>la gasolina</w:t>
      </w:r>
      <w:r w:rsidRPr="004C6424">
        <w:rPr>
          <w:color w:val="000000"/>
          <w:sz w:val="20"/>
          <w:szCs w:val="20"/>
        </w:rPr>
        <w:t xml:space="preserve">, y siga </w:t>
      </w:r>
      <w:r w:rsidR="00101B50" w:rsidRPr="004C6424">
        <w:rPr>
          <w:color w:val="000000"/>
          <w:sz w:val="20"/>
          <w:szCs w:val="20"/>
        </w:rPr>
        <w:t>las instrucciones</w:t>
      </w:r>
      <w:r w:rsidRPr="004C6424">
        <w:rPr>
          <w:color w:val="000000"/>
          <w:sz w:val="20"/>
          <w:szCs w:val="20"/>
        </w:rPr>
        <w:t xml:space="preserve"> de la bomba.</w:t>
      </w:r>
    </w:p>
    <w:p w14:paraId="6C9C2CDA" w14:textId="11AA2654" w:rsidR="00BF1D9F" w:rsidRPr="004C6424" w:rsidRDefault="00BF1D9F" w:rsidP="008F72E4">
      <w:pPr>
        <w:pStyle w:val="NormalWeb"/>
        <w:numPr>
          <w:ilvl w:val="0"/>
          <w:numId w:val="10"/>
        </w:numPr>
        <w:spacing w:before="90" w:beforeAutospacing="0" w:after="0" w:afterAutospacing="0"/>
        <w:jc w:val="both"/>
        <w:rPr>
          <w:color w:val="000000"/>
          <w:sz w:val="20"/>
          <w:szCs w:val="20"/>
        </w:rPr>
      </w:pPr>
      <w:r w:rsidRPr="004C6424">
        <w:rPr>
          <w:color w:val="000000"/>
          <w:sz w:val="20"/>
          <w:szCs w:val="20"/>
        </w:rPr>
        <w:t xml:space="preserve">Presione el seguro </w:t>
      </w:r>
      <w:r w:rsidR="00101B50" w:rsidRPr="004C6424">
        <w:rPr>
          <w:color w:val="000000"/>
          <w:sz w:val="20"/>
          <w:szCs w:val="20"/>
        </w:rPr>
        <w:t>localizado en</w:t>
      </w:r>
      <w:r w:rsidRPr="004C6424">
        <w:rPr>
          <w:color w:val="000000"/>
          <w:sz w:val="20"/>
          <w:szCs w:val="20"/>
        </w:rPr>
        <w:t xml:space="preserve"> el mango de la pistola, esto permitirá liberar de manera continua la gasolina </w:t>
      </w:r>
      <w:r w:rsidR="00101B50" w:rsidRPr="004C6424">
        <w:rPr>
          <w:color w:val="000000"/>
          <w:sz w:val="20"/>
          <w:szCs w:val="20"/>
        </w:rPr>
        <w:t>al tanque</w:t>
      </w:r>
      <w:r w:rsidRPr="004C6424">
        <w:rPr>
          <w:color w:val="000000"/>
          <w:sz w:val="20"/>
          <w:szCs w:val="20"/>
        </w:rPr>
        <w:t xml:space="preserve"> del automóvil.</w:t>
      </w:r>
    </w:p>
    <w:p w14:paraId="3E71A29A" w14:textId="79BAF227" w:rsidR="00BF1D9F" w:rsidRPr="004C6424" w:rsidRDefault="00BF1D9F" w:rsidP="008F72E4">
      <w:pPr>
        <w:pStyle w:val="NormalWeb"/>
        <w:numPr>
          <w:ilvl w:val="0"/>
          <w:numId w:val="10"/>
        </w:numPr>
        <w:spacing w:before="90" w:beforeAutospacing="0" w:after="0" w:afterAutospacing="0"/>
        <w:jc w:val="both"/>
        <w:rPr>
          <w:color w:val="000000"/>
          <w:sz w:val="20"/>
          <w:szCs w:val="20"/>
        </w:rPr>
      </w:pPr>
      <w:r w:rsidRPr="004C6424">
        <w:rPr>
          <w:color w:val="000000"/>
          <w:sz w:val="20"/>
          <w:szCs w:val="20"/>
        </w:rPr>
        <w:t xml:space="preserve">Note que cuando el tanque de gasolina </w:t>
      </w:r>
      <w:r w:rsidR="00101B50" w:rsidRPr="004C6424">
        <w:rPr>
          <w:color w:val="000000"/>
          <w:sz w:val="20"/>
          <w:szCs w:val="20"/>
        </w:rPr>
        <w:t>está</w:t>
      </w:r>
      <w:r w:rsidRPr="004C6424">
        <w:rPr>
          <w:color w:val="000000"/>
          <w:sz w:val="20"/>
          <w:szCs w:val="20"/>
        </w:rPr>
        <w:t xml:space="preserve"> lleno, el mecanismo automático detendrá </w:t>
      </w:r>
      <w:r w:rsidR="00101B50" w:rsidRPr="004C6424">
        <w:rPr>
          <w:color w:val="000000"/>
          <w:sz w:val="20"/>
          <w:szCs w:val="20"/>
        </w:rPr>
        <w:t>el bombeo</w:t>
      </w:r>
      <w:r w:rsidRPr="004C6424">
        <w:rPr>
          <w:color w:val="000000"/>
          <w:sz w:val="20"/>
          <w:szCs w:val="20"/>
        </w:rPr>
        <w:t xml:space="preserve"> y en algunos casos emitirá una señal, remueva la pistola, y no trate de llenar más el tubo de combustible, esto </w:t>
      </w:r>
      <w:r w:rsidR="00101B50" w:rsidRPr="004C6424">
        <w:rPr>
          <w:color w:val="000000"/>
          <w:sz w:val="20"/>
          <w:szCs w:val="20"/>
        </w:rPr>
        <w:t>evitara goteo</w:t>
      </w:r>
      <w:r w:rsidRPr="004C6424">
        <w:rPr>
          <w:color w:val="000000"/>
          <w:sz w:val="20"/>
          <w:szCs w:val="20"/>
        </w:rPr>
        <w:t xml:space="preserve"> y derrames.</w:t>
      </w:r>
    </w:p>
    <w:p w14:paraId="2877CE14" w14:textId="77777777" w:rsidR="00BF1D9F" w:rsidRPr="004C6424" w:rsidRDefault="00BF1D9F" w:rsidP="008F72E4">
      <w:pPr>
        <w:pStyle w:val="NormalWeb"/>
        <w:numPr>
          <w:ilvl w:val="0"/>
          <w:numId w:val="10"/>
        </w:numPr>
        <w:spacing w:before="90" w:beforeAutospacing="0" w:after="0" w:afterAutospacing="0"/>
        <w:jc w:val="both"/>
        <w:rPr>
          <w:color w:val="000000"/>
          <w:sz w:val="20"/>
          <w:szCs w:val="20"/>
        </w:rPr>
      </w:pPr>
      <w:r w:rsidRPr="004C6424">
        <w:rPr>
          <w:color w:val="000000"/>
          <w:sz w:val="20"/>
          <w:szCs w:val="20"/>
        </w:rPr>
        <w:t>Finalmente coloque la pistola en el dispensario y el tapón de la gasolina en su lugar y cierre.</w:t>
      </w:r>
    </w:p>
    <w:p w14:paraId="1729B0D5" w14:textId="77777777" w:rsidR="00BF1D9F" w:rsidRPr="004C6424" w:rsidRDefault="00BF1D9F" w:rsidP="008F72E4">
      <w:pPr>
        <w:pStyle w:val="NormalWeb"/>
        <w:numPr>
          <w:ilvl w:val="0"/>
          <w:numId w:val="10"/>
        </w:numPr>
        <w:spacing w:before="90" w:beforeAutospacing="0" w:after="0" w:afterAutospacing="0"/>
        <w:jc w:val="both"/>
        <w:rPr>
          <w:color w:val="000000"/>
          <w:sz w:val="20"/>
          <w:szCs w:val="20"/>
        </w:rPr>
      </w:pPr>
      <w:r w:rsidRPr="004C6424">
        <w:rPr>
          <w:color w:val="000000"/>
          <w:sz w:val="20"/>
          <w:szCs w:val="20"/>
        </w:rPr>
        <w:t xml:space="preserve">Reciba el pago, si le entregan un billete señale la cantidad del mismo y entregue el cambio correcto, o que le firmen el </w:t>
      </w:r>
      <w:proofErr w:type="spellStart"/>
      <w:r w:rsidRPr="004C6424">
        <w:rPr>
          <w:color w:val="000000"/>
          <w:sz w:val="20"/>
          <w:szCs w:val="20"/>
        </w:rPr>
        <w:t>voucher</w:t>
      </w:r>
      <w:proofErr w:type="spellEnd"/>
      <w:r w:rsidRPr="004C6424">
        <w:rPr>
          <w:color w:val="000000"/>
          <w:sz w:val="20"/>
          <w:szCs w:val="20"/>
        </w:rPr>
        <w:t xml:space="preserve"> en pago con tarjeta, asegúrese que regresó la tarjeta.</w:t>
      </w:r>
    </w:p>
    <w:p w14:paraId="0B495292" w14:textId="37EF3DAA" w:rsidR="008F72E4" w:rsidRDefault="00BF1D9F" w:rsidP="00AC515F">
      <w:pPr>
        <w:pStyle w:val="NormalWeb"/>
        <w:numPr>
          <w:ilvl w:val="0"/>
          <w:numId w:val="10"/>
        </w:numPr>
        <w:spacing w:before="90" w:beforeAutospacing="0" w:after="0" w:afterAutospacing="0"/>
        <w:jc w:val="both"/>
        <w:rPr>
          <w:color w:val="000000"/>
          <w:sz w:val="20"/>
          <w:szCs w:val="20"/>
        </w:rPr>
      </w:pPr>
      <w:r w:rsidRPr="004C6424">
        <w:rPr>
          <w:color w:val="000000"/>
          <w:sz w:val="20"/>
          <w:szCs w:val="20"/>
        </w:rPr>
        <w:t>Dar las gracias al cliente y decir hasta luego.</w:t>
      </w:r>
    </w:p>
    <w:p w14:paraId="0B9DDD3E" w14:textId="77777777" w:rsidR="00775B66" w:rsidRDefault="00775B66" w:rsidP="00AC515F">
      <w:pPr>
        <w:pStyle w:val="NormalWeb"/>
        <w:spacing w:before="90" w:beforeAutospacing="0" w:after="0" w:afterAutospacing="0"/>
        <w:ind w:left="360"/>
        <w:jc w:val="both"/>
        <w:rPr>
          <w:color w:val="000000"/>
          <w:sz w:val="20"/>
          <w:szCs w:val="20"/>
        </w:rPr>
      </w:pPr>
    </w:p>
    <w:p w14:paraId="0A37F7C2" w14:textId="77777777" w:rsidR="0089042B" w:rsidRDefault="0089042B" w:rsidP="00AC515F">
      <w:pPr>
        <w:pStyle w:val="NormalWeb"/>
        <w:spacing w:before="90" w:beforeAutospacing="0" w:after="0" w:afterAutospacing="0"/>
        <w:ind w:left="360"/>
        <w:jc w:val="both"/>
        <w:rPr>
          <w:color w:val="000000"/>
          <w:sz w:val="20"/>
          <w:szCs w:val="20"/>
        </w:rPr>
      </w:pPr>
    </w:p>
    <w:p w14:paraId="00733DB4" w14:textId="20FB4A7E" w:rsidR="00775B66" w:rsidRDefault="00775B66" w:rsidP="00775B66">
      <w:pPr>
        <w:pStyle w:val="NormalWeb"/>
        <w:numPr>
          <w:ilvl w:val="1"/>
          <w:numId w:val="6"/>
        </w:numPr>
        <w:spacing w:before="90" w:beforeAutospacing="0" w:after="0" w:afterAutospacing="0"/>
        <w:jc w:val="both"/>
        <w:rPr>
          <w:b/>
          <w:bCs/>
          <w:color w:val="000000"/>
          <w:sz w:val="20"/>
          <w:szCs w:val="20"/>
        </w:rPr>
      </w:pPr>
      <w:r>
        <w:rPr>
          <w:b/>
          <w:bCs/>
          <w:color w:val="000000"/>
          <w:sz w:val="20"/>
          <w:szCs w:val="20"/>
        </w:rPr>
        <w:lastRenderedPageBreak/>
        <w:t xml:space="preserve">SUMINISTRO DE PRODUCTOS INFLAMABLES </w:t>
      </w:r>
    </w:p>
    <w:p w14:paraId="4EFFD5A4" w14:textId="32C1E266" w:rsidR="00775B66" w:rsidRDefault="00775B66" w:rsidP="00775B66">
      <w:pPr>
        <w:pStyle w:val="NormalWeb"/>
        <w:numPr>
          <w:ilvl w:val="2"/>
          <w:numId w:val="6"/>
        </w:numPr>
        <w:spacing w:before="90" w:beforeAutospacing="0" w:after="0" w:afterAutospacing="0"/>
        <w:jc w:val="both"/>
        <w:rPr>
          <w:bCs/>
          <w:color w:val="000000"/>
          <w:sz w:val="20"/>
          <w:szCs w:val="20"/>
        </w:rPr>
      </w:pPr>
      <w:r>
        <w:rPr>
          <w:bCs/>
          <w:color w:val="000000"/>
          <w:sz w:val="20"/>
          <w:szCs w:val="20"/>
        </w:rPr>
        <w:t>Procedimiento para suministro de productos inflamables en vehículos</w:t>
      </w:r>
    </w:p>
    <w:p w14:paraId="53173AF2" w14:textId="50941F7E" w:rsidR="00D5726E" w:rsidRDefault="00D5726E" w:rsidP="00D5726E">
      <w:pPr>
        <w:pStyle w:val="NormalWeb"/>
        <w:numPr>
          <w:ilvl w:val="3"/>
          <w:numId w:val="6"/>
        </w:numPr>
        <w:spacing w:before="90" w:beforeAutospacing="0" w:after="0" w:afterAutospacing="0"/>
        <w:jc w:val="both"/>
        <w:rPr>
          <w:bCs/>
          <w:color w:val="000000"/>
          <w:sz w:val="20"/>
          <w:szCs w:val="20"/>
        </w:rPr>
      </w:pPr>
      <w:r>
        <w:rPr>
          <w:bCs/>
          <w:color w:val="000000"/>
          <w:sz w:val="20"/>
          <w:szCs w:val="20"/>
        </w:rPr>
        <w:t>Procedimiento para sumi</w:t>
      </w:r>
      <w:r w:rsidR="00563233">
        <w:rPr>
          <w:bCs/>
          <w:color w:val="000000"/>
          <w:sz w:val="20"/>
          <w:szCs w:val="20"/>
        </w:rPr>
        <w:t>nistro de productos lubricantes y aditivos para el motor.</w:t>
      </w:r>
    </w:p>
    <w:p w14:paraId="6B1B802E" w14:textId="4963D289" w:rsidR="00775B66" w:rsidRDefault="00775B66" w:rsidP="00775B66">
      <w:pPr>
        <w:pStyle w:val="NormalWeb"/>
        <w:numPr>
          <w:ilvl w:val="0"/>
          <w:numId w:val="13"/>
        </w:numPr>
        <w:spacing w:before="90" w:beforeAutospacing="0" w:after="0" w:afterAutospacing="0"/>
        <w:jc w:val="both"/>
        <w:rPr>
          <w:bCs/>
          <w:color w:val="000000"/>
          <w:sz w:val="20"/>
          <w:szCs w:val="20"/>
        </w:rPr>
      </w:pPr>
      <w:r>
        <w:rPr>
          <w:bCs/>
          <w:color w:val="000000"/>
          <w:sz w:val="20"/>
          <w:szCs w:val="20"/>
        </w:rPr>
        <w:t>Apagar el motor del vehículo para la revisión de niveles</w:t>
      </w:r>
      <w:r w:rsidR="00563233">
        <w:rPr>
          <w:bCs/>
          <w:color w:val="000000"/>
          <w:sz w:val="20"/>
          <w:szCs w:val="20"/>
        </w:rPr>
        <w:t>.</w:t>
      </w:r>
    </w:p>
    <w:p w14:paraId="63658256" w14:textId="31770083" w:rsidR="00775B66" w:rsidRDefault="00775B66" w:rsidP="00775B66">
      <w:pPr>
        <w:pStyle w:val="NormalWeb"/>
        <w:numPr>
          <w:ilvl w:val="0"/>
          <w:numId w:val="13"/>
        </w:numPr>
        <w:spacing w:before="90" w:beforeAutospacing="0" w:after="0" w:afterAutospacing="0"/>
        <w:jc w:val="both"/>
        <w:rPr>
          <w:bCs/>
          <w:color w:val="000000"/>
          <w:sz w:val="20"/>
          <w:szCs w:val="20"/>
        </w:rPr>
      </w:pPr>
      <w:r>
        <w:rPr>
          <w:bCs/>
          <w:color w:val="000000"/>
          <w:sz w:val="20"/>
          <w:szCs w:val="20"/>
        </w:rPr>
        <w:t xml:space="preserve"> Indicar al cliente la apertura del cofre.</w:t>
      </w:r>
    </w:p>
    <w:p w14:paraId="3D5B75E2" w14:textId="72423D50" w:rsidR="00563233" w:rsidRDefault="00563233" w:rsidP="00775B66">
      <w:pPr>
        <w:pStyle w:val="NormalWeb"/>
        <w:numPr>
          <w:ilvl w:val="0"/>
          <w:numId w:val="13"/>
        </w:numPr>
        <w:spacing w:before="90" w:beforeAutospacing="0" w:after="0" w:afterAutospacing="0"/>
        <w:jc w:val="both"/>
        <w:rPr>
          <w:bCs/>
          <w:color w:val="000000"/>
          <w:sz w:val="20"/>
          <w:szCs w:val="20"/>
        </w:rPr>
      </w:pPr>
      <w:r>
        <w:rPr>
          <w:bCs/>
          <w:color w:val="000000"/>
          <w:sz w:val="20"/>
          <w:szCs w:val="20"/>
        </w:rPr>
        <w:t xml:space="preserve">En el caso de aditivos suministrar a petición del cliente en el motor. </w:t>
      </w:r>
    </w:p>
    <w:p w14:paraId="291FBD4B" w14:textId="4802581A" w:rsidR="00775B66" w:rsidRDefault="00775B66" w:rsidP="00775B66">
      <w:pPr>
        <w:pStyle w:val="NormalWeb"/>
        <w:numPr>
          <w:ilvl w:val="0"/>
          <w:numId w:val="13"/>
        </w:numPr>
        <w:spacing w:before="90" w:beforeAutospacing="0" w:after="0" w:afterAutospacing="0"/>
        <w:jc w:val="both"/>
        <w:rPr>
          <w:bCs/>
          <w:color w:val="000000"/>
          <w:sz w:val="20"/>
          <w:szCs w:val="20"/>
        </w:rPr>
      </w:pPr>
      <w:r>
        <w:rPr>
          <w:bCs/>
          <w:color w:val="000000"/>
          <w:sz w:val="20"/>
          <w:szCs w:val="20"/>
        </w:rPr>
        <w:t>Realizar la revisión de niveles.</w:t>
      </w:r>
    </w:p>
    <w:p w14:paraId="1CFAB231" w14:textId="2E312BAA" w:rsidR="00D5726E" w:rsidRDefault="00D5726E" w:rsidP="00775B66">
      <w:pPr>
        <w:pStyle w:val="NormalWeb"/>
        <w:numPr>
          <w:ilvl w:val="0"/>
          <w:numId w:val="13"/>
        </w:numPr>
        <w:spacing w:before="90" w:beforeAutospacing="0" w:after="0" w:afterAutospacing="0"/>
        <w:jc w:val="both"/>
        <w:rPr>
          <w:bCs/>
          <w:color w:val="000000"/>
          <w:sz w:val="20"/>
          <w:szCs w:val="20"/>
        </w:rPr>
      </w:pPr>
      <w:r>
        <w:rPr>
          <w:bCs/>
          <w:color w:val="000000"/>
          <w:sz w:val="20"/>
          <w:szCs w:val="20"/>
        </w:rPr>
        <w:t>En el caso de que los niveles se encuentren óptimos para la operación del vehículo, informar al cliente y cerrar el cofre.</w:t>
      </w:r>
    </w:p>
    <w:p w14:paraId="35591C11" w14:textId="1059FCEE" w:rsidR="00775B66" w:rsidRDefault="00775B66" w:rsidP="00775B66">
      <w:pPr>
        <w:pStyle w:val="NormalWeb"/>
        <w:numPr>
          <w:ilvl w:val="0"/>
          <w:numId w:val="13"/>
        </w:numPr>
        <w:spacing w:before="90" w:beforeAutospacing="0" w:after="0" w:afterAutospacing="0"/>
        <w:jc w:val="both"/>
        <w:rPr>
          <w:bCs/>
          <w:color w:val="000000"/>
          <w:sz w:val="20"/>
          <w:szCs w:val="20"/>
        </w:rPr>
      </w:pPr>
      <w:r>
        <w:rPr>
          <w:bCs/>
          <w:color w:val="000000"/>
          <w:sz w:val="20"/>
          <w:szCs w:val="20"/>
        </w:rPr>
        <w:t>En caso de encontrar algún nivel bajo en los niveles de lubricantes, notificar al cliente para que se cerciore la falta del mismo.</w:t>
      </w:r>
    </w:p>
    <w:p w14:paraId="6748EE35" w14:textId="20BC6958" w:rsidR="00775B66" w:rsidRDefault="00775B66" w:rsidP="00775B66">
      <w:pPr>
        <w:pStyle w:val="NormalWeb"/>
        <w:numPr>
          <w:ilvl w:val="0"/>
          <w:numId w:val="13"/>
        </w:numPr>
        <w:spacing w:before="90" w:beforeAutospacing="0" w:after="0" w:afterAutospacing="0"/>
        <w:jc w:val="both"/>
        <w:rPr>
          <w:bCs/>
          <w:color w:val="000000"/>
          <w:sz w:val="20"/>
          <w:szCs w:val="20"/>
        </w:rPr>
      </w:pPr>
      <w:r>
        <w:rPr>
          <w:bCs/>
          <w:color w:val="000000"/>
          <w:sz w:val="20"/>
          <w:szCs w:val="20"/>
        </w:rPr>
        <w:t xml:space="preserve">Ofrecer el producto necesario para recuperar el nivel óptimo, cuidando que las especificaciones del producto sean adecuadas para el automotor. </w:t>
      </w:r>
    </w:p>
    <w:p w14:paraId="77220871" w14:textId="46EC3F9C" w:rsidR="00775B66" w:rsidRDefault="00775B66" w:rsidP="00775B66">
      <w:pPr>
        <w:pStyle w:val="NormalWeb"/>
        <w:numPr>
          <w:ilvl w:val="0"/>
          <w:numId w:val="13"/>
        </w:numPr>
        <w:spacing w:before="90" w:beforeAutospacing="0" w:after="0" w:afterAutospacing="0"/>
        <w:jc w:val="both"/>
        <w:rPr>
          <w:bCs/>
          <w:color w:val="000000"/>
          <w:sz w:val="20"/>
          <w:szCs w:val="20"/>
        </w:rPr>
      </w:pPr>
      <w:r>
        <w:rPr>
          <w:bCs/>
          <w:color w:val="000000"/>
          <w:sz w:val="20"/>
          <w:szCs w:val="20"/>
        </w:rPr>
        <w:t xml:space="preserve">Suministrar el producto necesario para un nivel </w:t>
      </w:r>
      <w:r w:rsidR="00D5726E">
        <w:rPr>
          <w:bCs/>
          <w:color w:val="000000"/>
          <w:sz w:val="20"/>
          <w:szCs w:val="20"/>
        </w:rPr>
        <w:t xml:space="preserve">óptimo, cuidando no exceder las especificaciones del automotor en sus niveles marcados o xerografiados en los depósitos o bayonetas. </w:t>
      </w:r>
    </w:p>
    <w:p w14:paraId="76C7AFB6" w14:textId="59023C46" w:rsidR="00D5726E" w:rsidRDefault="00D5726E" w:rsidP="00775B66">
      <w:pPr>
        <w:pStyle w:val="NormalWeb"/>
        <w:numPr>
          <w:ilvl w:val="0"/>
          <w:numId w:val="13"/>
        </w:numPr>
        <w:spacing w:before="90" w:beforeAutospacing="0" w:after="0" w:afterAutospacing="0"/>
        <w:jc w:val="both"/>
        <w:rPr>
          <w:bCs/>
          <w:color w:val="000000"/>
          <w:sz w:val="20"/>
          <w:szCs w:val="20"/>
        </w:rPr>
      </w:pPr>
      <w:r>
        <w:rPr>
          <w:bCs/>
          <w:color w:val="000000"/>
          <w:sz w:val="20"/>
          <w:szCs w:val="20"/>
        </w:rPr>
        <w:t>Una vez que el nivel se encuentre normal, mostrar e informar al cliente.</w:t>
      </w:r>
    </w:p>
    <w:p w14:paraId="53DBCD2E" w14:textId="1DA85DED" w:rsidR="00D5726E" w:rsidRDefault="00D5726E" w:rsidP="00775B66">
      <w:pPr>
        <w:pStyle w:val="NormalWeb"/>
        <w:numPr>
          <w:ilvl w:val="0"/>
          <w:numId w:val="13"/>
        </w:numPr>
        <w:spacing w:before="90" w:beforeAutospacing="0" w:after="0" w:afterAutospacing="0"/>
        <w:jc w:val="both"/>
        <w:rPr>
          <w:bCs/>
          <w:color w:val="000000"/>
          <w:sz w:val="20"/>
          <w:szCs w:val="20"/>
        </w:rPr>
      </w:pPr>
      <w:r>
        <w:rPr>
          <w:bCs/>
          <w:color w:val="000000"/>
          <w:sz w:val="20"/>
          <w:szCs w:val="20"/>
        </w:rPr>
        <w:t>El recipiente vacío con producto inflamable</w:t>
      </w:r>
      <w:r w:rsidR="00563233">
        <w:rPr>
          <w:bCs/>
          <w:color w:val="000000"/>
          <w:sz w:val="20"/>
          <w:szCs w:val="20"/>
        </w:rPr>
        <w:t xml:space="preserve"> se</w:t>
      </w:r>
      <w:r>
        <w:rPr>
          <w:bCs/>
          <w:color w:val="000000"/>
          <w:sz w:val="20"/>
          <w:szCs w:val="20"/>
        </w:rPr>
        <w:t xml:space="preserve"> depositar</w:t>
      </w:r>
      <w:r w:rsidR="00563233">
        <w:rPr>
          <w:bCs/>
          <w:color w:val="000000"/>
          <w:sz w:val="20"/>
          <w:szCs w:val="20"/>
        </w:rPr>
        <w:t>á</w:t>
      </w:r>
      <w:r>
        <w:rPr>
          <w:bCs/>
          <w:color w:val="000000"/>
          <w:sz w:val="20"/>
          <w:szCs w:val="20"/>
        </w:rPr>
        <w:t xml:space="preserve"> en botes destinados para residuos peligrosos. </w:t>
      </w:r>
    </w:p>
    <w:p w14:paraId="1BB9A9F9" w14:textId="693574ED" w:rsidR="00D5726E" w:rsidRPr="00D5726E" w:rsidRDefault="00D5726E" w:rsidP="00D5726E">
      <w:pPr>
        <w:pStyle w:val="NormalWeb"/>
        <w:numPr>
          <w:ilvl w:val="0"/>
          <w:numId w:val="13"/>
        </w:numPr>
        <w:spacing w:before="90" w:beforeAutospacing="0" w:after="0" w:afterAutospacing="0"/>
        <w:jc w:val="both"/>
        <w:rPr>
          <w:bCs/>
          <w:color w:val="000000"/>
          <w:sz w:val="20"/>
          <w:szCs w:val="20"/>
        </w:rPr>
      </w:pPr>
      <w:r>
        <w:rPr>
          <w:bCs/>
          <w:color w:val="000000"/>
          <w:sz w:val="20"/>
          <w:szCs w:val="20"/>
        </w:rPr>
        <w:t xml:space="preserve">Estos </w:t>
      </w:r>
      <w:r w:rsidR="00563233">
        <w:rPr>
          <w:bCs/>
          <w:color w:val="000000"/>
          <w:sz w:val="20"/>
          <w:szCs w:val="20"/>
        </w:rPr>
        <w:t xml:space="preserve">botes vacíos </w:t>
      </w:r>
      <w:r>
        <w:rPr>
          <w:bCs/>
          <w:color w:val="000000"/>
          <w:sz w:val="20"/>
          <w:szCs w:val="20"/>
        </w:rPr>
        <w:t xml:space="preserve">se procesarán como residuos peligrosos para su destino final. </w:t>
      </w:r>
    </w:p>
    <w:p w14:paraId="75E8FBCA" w14:textId="77777777" w:rsidR="00563233" w:rsidRDefault="00D5726E" w:rsidP="00563233">
      <w:pPr>
        <w:pStyle w:val="NormalWeb"/>
        <w:numPr>
          <w:ilvl w:val="3"/>
          <w:numId w:val="6"/>
        </w:numPr>
        <w:spacing w:before="90" w:beforeAutospacing="0" w:after="0" w:afterAutospacing="0"/>
        <w:jc w:val="both"/>
        <w:rPr>
          <w:bCs/>
          <w:color w:val="000000"/>
          <w:sz w:val="20"/>
          <w:szCs w:val="20"/>
        </w:rPr>
      </w:pPr>
      <w:r>
        <w:rPr>
          <w:bCs/>
          <w:color w:val="000000"/>
          <w:sz w:val="20"/>
          <w:szCs w:val="20"/>
        </w:rPr>
        <w:t xml:space="preserve"> </w:t>
      </w:r>
      <w:r w:rsidR="00563233">
        <w:rPr>
          <w:bCs/>
          <w:color w:val="000000"/>
          <w:sz w:val="20"/>
          <w:szCs w:val="20"/>
        </w:rPr>
        <w:t>Procedimiento para suministro de aditivos en tanque de gasolina.</w:t>
      </w:r>
    </w:p>
    <w:p w14:paraId="6A425BDE" w14:textId="77777777" w:rsidR="00563233" w:rsidRDefault="00563233" w:rsidP="00563233">
      <w:pPr>
        <w:pStyle w:val="NormalWeb"/>
        <w:numPr>
          <w:ilvl w:val="0"/>
          <w:numId w:val="14"/>
        </w:numPr>
        <w:spacing w:before="90" w:beforeAutospacing="0" w:after="0" w:afterAutospacing="0"/>
        <w:jc w:val="both"/>
        <w:rPr>
          <w:bCs/>
          <w:color w:val="000000"/>
          <w:sz w:val="20"/>
          <w:szCs w:val="20"/>
        </w:rPr>
      </w:pPr>
      <w:r>
        <w:rPr>
          <w:bCs/>
          <w:color w:val="000000"/>
          <w:sz w:val="20"/>
          <w:szCs w:val="20"/>
        </w:rPr>
        <w:t>Antes de realizar la carga de combustible preferentemente preguntar al cliente si desea algún aditivo junto con su carga de combustible.</w:t>
      </w:r>
    </w:p>
    <w:p w14:paraId="578910FC" w14:textId="1829A2CC" w:rsidR="00563233" w:rsidRDefault="00563233" w:rsidP="00563233">
      <w:pPr>
        <w:pStyle w:val="NormalWeb"/>
        <w:numPr>
          <w:ilvl w:val="0"/>
          <w:numId w:val="14"/>
        </w:numPr>
        <w:spacing w:before="90" w:beforeAutospacing="0" w:after="0" w:afterAutospacing="0"/>
        <w:jc w:val="both"/>
        <w:rPr>
          <w:bCs/>
          <w:color w:val="000000"/>
          <w:sz w:val="20"/>
          <w:szCs w:val="20"/>
        </w:rPr>
      </w:pPr>
      <w:r>
        <w:rPr>
          <w:bCs/>
          <w:color w:val="000000"/>
          <w:sz w:val="20"/>
          <w:szCs w:val="20"/>
        </w:rPr>
        <w:t>En caso de ser afirmativo, mostrar la gama de aditivos y suministrar el elegido por el cliente.</w:t>
      </w:r>
    </w:p>
    <w:p w14:paraId="10572A87" w14:textId="1824A4E3" w:rsidR="00563233" w:rsidRDefault="00563233" w:rsidP="00563233">
      <w:pPr>
        <w:pStyle w:val="NormalWeb"/>
        <w:numPr>
          <w:ilvl w:val="0"/>
          <w:numId w:val="14"/>
        </w:numPr>
        <w:spacing w:before="90" w:beforeAutospacing="0" w:after="0" w:afterAutospacing="0"/>
        <w:jc w:val="both"/>
        <w:rPr>
          <w:bCs/>
          <w:color w:val="000000"/>
          <w:sz w:val="20"/>
          <w:szCs w:val="20"/>
        </w:rPr>
      </w:pPr>
      <w:r>
        <w:rPr>
          <w:bCs/>
          <w:color w:val="000000"/>
          <w:sz w:val="20"/>
          <w:szCs w:val="20"/>
        </w:rPr>
        <w:t xml:space="preserve">Este se suministrará en el tanque de combustible. </w:t>
      </w:r>
    </w:p>
    <w:p w14:paraId="50D65143" w14:textId="58EBAB20" w:rsidR="00563233" w:rsidRDefault="00563233" w:rsidP="00563233">
      <w:pPr>
        <w:pStyle w:val="NormalWeb"/>
        <w:numPr>
          <w:ilvl w:val="0"/>
          <w:numId w:val="14"/>
        </w:numPr>
        <w:spacing w:before="90" w:beforeAutospacing="0" w:after="0" w:afterAutospacing="0"/>
        <w:jc w:val="both"/>
        <w:rPr>
          <w:bCs/>
          <w:color w:val="000000"/>
          <w:sz w:val="20"/>
          <w:szCs w:val="20"/>
        </w:rPr>
      </w:pPr>
      <w:r>
        <w:rPr>
          <w:bCs/>
          <w:color w:val="000000"/>
          <w:sz w:val="20"/>
          <w:szCs w:val="20"/>
        </w:rPr>
        <w:t xml:space="preserve">Se continuará con el procedimiento de la carga de combustible. </w:t>
      </w:r>
    </w:p>
    <w:p w14:paraId="13C02C36" w14:textId="77777777" w:rsidR="00563233" w:rsidRDefault="00563233" w:rsidP="00847D38">
      <w:pPr>
        <w:pStyle w:val="NormalWeb"/>
        <w:numPr>
          <w:ilvl w:val="0"/>
          <w:numId w:val="14"/>
        </w:numPr>
        <w:spacing w:before="90" w:beforeAutospacing="0" w:after="0" w:afterAutospacing="0"/>
        <w:jc w:val="both"/>
        <w:rPr>
          <w:bCs/>
          <w:color w:val="000000"/>
          <w:sz w:val="20"/>
          <w:szCs w:val="20"/>
        </w:rPr>
      </w:pPr>
      <w:r w:rsidRPr="00563233">
        <w:rPr>
          <w:bCs/>
          <w:color w:val="000000"/>
          <w:sz w:val="20"/>
          <w:szCs w:val="20"/>
        </w:rPr>
        <w:t xml:space="preserve">El recipiente vacío con producto inflamable se depositará en botes destinados para residuos peligrosos. </w:t>
      </w:r>
    </w:p>
    <w:p w14:paraId="45CF24EB" w14:textId="08775FAB" w:rsidR="00D5726E" w:rsidRDefault="00563233" w:rsidP="00847D38">
      <w:pPr>
        <w:pStyle w:val="NormalWeb"/>
        <w:numPr>
          <w:ilvl w:val="0"/>
          <w:numId w:val="14"/>
        </w:numPr>
        <w:spacing w:before="90" w:beforeAutospacing="0" w:after="0" w:afterAutospacing="0"/>
        <w:jc w:val="both"/>
        <w:rPr>
          <w:bCs/>
          <w:color w:val="000000"/>
          <w:sz w:val="20"/>
          <w:szCs w:val="20"/>
        </w:rPr>
      </w:pPr>
      <w:r w:rsidRPr="00563233">
        <w:rPr>
          <w:bCs/>
          <w:color w:val="000000"/>
          <w:sz w:val="20"/>
          <w:szCs w:val="20"/>
        </w:rPr>
        <w:t>Estos botes vacíos se procesarán como residuos peligrosos para su destino final</w:t>
      </w:r>
      <w:r>
        <w:rPr>
          <w:bCs/>
          <w:color w:val="000000"/>
          <w:sz w:val="20"/>
          <w:szCs w:val="20"/>
        </w:rPr>
        <w:t>.</w:t>
      </w:r>
    </w:p>
    <w:p w14:paraId="669DD10D" w14:textId="77777777" w:rsidR="00563233" w:rsidRPr="00563233" w:rsidRDefault="00563233" w:rsidP="00563233">
      <w:pPr>
        <w:pStyle w:val="NormalWeb"/>
        <w:spacing w:before="90" w:beforeAutospacing="0" w:after="0" w:afterAutospacing="0"/>
        <w:jc w:val="both"/>
        <w:rPr>
          <w:bCs/>
          <w:color w:val="000000"/>
          <w:sz w:val="20"/>
          <w:szCs w:val="20"/>
        </w:rPr>
      </w:pPr>
    </w:p>
    <w:p w14:paraId="3413ABD4" w14:textId="68F2460A" w:rsidR="00775B66" w:rsidRPr="00775B66" w:rsidRDefault="00775B66" w:rsidP="00775B66">
      <w:pPr>
        <w:pStyle w:val="NormalWeb"/>
        <w:numPr>
          <w:ilvl w:val="1"/>
          <w:numId w:val="6"/>
        </w:numPr>
        <w:spacing w:before="90" w:beforeAutospacing="0" w:after="0" w:afterAutospacing="0"/>
        <w:jc w:val="both"/>
        <w:rPr>
          <w:b/>
          <w:bCs/>
          <w:color w:val="000000"/>
          <w:sz w:val="20"/>
          <w:szCs w:val="20"/>
        </w:rPr>
      </w:pPr>
      <w:r w:rsidRPr="004C6424">
        <w:rPr>
          <w:b/>
          <w:bCs/>
          <w:color w:val="000000"/>
          <w:sz w:val="20"/>
          <w:szCs w:val="20"/>
        </w:rPr>
        <w:t>EN CASO DE DERRAME</w:t>
      </w:r>
      <w:r w:rsidR="00563233">
        <w:rPr>
          <w:b/>
          <w:bCs/>
          <w:color w:val="000000"/>
          <w:sz w:val="20"/>
          <w:szCs w:val="20"/>
        </w:rPr>
        <w:t xml:space="preserve"> DE COMBUSTIBLE</w:t>
      </w:r>
      <w:r w:rsidRPr="004C6424">
        <w:rPr>
          <w:b/>
          <w:bCs/>
          <w:color w:val="000000"/>
          <w:sz w:val="20"/>
          <w:szCs w:val="20"/>
        </w:rPr>
        <w:t>.</w:t>
      </w:r>
    </w:p>
    <w:p w14:paraId="730B88FB" w14:textId="05CA3FC7" w:rsidR="00101B50" w:rsidRPr="004C6424" w:rsidRDefault="00101B50" w:rsidP="00101B50">
      <w:pPr>
        <w:pStyle w:val="NormalWeb"/>
        <w:spacing w:before="90" w:beforeAutospacing="0" w:after="0" w:afterAutospacing="0"/>
        <w:ind w:left="360"/>
        <w:jc w:val="both"/>
        <w:rPr>
          <w:color w:val="000000"/>
          <w:sz w:val="20"/>
          <w:szCs w:val="20"/>
        </w:rPr>
      </w:pPr>
      <w:r w:rsidRPr="004C6424">
        <w:rPr>
          <w:color w:val="000000"/>
          <w:sz w:val="20"/>
          <w:szCs w:val="20"/>
        </w:rPr>
        <w:t xml:space="preserve">Por seguridad y para evitar un posible daño al vehículo del cliente, es responsabilidad del despachador verificar </w:t>
      </w:r>
      <w:r w:rsidR="004C6424" w:rsidRPr="004C6424">
        <w:rPr>
          <w:color w:val="000000"/>
          <w:sz w:val="20"/>
          <w:szCs w:val="20"/>
        </w:rPr>
        <w:t>que,</w:t>
      </w:r>
      <w:r w:rsidRPr="004C6424">
        <w:rPr>
          <w:color w:val="000000"/>
          <w:sz w:val="20"/>
          <w:szCs w:val="20"/>
        </w:rPr>
        <w:t xml:space="preserve"> al suministrar combustible, éste no se derrame.</w:t>
      </w:r>
    </w:p>
    <w:p w14:paraId="1C92F701" w14:textId="77777777" w:rsidR="00101B50" w:rsidRPr="004C6424" w:rsidRDefault="00101B50" w:rsidP="00101B50">
      <w:pPr>
        <w:pStyle w:val="NormalWeb"/>
        <w:spacing w:before="90" w:beforeAutospacing="0" w:after="0" w:afterAutospacing="0"/>
        <w:ind w:left="360"/>
        <w:jc w:val="both"/>
        <w:rPr>
          <w:color w:val="000000"/>
          <w:sz w:val="20"/>
          <w:szCs w:val="20"/>
        </w:rPr>
      </w:pPr>
      <w:r w:rsidRPr="004C6424">
        <w:rPr>
          <w:color w:val="000000"/>
          <w:sz w:val="20"/>
          <w:szCs w:val="20"/>
        </w:rPr>
        <w:t>En caso de que se produjera algún derrame de combustible, es responsabilidad del despachador actuar con rapidez para limpiarlo, vertiendo con agua y encauzándolo a los registros del drenaje aceitoso.</w:t>
      </w:r>
    </w:p>
    <w:p w14:paraId="4D1A918B" w14:textId="77777777" w:rsidR="00101B50" w:rsidRPr="004C6424" w:rsidRDefault="00101B50" w:rsidP="00101B50">
      <w:pPr>
        <w:pStyle w:val="NormalWeb"/>
        <w:spacing w:before="90" w:beforeAutospacing="0" w:after="0" w:afterAutospacing="0"/>
        <w:ind w:left="360"/>
        <w:jc w:val="both"/>
        <w:rPr>
          <w:color w:val="000000"/>
          <w:sz w:val="20"/>
          <w:szCs w:val="20"/>
        </w:rPr>
      </w:pPr>
      <w:r w:rsidRPr="004C6424">
        <w:rPr>
          <w:color w:val="000000"/>
          <w:sz w:val="20"/>
          <w:szCs w:val="20"/>
        </w:rPr>
        <w:t>El mismo despachador eliminará los residuos del combustible derramado lavando el piso con limpiadores biodegradables.</w:t>
      </w:r>
    </w:p>
    <w:p w14:paraId="05F40293" w14:textId="1C0AA3A9" w:rsidR="00563233" w:rsidRDefault="00101B50" w:rsidP="000D30F6">
      <w:pPr>
        <w:pStyle w:val="NormalWeb"/>
        <w:spacing w:before="90" w:beforeAutospacing="0" w:after="0" w:afterAutospacing="0"/>
        <w:ind w:left="360"/>
        <w:jc w:val="both"/>
        <w:rPr>
          <w:color w:val="000000"/>
          <w:sz w:val="20"/>
          <w:szCs w:val="20"/>
        </w:rPr>
      </w:pPr>
      <w:r w:rsidRPr="004C6424">
        <w:rPr>
          <w:color w:val="000000"/>
          <w:sz w:val="20"/>
          <w:szCs w:val="20"/>
        </w:rPr>
        <w:t>Cuando la magnitud del derrame rebase la capacidad de control del personal de la Estación de Servicio, el Gerente solicitará inmediatamente la ayuda del Cuerpo de Protección Civil de la localidad; dando aviso a la Superintendencia de la Terminal de Almacenamiento y Reparto y a la Subgerencia de Ventas Regional.</w:t>
      </w:r>
    </w:p>
    <w:p w14:paraId="2B831016" w14:textId="514E76F2" w:rsidR="00000173" w:rsidRDefault="00CC088B" w:rsidP="00000173">
      <w:pPr>
        <w:pStyle w:val="NormalWeb"/>
        <w:numPr>
          <w:ilvl w:val="1"/>
          <w:numId w:val="6"/>
        </w:numPr>
        <w:spacing w:before="90" w:beforeAutospacing="0" w:after="0" w:afterAutospacing="0"/>
        <w:jc w:val="both"/>
        <w:rPr>
          <w:b/>
          <w:bCs/>
          <w:color w:val="000000"/>
          <w:sz w:val="20"/>
          <w:szCs w:val="20"/>
        </w:rPr>
      </w:pPr>
      <w:r w:rsidRPr="00000173">
        <w:rPr>
          <w:b/>
          <w:bCs/>
          <w:color w:val="000000"/>
          <w:sz w:val="20"/>
          <w:szCs w:val="20"/>
        </w:rPr>
        <w:t>INCIDENTES E INSPECCIONES DE OPERACIÓN EN EL SUMINISTRO DE COMBUSTIBLE</w:t>
      </w:r>
      <w:r>
        <w:rPr>
          <w:b/>
          <w:bCs/>
          <w:color w:val="000000"/>
          <w:sz w:val="20"/>
          <w:szCs w:val="20"/>
        </w:rPr>
        <w:t>.</w:t>
      </w:r>
    </w:p>
    <w:p w14:paraId="6D47B167" w14:textId="24E8E3B1" w:rsidR="00000173" w:rsidRDefault="00000173" w:rsidP="00000173">
      <w:pPr>
        <w:pStyle w:val="NormalWeb"/>
        <w:spacing w:before="90" w:beforeAutospacing="0" w:after="0" w:afterAutospacing="0"/>
        <w:ind w:left="360"/>
        <w:jc w:val="both"/>
        <w:rPr>
          <w:color w:val="000000"/>
          <w:sz w:val="20"/>
          <w:szCs w:val="20"/>
        </w:rPr>
      </w:pPr>
      <w:r w:rsidRPr="00000173">
        <w:rPr>
          <w:color w:val="000000"/>
          <w:sz w:val="20"/>
          <w:szCs w:val="20"/>
        </w:rPr>
        <w:t>Todo</w:t>
      </w:r>
      <w:r w:rsidR="009A143E">
        <w:rPr>
          <w:color w:val="000000"/>
          <w:sz w:val="20"/>
          <w:szCs w:val="20"/>
        </w:rPr>
        <w:t>s los</w:t>
      </w:r>
      <w:r w:rsidRPr="00000173">
        <w:rPr>
          <w:color w:val="000000"/>
          <w:sz w:val="20"/>
          <w:szCs w:val="20"/>
        </w:rPr>
        <w:t xml:space="preserve"> incidentes y/o accidentes que impliquen un daño a las</w:t>
      </w:r>
      <w:r>
        <w:rPr>
          <w:color w:val="000000"/>
          <w:sz w:val="20"/>
          <w:szCs w:val="20"/>
        </w:rPr>
        <w:t xml:space="preserve"> </w:t>
      </w:r>
      <w:r w:rsidRPr="00000173">
        <w:rPr>
          <w:color w:val="000000"/>
          <w:sz w:val="20"/>
          <w:szCs w:val="20"/>
        </w:rPr>
        <w:t>personas, a los equipos, a los materiales y/o al medio ambiente, de conformidad con las Disposiciones</w:t>
      </w:r>
      <w:r>
        <w:rPr>
          <w:color w:val="000000"/>
          <w:sz w:val="20"/>
          <w:szCs w:val="20"/>
        </w:rPr>
        <w:t xml:space="preserve"> </w:t>
      </w:r>
      <w:r w:rsidRPr="00000173">
        <w:rPr>
          <w:color w:val="000000"/>
          <w:sz w:val="20"/>
          <w:szCs w:val="20"/>
        </w:rPr>
        <w:t xml:space="preserve">Administrativas de Carácter General </w:t>
      </w:r>
      <w:r>
        <w:rPr>
          <w:color w:val="000000"/>
          <w:sz w:val="20"/>
          <w:szCs w:val="20"/>
        </w:rPr>
        <w:t>se debe informar a la Agencia.</w:t>
      </w:r>
    </w:p>
    <w:p w14:paraId="6121B6D8" w14:textId="72D87A3F" w:rsidR="00000173" w:rsidRDefault="00000173" w:rsidP="00000173">
      <w:pPr>
        <w:pStyle w:val="NormalWeb"/>
        <w:spacing w:before="90" w:beforeAutospacing="0" w:after="0" w:afterAutospacing="0"/>
        <w:ind w:left="360"/>
        <w:jc w:val="both"/>
        <w:rPr>
          <w:color w:val="000000"/>
          <w:sz w:val="20"/>
          <w:szCs w:val="20"/>
        </w:rPr>
      </w:pPr>
      <w:r>
        <w:rPr>
          <w:color w:val="000000"/>
          <w:sz w:val="20"/>
          <w:szCs w:val="20"/>
        </w:rPr>
        <w:t>Se deberá registra en la b</w:t>
      </w:r>
      <w:r w:rsidRPr="004C6424">
        <w:rPr>
          <w:color w:val="000000"/>
          <w:sz w:val="20"/>
          <w:szCs w:val="20"/>
        </w:rPr>
        <w:t>itácora de Incidentes e inspecciones de operación</w:t>
      </w:r>
    </w:p>
    <w:p w14:paraId="260E3973" w14:textId="0B140DC6" w:rsidR="00563233" w:rsidRPr="00000173" w:rsidRDefault="00563233" w:rsidP="00000173">
      <w:pPr>
        <w:pStyle w:val="NormalWeb"/>
        <w:spacing w:before="90" w:beforeAutospacing="0" w:after="0" w:afterAutospacing="0"/>
        <w:ind w:left="360"/>
        <w:jc w:val="both"/>
        <w:rPr>
          <w:color w:val="000000"/>
          <w:sz w:val="20"/>
          <w:szCs w:val="20"/>
        </w:rPr>
      </w:pPr>
    </w:p>
    <w:p w14:paraId="0B5B8286" w14:textId="61DBD2C7" w:rsidR="00512761" w:rsidRDefault="00672777" w:rsidP="004C6424">
      <w:pPr>
        <w:pStyle w:val="Ttulo2"/>
        <w:jc w:val="both"/>
        <w:rPr>
          <w:rFonts w:ascii="Times New Roman" w:hAnsi="Times New Roman"/>
          <w:sz w:val="20"/>
          <w:szCs w:val="20"/>
        </w:rPr>
      </w:pPr>
      <w:r w:rsidRPr="004C6424">
        <w:rPr>
          <w:rFonts w:ascii="Times New Roman" w:hAnsi="Times New Roman"/>
          <w:sz w:val="20"/>
          <w:szCs w:val="20"/>
        </w:rPr>
        <w:lastRenderedPageBreak/>
        <w:t>6</w:t>
      </w:r>
      <w:r w:rsidR="00512761" w:rsidRPr="004C6424">
        <w:rPr>
          <w:rFonts w:ascii="Times New Roman" w:hAnsi="Times New Roman"/>
          <w:sz w:val="20"/>
          <w:szCs w:val="20"/>
        </w:rPr>
        <w:t xml:space="preserve">.- REGISTROS DE </w:t>
      </w:r>
      <w:r w:rsidRPr="004C6424">
        <w:rPr>
          <w:rFonts w:ascii="Times New Roman" w:hAnsi="Times New Roman"/>
          <w:sz w:val="20"/>
          <w:szCs w:val="20"/>
        </w:rPr>
        <w:t>ACTIVIDAD</w:t>
      </w:r>
    </w:p>
    <w:p w14:paraId="6103C59E" w14:textId="77777777" w:rsidR="00664C22" w:rsidRDefault="00664C22" w:rsidP="00664C22">
      <w:pPr>
        <w:rPr>
          <w:color w:val="000000"/>
          <w:sz w:val="20"/>
          <w:szCs w:val="20"/>
          <w:lang w:val="es-MX" w:eastAsia="es-MX"/>
        </w:rPr>
      </w:pPr>
      <w:r>
        <w:rPr>
          <w:color w:val="000000"/>
          <w:sz w:val="20"/>
          <w:szCs w:val="20"/>
          <w:lang w:val="es-MX" w:eastAsia="es-MX"/>
        </w:rPr>
        <w:t>Todas las actividades de este procedimiento deben quedar registrado en las bitácoras enlistadas abajo los cuales siempre deberán de las siguientes características:</w:t>
      </w:r>
    </w:p>
    <w:p w14:paraId="68C132E9" w14:textId="77777777" w:rsidR="00664C22" w:rsidRDefault="00664C22" w:rsidP="00664C22">
      <w:pPr>
        <w:rPr>
          <w:color w:val="000000"/>
          <w:sz w:val="20"/>
          <w:szCs w:val="20"/>
          <w:lang w:val="es-MX" w:eastAsia="es-MX"/>
        </w:rPr>
      </w:pPr>
    </w:p>
    <w:p w14:paraId="56CAFFCA" w14:textId="77777777" w:rsidR="00664C22" w:rsidRPr="00AE405E" w:rsidRDefault="00664C22" w:rsidP="00664C22">
      <w:pPr>
        <w:pStyle w:val="Prrafodelista"/>
        <w:numPr>
          <w:ilvl w:val="0"/>
          <w:numId w:val="8"/>
        </w:numPr>
        <w:autoSpaceDE w:val="0"/>
        <w:autoSpaceDN w:val="0"/>
        <w:adjustRightInd w:val="0"/>
        <w:jc w:val="both"/>
        <w:rPr>
          <w:sz w:val="20"/>
          <w:szCs w:val="20"/>
        </w:rPr>
      </w:pPr>
      <w:r w:rsidRPr="00AE405E">
        <w:rPr>
          <w:sz w:val="20"/>
          <w:szCs w:val="20"/>
        </w:rPr>
        <w:t>La(s) bitácora(s) no debe(n) contener tachaduras y en caso de requerirse alguna corrección, ésta será a</w:t>
      </w:r>
      <w:r>
        <w:rPr>
          <w:sz w:val="20"/>
          <w:szCs w:val="20"/>
        </w:rPr>
        <w:t xml:space="preserve"> </w:t>
      </w:r>
      <w:r w:rsidRPr="00AE405E">
        <w:rPr>
          <w:sz w:val="20"/>
          <w:szCs w:val="20"/>
        </w:rPr>
        <w:t>través de un nuevo registro, sin eliminar ni tachar el registro previo.</w:t>
      </w:r>
    </w:p>
    <w:p w14:paraId="44C3DED8" w14:textId="77777777" w:rsidR="00664C22" w:rsidRPr="00AE405E" w:rsidRDefault="00664C22" w:rsidP="00664C22">
      <w:pPr>
        <w:pStyle w:val="Prrafodelista"/>
        <w:numPr>
          <w:ilvl w:val="0"/>
          <w:numId w:val="8"/>
        </w:numPr>
        <w:autoSpaceDE w:val="0"/>
        <w:autoSpaceDN w:val="0"/>
        <w:adjustRightInd w:val="0"/>
        <w:jc w:val="both"/>
        <w:rPr>
          <w:sz w:val="20"/>
          <w:szCs w:val="20"/>
        </w:rPr>
      </w:pPr>
      <w:r w:rsidRPr="00AE405E">
        <w:rPr>
          <w:sz w:val="20"/>
          <w:szCs w:val="20"/>
        </w:rPr>
        <w:t>La(s) bitácora(s) estará(n) disponible(s) en todo momento en la Estación de Servicio y en un lugar de fácil</w:t>
      </w:r>
      <w:r>
        <w:rPr>
          <w:sz w:val="20"/>
          <w:szCs w:val="20"/>
        </w:rPr>
        <w:t xml:space="preserve"> </w:t>
      </w:r>
      <w:r w:rsidRPr="00AE405E">
        <w:rPr>
          <w:sz w:val="20"/>
          <w:szCs w:val="20"/>
        </w:rPr>
        <w:t>acceso tanto para el responsable de dicha estación como para los trabajadores autorizados.</w:t>
      </w:r>
    </w:p>
    <w:p w14:paraId="6C8522DC" w14:textId="64DF1316" w:rsidR="00664C22" w:rsidRPr="003D0547" w:rsidRDefault="00664C22" w:rsidP="003D0547">
      <w:pPr>
        <w:pStyle w:val="Prrafodelista"/>
        <w:numPr>
          <w:ilvl w:val="0"/>
          <w:numId w:val="8"/>
        </w:numPr>
        <w:autoSpaceDE w:val="0"/>
        <w:autoSpaceDN w:val="0"/>
        <w:adjustRightInd w:val="0"/>
        <w:jc w:val="both"/>
        <w:rPr>
          <w:sz w:val="20"/>
          <w:szCs w:val="20"/>
        </w:rPr>
      </w:pPr>
      <w:r w:rsidRPr="00F56CEA">
        <w:rPr>
          <w:sz w:val="20"/>
          <w:szCs w:val="20"/>
        </w:rPr>
        <w:t>La(s) bitácora(s) debe(n) contener como mínimo, lo siguiente: nombre de la Estación de Servicio, domicilio,</w:t>
      </w:r>
      <w:r w:rsidR="003D0547">
        <w:rPr>
          <w:sz w:val="20"/>
          <w:szCs w:val="20"/>
        </w:rPr>
        <w:t xml:space="preserve"> </w:t>
      </w:r>
      <w:r w:rsidRPr="003D0547">
        <w:rPr>
          <w:sz w:val="20"/>
          <w:szCs w:val="20"/>
        </w:rPr>
        <w:t>nombre del equipo y firmas de los trabajadores autorizados, firma autógrafa del o los trabajadores que realizaron el registro de actividades, así como la fecha y hora del registro.</w:t>
      </w:r>
    </w:p>
    <w:p w14:paraId="4931FF6C" w14:textId="77777777" w:rsidR="00664C22" w:rsidRPr="00664C22" w:rsidRDefault="00664C22" w:rsidP="00664C22">
      <w:pPr>
        <w:rPr>
          <w:lang w:val="es-MX"/>
        </w:rPr>
      </w:pPr>
    </w:p>
    <w:p w14:paraId="62FDAE12" w14:textId="4A4036BA" w:rsidR="004C6424" w:rsidRPr="004C6424" w:rsidRDefault="00E11A51" w:rsidP="00CC088B">
      <w:pPr>
        <w:pStyle w:val="NormalWeb"/>
        <w:numPr>
          <w:ilvl w:val="0"/>
          <w:numId w:val="11"/>
        </w:numPr>
        <w:spacing w:before="90" w:beforeAutospacing="0" w:after="0" w:afterAutospacing="0"/>
        <w:jc w:val="both"/>
        <w:rPr>
          <w:color w:val="000000"/>
          <w:sz w:val="20"/>
          <w:szCs w:val="20"/>
        </w:rPr>
      </w:pPr>
      <w:r>
        <w:rPr>
          <w:color w:val="000000"/>
          <w:sz w:val="20"/>
          <w:szCs w:val="20"/>
        </w:rPr>
        <w:t>B</w:t>
      </w:r>
      <w:r w:rsidR="004C6424">
        <w:rPr>
          <w:color w:val="000000"/>
          <w:sz w:val="20"/>
          <w:szCs w:val="20"/>
        </w:rPr>
        <w:t>O-02</w:t>
      </w:r>
      <w:r w:rsidR="004C6424">
        <w:rPr>
          <w:color w:val="000000"/>
          <w:sz w:val="20"/>
          <w:szCs w:val="20"/>
        </w:rPr>
        <w:tab/>
      </w:r>
      <w:r w:rsidR="004C6424" w:rsidRPr="004C6424">
        <w:rPr>
          <w:color w:val="000000"/>
          <w:sz w:val="20"/>
          <w:szCs w:val="20"/>
        </w:rPr>
        <w:t>Bitácora de desviaciones en el balance de producto</w:t>
      </w:r>
    </w:p>
    <w:p w14:paraId="3A0E259C" w14:textId="333DE027" w:rsidR="008E7524" w:rsidRPr="004C6424" w:rsidRDefault="00E11A51" w:rsidP="00CC088B">
      <w:pPr>
        <w:pStyle w:val="NormalWeb"/>
        <w:numPr>
          <w:ilvl w:val="0"/>
          <w:numId w:val="11"/>
        </w:numPr>
        <w:spacing w:before="90" w:beforeAutospacing="0" w:after="0" w:afterAutospacing="0"/>
        <w:jc w:val="both"/>
        <w:rPr>
          <w:color w:val="000000"/>
          <w:sz w:val="20"/>
          <w:szCs w:val="20"/>
        </w:rPr>
      </w:pPr>
      <w:r>
        <w:rPr>
          <w:color w:val="000000"/>
          <w:sz w:val="20"/>
          <w:szCs w:val="20"/>
        </w:rPr>
        <w:t>B</w:t>
      </w:r>
      <w:r w:rsidR="004C6424">
        <w:rPr>
          <w:color w:val="000000"/>
          <w:sz w:val="20"/>
          <w:szCs w:val="20"/>
        </w:rPr>
        <w:t>O-03</w:t>
      </w:r>
      <w:r w:rsidR="004C6424">
        <w:rPr>
          <w:color w:val="000000"/>
          <w:sz w:val="20"/>
          <w:szCs w:val="20"/>
        </w:rPr>
        <w:tab/>
      </w:r>
      <w:r w:rsidR="004C6424" w:rsidRPr="004C6424">
        <w:rPr>
          <w:color w:val="000000"/>
          <w:sz w:val="20"/>
          <w:szCs w:val="20"/>
        </w:rPr>
        <w:t>Bitácora de Incidentes e inspecciones de operación</w:t>
      </w:r>
    </w:p>
    <w:sectPr w:rsidR="008E7524" w:rsidRPr="004C6424" w:rsidSect="00CC088B">
      <w:headerReference w:type="even" r:id="rId8"/>
      <w:headerReference w:type="default" r:id="rId9"/>
      <w:headerReference w:type="first" r:id="rId10"/>
      <w:pgSz w:w="12242" w:h="15842" w:code="1"/>
      <w:pgMar w:top="851" w:right="760" w:bottom="709" w:left="709" w:header="431" w:footer="5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DA78E" w14:textId="77777777" w:rsidR="0028090E" w:rsidRDefault="0028090E">
      <w:r>
        <w:separator/>
      </w:r>
    </w:p>
  </w:endnote>
  <w:endnote w:type="continuationSeparator" w:id="0">
    <w:p w14:paraId="1AF5656A" w14:textId="77777777" w:rsidR="0028090E" w:rsidRDefault="00280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Hei">
    <w:charset w:val="50"/>
    <w:family w:val="auto"/>
    <w:pitch w:val="variable"/>
    <w:sig w:usb0="00000001" w:usb1="00000000" w:usb2="0100040E"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049E5" w14:textId="77777777" w:rsidR="0028090E" w:rsidRDefault="0028090E">
      <w:r>
        <w:separator/>
      </w:r>
    </w:p>
  </w:footnote>
  <w:footnote w:type="continuationSeparator" w:id="0">
    <w:p w14:paraId="455EC8E6" w14:textId="77777777" w:rsidR="0028090E" w:rsidRDefault="002809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DBEB8D" w14:textId="77777777" w:rsidR="00D11C8F" w:rsidRDefault="00000000">
    <w:pPr>
      <w:pStyle w:val="Encabezado"/>
    </w:pPr>
    <w:r>
      <w:rPr>
        <w:noProof/>
        <w:lang w:val="es-MX" w:eastAsia="es-MX"/>
      </w:rPr>
      <w:pict w14:anchorId="27E88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2066230" o:spid="_x0000_s1025" type="#_x0000_t75" style="position:absolute;margin-left:0;margin-top:0;width:475.55pt;height:449.2pt;z-index:-251657728;mso-position-horizontal:center;mso-position-horizontal-relative:margin;mso-position-vertical:center;mso-position-vertical-relative:margin" o:allowincell="f">
          <v:imagedata r:id="rId1" o:tit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84" w:type="dxa"/>
      <w:jc w:val="center"/>
      <w:tblLayout w:type="fixed"/>
      <w:tblCellMar>
        <w:left w:w="70" w:type="dxa"/>
        <w:right w:w="70" w:type="dxa"/>
      </w:tblCellMar>
      <w:tblLook w:val="04A0" w:firstRow="1" w:lastRow="0" w:firstColumn="1" w:lastColumn="0" w:noHBand="0" w:noVBand="1"/>
    </w:tblPr>
    <w:tblGrid>
      <w:gridCol w:w="2410"/>
      <w:gridCol w:w="6314"/>
      <w:gridCol w:w="2060"/>
    </w:tblGrid>
    <w:tr w:rsidR="00B1394D" w:rsidRPr="0077753A" w14:paraId="13E36A74" w14:textId="77777777" w:rsidTr="003C7583">
      <w:trPr>
        <w:cantSplit/>
        <w:trHeight w:val="314"/>
        <w:jc w:val="center"/>
      </w:trPr>
      <w:tc>
        <w:tcPr>
          <w:tcW w:w="2410" w:type="dxa"/>
          <w:vMerge w:val="restart"/>
          <w:vAlign w:val="center"/>
          <w:hideMark/>
        </w:tcPr>
        <w:p w14:paraId="2F71E3A8" w14:textId="1818A417" w:rsidR="00B1394D" w:rsidRDefault="00AB0D29" w:rsidP="00B1394D">
          <w:pPr>
            <w:jc w:val="center"/>
            <w:rPr>
              <w:rFonts w:ascii="Arial" w:hAnsi="Arial" w:cs="Arial"/>
              <w:b/>
              <w:lang w:val="es-ES"/>
            </w:rPr>
          </w:pPr>
          <w:r w:rsidRPr="00AB0D29">
            <w:rPr>
              <w:rFonts w:ascii="Arial" w:hAnsi="Arial" w:cs="Arial"/>
              <w:b/>
              <w:highlight w:val="yellow"/>
            </w:rPr>
            <w:t>LOGO</w:t>
          </w:r>
        </w:p>
      </w:tc>
      <w:tc>
        <w:tcPr>
          <w:tcW w:w="6314" w:type="dxa"/>
          <w:vAlign w:val="center"/>
          <w:hideMark/>
        </w:tcPr>
        <w:p w14:paraId="060585F9" w14:textId="77777777" w:rsidR="0089042B" w:rsidRPr="00AB0D29" w:rsidRDefault="0089042B" w:rsidP="005F39FB">
          <w:pPr>
            <w:jc w:val="center"/>
            <w:rPr>
              <w:rFonts w:ascii="Cambria" w:eastAsia="Hei" w:hAnsi="Cambria" w:cs="Arial"/>
              <w:b/>
              <w:highlight w:val="yellow"/>
              <w:lang w:val="es-ES" w:bidi="he-IL"/>
            </w:rPr>
          </w:pPr>
        </w:p>
        <w:p w14:paraId="6F433E4A" w14:textId="77777777" w:rsidR="0089042B" w:rsidRPr="00AB0D29" w:rsidRDefault="0089042B" w:rsidP="005F39FB">
          <w:pPr>
            <w:jc w:val="center"/>
            <w:rPr>
              <w:rFonts w:ascii="Cambria" w:eastAsia="Hei" w:hAnsi="Cambria" w:cs="Arial"/>
              <w:b/>
              <w:highlight w:val="yellow"/>
              <w:lang w:val="es-ES" w:bidi="he-IL"/>
            </w:rPr>
          </w:pPr>
        </w:p>
        <w:p w14:paraId="315F8460" w14:textId="77777777" w:rsidR="0089042B" w:rsidRPr="00AB0D29" w:rsidRDefault="0089042B" w:rsidP="0089042B">
          <w:pPr>
            <w:rPr>
              <w:rFonts w:ascii="Cambria" w:eastAsia="Hei" w:hAnsi="Cambria" w:cs="Arial"/>
              <w:b/>
              <w:highlight w:val="yellow"/>
              <w:lang w:val="es-ES" w:bidi="he-IL"/>
            </w:rPr>
          </w:pPr>
        </w:p>
        <w:p w14:paraId="3F37637F" w14:textId="144EE2CD" w:rsidR="00B1394D" w:rsidRPr="00AB0D29" w:rsidRDefault="000D30F6" w:rsidP="005F39FB">
          <w:pPr>
            <w:jc w:val="center"/>
            <w:rPr>
              <w:rFonts w:ascii="Arial" w:eastAsia="Hei" w:hAnsi="Arial" w:cs="Arial"/>
              <w:b/>
              <w:sz w:val="14"/>
              <w:szCs w:val="14"/>
              <w:highlight w:val="yellow"/>
              <w:lang w:val="es-MX" w:bidi="he-IL"/>
            </w:rPr>
          </w:pPr>
          <w:r w:rsidRPr="00AB0D29">
            <w:rPr>
              <w:rFonts w:ascii="Cambria" w:eastAsia="Hei" w:hAnsi="Cambria" w:cs="Arial"/>
              <w:b/>
              <w:highlight w:val="yellow"/>
              <w:lang w:val="es-ES" w:bidi="he-IL"/>
            </w:rPr>
            <w:t xml:space="preserve">GASOLINERA EL NAVEGANTE, S.A. DE C.V. </w:t>
          </w:r>
          <w:r w:rsidRPr="00AB0D29">
            <w:rPr>
              <w:rFonts w:ascii="Cambria" w:eastAsia="Hei" w:hAnsi="Cambria" w:cs="Arial"/>
              <w:b/>
              <w:bCs/>
              <w:highlight w:val="yellow"/>
              <w:lang w:val="es-ES" w:bidi="he-IL"/>
            </w:rPr>
            <w:br/>
          </w:r>
          <w:r w:rsidRPr="00AB0D29">
            <w:rPr>
              <w:b/>
              <w:bCs/>
              <w:highlight w:val="yellow"/>
            </w:rPr>
            <w:t>PL/5110/EXP/ES/2015</w:t>
          </w:r>
        </w:p>
      </w:tc>
      <w:tc>
        <w:tcPr>
          <w:tcW w:w="2060" w:type="dxa"/>
        </w:tcPr>
        <w:p w14:paraId="4AF0D335" w14:textId="77777777" w:rsidR="00B1394D" w:rsidRDefault="00B1394D" w:rsidP="00B1394D">
          <w:pPr>
            <w:rPr>
              <w:rFonts w:ascii="Arial" w:hAnsi="Arial" w:cs="Arial"/>
              <w:lang w:val="es-MX"/>
            </w:rPr>
          </w:pPr>
        </w:p>
      </w:tc>
    </w:tr>
    <w:tr w:rsidR="00D11C8F" w:rsidRPr="0077753A" w14:paraId="067EA8E0" w14:textId="77777777" w:rsidTr="003C7583">
      <w:trPr>
        <w:gridAfter w:val="2"/>
        <w:wAfter w:w="8374" w:type="dxa"/>
        <w:cantSplit/>
        <w:trHeight w:val="276"/>
        <w:jc w:val="center"/>
      </w:trPr>
      <w:tc>
        <w:tcPr>
          <w:tcW w:w="2410" w:type="dxa"/>
          <w:vMerge/>
          <w:vAlign w:val="center"/>
          <w:hideMark/>
        </w:tcPr>
        <w:p w14:paraId="1677A196" w14:textId="77777777" w:rsidR="00D11C8F" w:rsidRDefault="00D11C8F" w:rsidP="004A451E">
          <w:pPr>
            <w:rPr>
              <w:rFonts w:ascii="Arial" w:hAnsi="Arial" w:cs="Arial"/>
              <w:b/>
              <w:lang w:val="es-ES"/>
            </w:rPr>
          </w:pPr>
        </w:p>
      </w:tc>
    </w:tr>
    <w:tr w:rsidR="00D11C8F" w:rsidRPr="0077369F" w14:paraId="278F0B38" w14:textId="77777777" w:rsidTr="003C7583">
      <w:trPr>
        <w:cantSplit/>
        <w:trHeight w:val="288"/>
        <w:jc w:val="center"/>
      </w:trPr>
      <w:tc>
        <w:tcPr>
          <w:tcW w:w="2410" w:type="dxa"/>
          <w:vMerge/>
          <w:vAlign w:val="center"/>
          <w:hideMark/>
        </w:tcPr>
        <w:p w14:paraId="44214163" w14:textId="77777777" w:rsidR="00D11C8F" w:rsidRDefault="00D11C8F" w:rsidP="004A451E">
          <w:pPr>
            <w:rPr>
              <w:rFonts w:ascii="Arial" w:hAnsi="Arial" w:cs="Arial"/>
              <w:b/>
              <w:lang w:val="es-ES"/>
            </w:rPr>
          </w:pPr>
        </w:p>
      </w:tc>
      <w:tc>
        <w:tcPr>
          <w:tcW w:w="6314" w:type="dxa"/>
          <w:vMerge w:val="restart"/>
          <w:hideMark/>
        </w:tcPr>
        <w:p w14:paraId="5A69AC98" w14:textId="009E2CE3" w:rsidR="00E11A51" w:rsidRPr="00775B66" w:rsidRDefault="00775B66" w:rsidP="00E11A51">
          <w:pPr>
            <w:autoSpaceDE w:val="0"/>
            <w:autoSpaceDN w:val="0"/>
            <w:adjustRightInd w:val="0"/>
            <w:jc w:val="center"/>
            <w:rPr>
              <w:b/>
              <w:caps/>
              <w:color w:val="2F2F2F"/>
              <w:sz w:val="20"/>
              <w:szCs w:val="20"/>
              <w:lang w:val="es-MX"/>
            </w:rPr>
          </w:pPr>
          <w:r w:rsidRPr="00775B66">
            <w:rPr>
              <w:b/>
              <w:caps/>
              <w:color w:val="2F2F2F"/>
              <w:sz w:val="20"/>
              <w:szCs w:val="20"/>
              <w:lang w:val="es-MX"/>
            </w:rPr>
            <w:t>Procedimiento de suministro de productos inflamables y combustibles a vehículos</w:t>
          </w:r>
        </w:p>
        <w:p w14:paraId="3E7E3ED7" w14:textId="4DA41669" w:rsidR="0077369F" w:rsidRPr="004C6424" w:rsidRDefault="00E760F4" w:rsidP="00E11A51">
          <w:pPr>
            <w:autoSpaceDE w:val="0"/>
            <w:autoSpaceDN w:val="0"/>
            <w:adjustRightInd w:val="0"/>
            <w:jc w:val="center"/>
            <w:rPr>
              <w:b/>
              <w:color w:val="2F2F2F"/>
              <w:sz w:val="20"/>
              <w:szCs w:val="20"/>
              <w:lang w:val="es-MX"/>
            </w:rPr>
          </w:pPr>
          <w:r>
            <w:rPr>
              <w:b/>
              <w:color w:val="2F2F2F"/>
              <w:sz w:val="20"/>
              <w:szCs w:val="20"/>
              <w:lang w:val="es-MX"/>
            </w:rPr>
            <w:t>PO-02</w:t>
          </w:r>
        </w:p>
        <w:p w14:paraId="1A478CC5" w14:textId="4371BED3" w:rsidR="00D11C8F" w:rsidRDefault="00D11C8F" w:rsidP="004A451E">
          <w:pPr>
            <w:jc w:val="center"/>
            <w:rPr>
              <w:rFonts w:ascii="Arial" w:hAnsi="Arial" w:cs="Arial"/>
              <w:lang w:val="es-ES"/>
            </w:rPr>
          </w:pPr>
        </w:p>
      </w:tc>
      <w:tc>
        <w:tcPr>
          <w:tcW w:w="2060" w:type="dxa"/>
        </w:tcPr>
        <w:p w14:paraId="45F01CD6" w14:textId="77777777" w:rsidR="00D11C8F" w:rsidRDefault="00D11C8F" w:rsidP="004A451E">
          <w:pPr>
            <w:rPr>
              <w:rFonts w:ascii="Arial" w:hAnsi="Arial" w:cs="Arial"/>
              <w:lang w:val="es-MX"/>
            </w:rPr>
          </w:pPr>
        </w:p>
      </w:tc>
    </w:tr>
    <w:tr w:rsidR="00D11C8F" w14:paraId="6E18B288" w14:textId="77777777" w:rsidTr="003C7583">
      <w:trPr>
        <w:cantSplit/>
        <w:trHeight w:val="236"/>
        <w:jc w:val="center"/>
      </w:trPr>
      <w:tc>
        <w:tcPr>
          <w:tcW w:w="2410" w:type="dxa"/>
          <w:vMerge/>
          <w:vAlign w:val="center"/>
          <w:hideMark/>
        </w:tcPr>
        <w:p w14:paraId="35AE3624" w14:textId="77777777" w:rsidR="00D11C8F" w:rsidRDefault="00D11C8F" w:rsidP="004A451E">
          <w:pPr>
            <w:rPr>
              <w:rFonts w:ascii="Arial" w:hAnsi="Arial" w:cs="Arial"/>
              <w:b/>
              <w:lang w:val="es-ES"/>
            </w:rPr>
          </w:pPr>
        </w:p>
      </w:tc>
      <w:tc>
        <w:tcPr>
          <w:tcW w:w="6314" w:type="dxa"/>
          <w:vMerge/>
          <w:vAlign w:val="center"/>
          <w:hideMark/>
        </w:tcPr>
        <w:p w14:paraId="775FD1E6" w14:textId="77777777" w:rsidR="00D11C8F" w:rsidRDefault="00D11C8F" w:rsidP="004A451E">
          <w:pPr>
            <w:rPr>
              <w:rFonts w:ascii="Arial" w:hAnsi="Arial" w:cs="Arial"/>
              <w:lang w:val="es-ES"/>
            </w:rPr>
          </w:pPr>
        </w:p>
      </w:tc>
      <w:tc>
        <w:tcPr>
          <w:tcW w:w="2060" w:type="dxa"/>
          <w:hideMark/>
        </w:tcPr>
        <w:p w14:paraId="3204680E" w14:textId="08B20976" w:rsidR="00D11C8F" w:rsidRDefault="00D11C8F" w:rsidP="004A451E">
          <w:pPr>
            <w:rPr>
              <w:rFonts w:ascii="Arial" w:hAnsi="Arial" w:cs="Arial"/>
              <w:sz w:val="20"/>
              <w:lang w:val="es-MX"/>
            </w:rPr>
          </w:pPr>
          <w:r>
            <w:rPr>
              <w:rFonts w:ascii="Arial" w:hAnsi="Arial" w:cs="Arial"/>
              <w:sz w:val="20"/>
              <w:lang w:val="es-MX"/>
            </w:rPr>
            <w:t>Revisión: 0</w:t>
          </w:r>
        </w:p>
      </w:tc>
    </w:tr>
    <w:tr w:rsidR="00D11C8F" w14:paraId="7808DFA3" w14:textId="77777777" w:rsidTr="003C7583">
      <w:trPr>
        <w:cantSplit/>
        <w:trHeight w:val="159"/>
        <w:jc w:val="center"/>
      </w:trPr>
      <w:tc>
        <w:tcPr>
          <w:tcW w:w="2410" w:type="dxa"/>
          <w:vMerge/>
          <w:vAlign w:val="center"/>
          <w:hideMark/>
        </w:tcPr>
        <w:p w14:paraId="4485F641" w14:textId="77777777" w:rsidR="00D11C8F" w:rsidRDefault="00D11C8F" w:rsidP="004A451E">
          <w:pPr>
            <w:rPr>
              <w:rFonts w:ascii="Arial" w:hAnsi="Arial" w:cs="Arial"/>
              <w:b/>
              <w:lang w:val="es-ES"/>
            </w:rPr>
          </w:pPr>
        </w:p>
      </w:tc>
      <w:tc>
        <w:tcPr>
          <w:tcW w:w="6314" w:type="dxa"/>
          <w:vMerge/>
          <w:vAlign w:val="center"/>
          <w:hideMark/>
        </w:tcPr>
        <w:p w14:paraId="6244F65A" w14:textId="77777777" w:rsidR="00D11C8F" w:rsidRDefault="00D11C8F" w:rsidP="004A451E">
          <w:pPr>
            <w:rPr>
              <w:rFonts w:ascii="Arial" w:hAnsi="Arial" w:cs="Arial"/>
              <w:lang w:val="es-ES"/>
            </w:rPr>
          </w:pPr>
        </w:p>
      </w:tc>
      <w:tc>
        <w:tcPr>
          <w:tcW w:w="2060" w:type="dxa"/>
          <w:hideMark/>
        </w:tcPr>
        <w:p w14:paraId="0AABB344" w14:textId="5184CFE7" w:rsidR="0089042B" w:rsidRDefault="00D11C8F" w:rsidP="004A451E">
          <w:pPr>
            <w:rPr>
              <w:rFonts w:ascii="Arial" w:hAnsi="Arial" w:cs="Arial"/>
              <w:sz w:val="20"/>
              <w:lang w:val="es-MX"/>
            </w:rPr>
          </w:pPr>
          <w:r>
            <w:rPr>
              <w:rFonts w:ascii="Arial" w:hAnsi="Arial" w:cs="Arial"/>
              <w:sz w:val="20"/>
              <w:lang w:val="es-MX"/>
            </w:rPr>
            <w:t xml:space="preserve">Página </w:t>
          </w:r>
          <w:r>
            <w:rPr>
              <w:rFonts w:ascii="Arial" w:hAnsi="Arial" w:cs="Arial"/>
              <w:sz w:val="20"/>
            </w:rPr>
            <w:fldChar w:fldCharType="begin"/>
          </w:r>
          <w:r>
            <w:rPr>
              <w:rFonts w:ascii="Arial" w:hAnsi="Arial" w:cs="Arial"/>
              <w:sz w:val="20"/>
            </w:rPr>
            <w:instrText xml:space="preserve"> PAGE  \* MERGEFORMAT </w:instrText>
          </w:r>
          <w:r>
            <w:rPr>
              <w:rFonts w:ascii="Arial" w:hAnsi="Arial" w:cs="Arial"/>
              <w:sz w:val="20"/>
            </w:rPr>
            <w:fldChar w:fldCharType="separate"/>
          </w:r>
          <w:r w:rsidR="00603A45" w:rsidRPr="00603A45">
            <w:rPr>
              <w:rFonts w:ascii="Arial" w:hAnsi="Arial" w:cs="Arial"/>
              <w:noProof/>
              <w:sz w:val="20"/>
              <w:lang w:val="es-MX"/>
            </w:rPr>
            <w:t>1</w:t>
          </w:r>
          <w:r>
            <w:rPr>
              <w:rFonts w:ascii="Arial" w:hAnsi="Arial" w:cs="Arial"/>
              <w:sz w:val="20"/>
            </w:rPr>
            <w:fldChar w:fldCharType="end"/>
          </w:r>
          <w:r>
            <w:rPr>
              <w:rFonts w:ascii="Arial" w:hAnsi="Arial" w:cs="Arial"/>
              <w:sz w:val="20"/>
              <w:lang w:val="es-MX"/>
            </w:rPr>
            <w:t xml:space="preserve"> de </w:t>
          </w:r>
          <w:r w:rsidR="0089042B">
            <w:rPr>
              <w:rFonts w:ascii="Arial" w:hAnsi="Arial" w:cs="Arial"/>
              <w:sz w:val="20"/>
              <w:lang w:val="es-MX"/>
            </w:rPr>
            <w:t>6</w:t>
          </w:r>
        </w:p>
      </w:tc>
    </w:tr>
    <w:tr w:rsidR="00D11C8F" w14:paraId="063A426E" w14:textId="77777777" w:rsidTr="003C7583">
      <w:trPr>
        <w:cantSplit/>
        <w:trHeight w:val="61"/>
        <w:jc w:val="center"/>
      </w:trPr>
      <w:tc>
        <w:tcPr>
          <w:tcW w:w="2410" w:type="dxa"/>
          <w:vMerge/>
          <w:vAlign w:val="center"/>
          <w:hideMark/>
        </w:tcPr>
        <w:p w14:paraId="0778694E" w14:textId="77777777" w:rsidR="00D11C8F" w:rsidRDefault="00D11C8F" w:rsidP="004A451E">
          <w:pPr>
            <w:rPr>
              <w:rFonts w:ascii="Arial" w:hAnsi="Arial" w:cs="Arial"/>
              <w:b/>
              <w:lang w:val="es-ES"/>
            </w:rPr>
          </w:pPr>
        </w:p>
      </w:tc>
      <w:tc>
        <w:tcPr>
          <w:tcW w:w="6314" w:type="dxa"/>
          <w:vMerge/>
          <w:vAlign w:val="center"/>
          <w:hideMark/>
        </w:tcPr>
        <w:p w14:paraId="316C76D5" w14:textId="77777777" w:rsidR="00D11C8F" w:rsidRDefault="00D11C8F" w:rsidP="004A451E">
          <w:pPr>
            <w:rPr>
              <w:rFonts w:ascii="Arial" w:hAnsi="Arial" w:cs="Arial"/>
              <w:lang w:val="es-ES"/>
            </w:rPr>
          </w:pPr>
        </w:p>
      </w:tc>
      <w:tc>
        <w:tcPr>
          <w:tcW w:w="2060" w:type="dxa"/>
          <w:hideMark/>
        </w:tcPr>
        <w:p w14:paraId="29178446" w14:textId="4983956C" w:rsidR="00D11C8F" w:rsidRPr="00495623" w:rsidRDefault="00D11C8F" w:rsidP="0044719F">
          <w:pPr>
            <w:rPr>
              <w:rFonts w:ascii="Arial" w:hAnsi="Arial" w:cs="Arial"/>
              <w:sz w:val="20"/>
              <w:szCs w:val="18"/>
              <w:lang w:val="es-MX" w:bidi="he-IL"/>
            </w:rPr>
          </w:pPr>
          <w:r>
            <w:rPr>
              <w:rFonts w:ascii="Arial" w:hAnsi="Arial" w:cs="Arial"/>
              <w:sz w:val="20"/>
              <w:lang w:val="es-MX"/>
            </w:rPr>
            <w:t xml:space="preserve">Efectivo: </w:t>
          </w:r>
          <w:r w:rsidR="0044719F" w:rsidRPr="00AB0D29">
            <w:rPr>
              <w:rFonts w:ascii="Arial" w:hAnsi="Arial" w:cs="Arial"/>
              <w:sz w:val="20"/>
              <w:szCs w:val="18"/>
              <w:highlight w:val="yellow"/>
              <w:lang w:val="es-MX" w:bidi="he-IL"/>
            </w:rPr>
            <w:fldChar w:fldCharType="begin"/>
          </w:r>
          <w:r w:rsidR="0044719F" w:rsidRPr="00AB0D29">
            <w:rPr>
              <w:rFonts w:ascii="Arial" w:hAnsi="Arial" w:cs="Arial"/>
              <w:sz w:val="20"/>
              <w:szCs w:val="18"/>
              <w:highlight w:val="yellow"/>
              <w:lang w:val="es-MX" w:bidi="he-IL"/>
            </w:rPr>
            <w:instrText xml:space="preserve"> TIME \@ "dd/MM/yyyy" </w:instrText>
          </w:r>
          <w:r w:rsidR="0044719F" w:rsidRPr="00AB0D29">
            <w:rPr>
              <w:rFonts w:ascii="Arial" w:hAnsi="Arial" w:cs="Arial"/>
              <w:sz w:val="20"/>
              <w:szCs w:val="18"/>
              <w:highlight w:val="yellow"/>
              <w:lang w:val="es-MX" w:bidi="he-IL"/>
            </w:rPr>
            <w:fldChar w:fldCharType="separate"/>
          </w:r>
          <w:r w:rsidR="00AB0D29" w:rsidRPr="00AB0D29">
            <w:rPr>
              <w:rFonts w:ascii="Arial" w:hAnsi="Arial" w:cs="Arial"/>
              <w:noProof/>
              <w:sz w:val="20"/>
              <w:szCs w:val="18"/>
              <w:highlight w:val="yellow"/>
              <w:lang w:val="es-MX" w:bidi="he-IL"/>
            </w:rPr>
            <w:t>10/09/2026</w:t>
          </w:r>
          <w:r w:rsidR="0044719F" w:rsidRPr="00AB0D29">
            <w:rPr>
              <w:rFonts w:ascii="Arial" w:hAnsi="Arial" w:cs="Arial"/>
              <w:sz w:val="20"/>
              <w:szCs w:val="18"/>
              <w:highlight w:val="yellow"/>
              <w:lang w:val="es-MX" w:bidi="he-IL"/>
            </w:rPr>
            <w:fldChar w:fldCharType="end"/>
          </w:r>
        </w:p>
      </w:tc>
    </w:tr>
  </w:tbl>
  <w:p w14:paraId="4651BC38" w14:textId="215D4DAE" w:rsidR="00D11C8F" w:rsidRPr="00820F53" w:rsidRDefault="00D11C8F" w:rsidP="00811E9D">
    <w:pPr>
      <w:pStyle w:val="Encabezado"/>
      <w:tabs>
        <w:tab w:val="clear" w:pos="4252"/>
        <w:tab w:val="clear" w:pos="8504"/>
        <w:tab w:val="left" w:pos="243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6F56F" w14:textId="77777777" w:rsidR="00D11C8F" w:rsidRDefault="00000000">
    <w:pPr>
      <w:pStyle w:val="Encabezado"/>
    </w:pPr>
    <w:r>
      <w:rPr>
        <w:noProof/>
        <w:lang w:val="es-MX" w:eastAsia="es-MX"/>
      </w:rPr>
      <w:pict w14:anchorId="4AC286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2066229" o:spid="_x0000_s1028" type="#_x0000_t75" style="position:absolute;margin-left:0;margin-top:0;width:475.55pt;height:449.2pt;z-index:-251658752;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36281"/>
    <w:multiLevelType w:val="hybridMultilevel"/>
    <w:tmpl w:val="8EC0035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 w15:restartNumberingAfterBreak="0">
    <w:nsid w:val="1997638A"/>
    <w:multiLevelType w:val="multilevel"/>
    <w:tmpl w:val="6DEC8E9E"/>
    <w:lvl w:ilvl="0">
      <w:start w:val="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F3153C7"/>
    <w:multiLevelType w:val="multilevel"/>
    <w:tmpl w:val="DC5435E2"/>
    <w:lvl w:ilvl="0">
      <w:start w:val="5"/>
      <w:numFmt w:val="decimal"/>
      <w:pStyle w:val="Ttulo8"/>
      <w:lvlText w:val="%1"/>
      <w:lvlJc w:val="left"/>
      <w:pPr>
        <w:tabs>
          <w:tab w:val="num" w:pos="720"/>
        </w:tabs>
        <w:ind w:left="720" w:hanging="720"/>
      </w:pPr>
      <w:rPr>
        <w:rFonts w:cs="Times New Roman" w:hint="default"/>
      </w:rPr>
    </w:lvl>
    <w:lvl w:ilvl="1">
      <w:start w:val="4"/>
      <w:numFmt w:val="decimal"/>
      <w:lvlText w:val="%1.%2"/>
      <w:lvlJc w:val="left"/>
      <w:pPr>
        <w:tabs>
          <w:tab w:val="num" w:pos="1080"/>
        </w:tabs>
        <w:ind w:left="1080" w:hanging="7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3" w15:restartNumberingAfterBreak="0">
    <w:nsid w:val="23687879"/>
    <w:multiLevelType w:val="hybridMultilevel"/>
    <w:tmpl w:val="6246B0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3B80440"/>
    <w:multiLevelType w:val="hybridMultilevel"/>
    <w:tmpl w:val="C958EF2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2A9F59AB"/>
    <w:multiLevelType w:val="hybridMultilevel"/>
    <w:tmpl w:val="7424E8D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4A35124F"/>
    <w:multiLevelType w:val="hybridMultilevel"/>
    <w:tmpl w:val="4DFC12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AC417F2"/>
    <w:multiLevelType w:val="multilevel"/>
    <w:tmpl w:val="CBE0DEFA"/>
    <w:lvl w:ilvl="0">
      <w:start w:val="1"/>
      <w:numFmt w:val="decimal"/>
      <w:pStyle w:val="Ttulo7"/>
      <w:lvlText w:val="%1."/>
      <w:lvlJc w:val="left"/>
      <w:pPr>
        <w:tabs>
          <w:tab w:val="num" w:pos="360"/>
        </w:tabs>
        <w:ind w:left="360" w:hanging="360"/>
      </w:pPr>
      <w:rPr>
        <w:rFonts w:cs="Times New Roman" w:hint="default"/>
      </w:rPr>
    </w:lvl>
    <w:lvl w:ilvl="1">
      <w:start w:val="3"/>
      <w:numFmt w:val="decimal"/>
      <w:lvlRestart w:val="0"/>
      <w:lvlText w:val="%1.%2."/>
      <w:lvlJc w:val="left"/>
      <w:pPr>
        <w:tabs>
          <w:tab w:val="num" w:pos="792"/>
        </w:tabs>
        <w:ind w:left="792" w:hanging="432"/>
      </w:pPr>
      <w:rPr>
        <w:rFonts w:cs="Times New Roman" w:hint="default"/>
      </w:rPr>
    </w:lvl>
    <w:lvl w:ilvl="2">
      <w:start w:val="1"/>
      <w:numFmt w:val="decimal"/>
      <w:lvlText w:val="%1.%2.%3."/>
      <w:lvlJc w:val="left"/>
      <w:pPr>
        <w:tabs>
          <w:tab w:val="num" w:pos="72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8" w15:restartNumberingAfterBreak="0">
    <w:nsid w:val="516B2FED"/>
    <w:multiLevelType w:val="multilevel"/>
    <w:tmpl w:val="CDBC62E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68C51D8A"/>
    <w:multiLevelType w:val="hybridMultilevel"/>
    <w:tmpl w:val="D2D85DBE"/>
    <w:lvl w:ilvl="0" w:tplc="080A0019">
      <w:start w:val="1"/>
      <w:numFmt w:val="lowerLetter"/>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E88244B"/>
    <w:multiLevelType w:val="hybridMultilevel"/>
    <w:tmpl w:val="24CCFA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F710E4E"/>
    <w:multiLevelType w:val="hybridMultilevel"/>
    <w:tmpl w:val="4818463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A2A7015"/>
    <w:multiLevelType w:val="multilevel"/>
    <w:tmpl w:val="17E64234"/>
    <w:lvl w:ilvl="0">
      <w:start w:val="5"/>
      <w:numFmt w:val="decimal"/>
      <w:lvlText w:val="%1"/>
      <w:lvlJc w:val="left"/>
      <w:pPr>
        <w:ind w:left="360" w:hanging="360"/>
      </w:pPr>
      <w:rPr>
        <w:rFonts w:hint="default"/>
        <w:b w:val="0"/>
        <w:color w:val="auto"/>
      </w:rPr>
    </w:lvl>
    <w:lvl w:ilvl="1">
      <w:start w:val="3"/>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val="0"/>
        <w:color w:val="auto"/>
      </w:rPr>
    </w:lvl>
    <w:lvl w:ilvl="3">
      <w:start w:val="1"/>
      <w:numFmt w:val="decimal"/>
      <w:lvlText w:val="%1.%2.%3.%4"/>
      <w:lvlJc w:val="left"/>
      <w:pPr>
        <w:ind w:left="720" w:hanging="720"/>
      </w:pPr>
      <w:rPr>
        <w:rFonts w:hint="default"/>
        <w:b w:val="0"/>
        <w:color w:val="auto"/>
      </w:rPr>
    </w:lvl>
    <w:lvl w:ilvl="4">
      <w:start w:val="1"/>
      <w:numFmt w:val="decimal"/>
      <w:lvlText w:val="%1.%2.%3.%4.%5"/>
      <w:lvlJc w:val="left"/>
      <w:pPr>
        <w:ind w:left="720" w:hanging="720"/>
      </w:pPr>
      <w:rPr>
        <w:rFonts w:hint="default"/>
        <w:b w:val="0"/>
        <w:color w:val="auto"/>
      </w:rPr>
    </w:lvl>
    <w:lvl w:ilvl="5">
      <w:start w:val="1"/>
      <w:numFmt w:val="decimal"/>
      <w:lvlText w:val="%1.%2.%3.%4.%5.%6"/>
      <w:lvlJc w:val="left"/>
      <w:pPr>
        <w:ind w:left="1080" w:hanging="1080"/>
      </w:pPr>
      <w:rPr>
        <w:rFonts w:hint="default"/>
        <w:b w:val="0"/>
        <w:color w:val="auto"/>
      </w:rPr>
    </w:lvl>
    <w:lvl w:ilvl="6">
      <w:start w:val="1"/>
      <w:numFmt w:val="decimal"/>
      <w:lvlText w:val="%1.%2.%3.%4.%5.%6.%7"/>
      <w:lvlJc w:val="left"/>
      <w:pPr>
        <w:ind w:left="1080" w:hanging="1080"/>
      </w:pPr>
      <w:rPr>
        <w:rFonts w:hint="default"/>
        <w:b w:val="0"/>
        <w:color w:val="auto"/>
      </w:rPr>
    </w:lvl>
    <w:lvl w:ilvl="7">
      <w:start w:val="1"/>
      <w:numFmt w:val="decimal"/>
      <w:lvlText w:val="%1.%2.%3.%4.%5.%6.%7.%8"/>
      <w:lvlJc w:val="left"/>
      <w:pPr>
        <w:ind w:left="1440" w:hanging="1440"/>
      </w:pPr>
      <w:rPr>
        <w:rFonts w:hint="default"/>
        <w:b w:val="0"/>
        <w:color w:val="auto"/>
      </w:rPr>
    </w:lvl>
    <w:lvl w:ilvl="8">
      <w:start w:val="1"/>
      <w:numFmt w:val="decimal"/>
      <w:lvlText w:val="%1.%2.%3.%4.%5.%6.%7.%8.%9"/>
      <w:lvlJc w:val="left"/>
      <w:pPr>
        <w:ind w:left="1440" w:hanging="1440"/>
      </w:pPr>
      <w:rPr>
        <w:rFonts w:hint="default"/>
        <w:b w:val="0"/>
        <w:color w:val="auto"/>
      </w:rPr>
    </w:lvl>
  </w:abstractNum>
  <w:abstractNum w:abstractNumId="13" w15:restartNumberingAfterBreak="0">
    <w:nsid w:val="7C1E5190"/>
    <w:multiLevelType w:val="hybridMultilevel"/>
    <w:tmpl w:val="042A40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6658467">
    <w:abstractNumId w:val="2"/>
  </w:num>
  <w:num w:numId="2" w16cid:durableId="1816870687">
    <w:abstractNumId w:val="7"/>
  </w:num>
  <w:num w:numId="3" w16cid:durableId="116803261">
    <w:abstractNumId w:val="10"/>
  </w:num>
  <w:num w:numId="4" w16cid:durableId="1281260271">
    <w:abstractNumId w:val="8"/>
  </w:num>
  <w:num w:numId="5" w16cid:durableId="231814200">
    <w:abstractNumId w:val="1"/>
  </w:num>
  <w:num w:numId="6" w16cid:durableId="995648453">
    <w:abstractNumId w:val="12"/>
  </w:num>
  <w:num w:numId="7" w16cid:durableId="1055470989">
    <w:abstractNumId w:val="0"/>
  </w:num>
  <w:num w:numId="8" w16cid:durableId="720255464">
    <w:abstractNumId w:val="4"/>
  </w:num>
  <w:num w:numId="9" w16cid:durableId="2088453285">
    <w:abstractNumId w:val="9"/>
  </w:num>
  <w:num w:numId="10" w16cid:durableId="1839618577">
    <w:abstractNumId w:val="5"/>
  </w:num>
  <w:num w:numId="11" w16cid:durableId="1919319416">
    <w:abstractNumId w:val="6"/>
  </w:num>
  <w:num w:numId="12" w16cid:durableId="534854739">
    <w:abstractNumId w:val="11"/>
  </w:num>
  <w:num w:numId="13" w16cid:durableId="1835876568">
    <w:abstractNumId w:val="13"/>
  </w:num>
  <w:num w:numId="14" w16cid:durableId="1425146193">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480"/>
    <w:rsid w:val="00000173"/>
    <w:rsid w:val="00014A8F"/>
    <w:rsid w:val="00020D99"/>
    <w:rsid w:val="00031A4A"/>
    <w:rsid w:val="00036D9C"/>
    <w:rsid w:val="00037E52"/>
    <w:rsid w:val="0005673E"/>
    <w:rsid w:val="00070686"/>
    <w:rsid w:val="00070F43"/>
    <w:rsid w:val="00081E8B"/>
    <w:rsid w:val="00083993"/>
    <w:rsid w:val="00084D0A"/>
    <w:rsid w:val="00085396"/>
    <w:rsid w:val="00086F04"/>
    <w:rsid w:val="0009580D"/>
    <w:rsid w:val="00096676"/>
    <w:rsid w:val="000C13DD"/>
    <w:rsid w:val="000C2BE6"/>
    <w:rsid w:val="000C5878"/>
    <w:rsid w:val="000D30F6"/>
    <w:rsid w:val="000D36EA"/>
    <w:rsid w:val="000D61A8"/>
    <w:rsid w:val="000E2A82"/>
    <w:rsid w:val="000E6125"/>
    <w:rsid w:val="000E63C2"/>
    <w:rsid w:val="000F0207"/>
    <w:rsid w:val="000F06EC"/>
    <w:rsid w:val="000F3123"/>
    <w:rsid w:val="000F4CD1"/>
    <w:rsid w:val="001000C9"/>
    <w:rsid w:val="00101B50"/>
    <w:rsid w:val="001106CA"/>
    <w:rsid w:val="0011269B"/>
    <w:rsid w:val="001270E0"/>
    <w:rsid w:val="001415F8"/>
    <w:rsid w:val="00145AFF"/>
    <w:rsid w:val="001469CD"/>
    <w:rsid w:val="00150C06"/>
    <w:rsid w:val="00153FBC"/>
    <w:rsid w:val="001542A9"/>
    <w:rsid w:val="00157B41"/>
    <w:rsid w:val="001646E4"/>
    <w:rsid w:val="0017232E"/>
    <w:rsid w:val="001738F1"/>
    <w:rsid w:val="001851A9"/>
    <w:rsid w:val="0018572C"/>
    <w:rsid w:val="0019730F"/>
    <w:rsid w:val="001A607A"/>
    <w:rsid w:val="001B14BD"/>
    <w:rsid w:val="001B2228"/>
    <w:rsid w:val="001C05FD"/>
    <w:rsid w:val="001C0792"/>
    <w:rsid w:val="001C1E02"/>
    <w:rsid w:val="001C7700"/>
    <w:rsid w:val="001D55C5"/>
    <w:rsid w:val="001E3B6C"/>
    <w:rsid w:val="001E4C2A"/>
    <w:rsid w:val="001F21E6"/>
    <w:rsid w:val="001F2A45"/>
    <w:rsid w:val="001F38EF"/>
    <w:rsid w:val="001F50D1"/>
    <w:rsid w:val="001F5269"/>
    <w:rsid w:val="00202E23"/>
    <w:rsid w:val="002041E9"/>
    <w:rsid w:val="002064CE"/>
    <w:rsid w:val="00213277"/>
    <w:rsid w:val="00214C22"/>
    <w:rsid w:val="00220BB7"/>
    <w:rsid w:val="002368BC"/>
    <w:rsid w:val="00236A06"/>
    <w:rsid w:val="0024752E"/>
    <w:rsid w:val="00262B7A"/>
    <w:rsid w:val="00265C0C"/>
    <w:rsid w:val="00272442"/>
    <w:rsid w:val="0028058B"/>
    <w:rsid w:val="0028090E"/>
    <w:rsid w:val="002832C7"/>
    <w:rsid w:val="00296AD3"/>
    <w:rsid w:val="002A0169"/>
    <w:rsid w:val="002A5FA9"/>
    <w:rsid w:val="002C0A07"/>
    <w:rsid w:val="002D0624"/>
    <w:rsid w:val="002E102A"/>
    <w:rsid w:val="002E335F"/>
    <w:rsid w:val="002F34B8"/>
    <w:rsid w:val="002F3647"/>
    <w:rsid w:val="002F56EB"/>
    <w:rsid w:val="00303E47"/>
    <w:rsid w:val="00304524"/>
    <w:rsid w:val="0031043A"/>
    <w:rsid w:val="003146B8"/>
    <w:rsid w:val="00326AE3"/>
    <w:rsid w:val="00330289"/>
    <w:rsid w:val="003331BA"/>
    <w:rsid w:val="00343220"/>
    <w:rsid w:val="00346578"/>
    <w:rsid w:val="00346A5D"/>
    <w:rsid w:val="0034729D"/>
    <w:rsid w:val="00357D7E"/>
    <w:rsid w:val="003602CE"/>
    <w:rsid w:val="0036301E"/>
    <w:rsid w:val="003713C8"/>
    <w:rsid w:val="00376E26"/>
    <w:rsid w:val="00381794"/>
    <w:rsid w:val="00394B81"/>
    <w:rsid w:val="003A0891"/>
    <w:rsid w:val="003A2768"/>
    <w:rsid w:val="003B319F"/>
    <w:rsid w:val="003B66F4"/>
    <w:rsid w:val="003C32C6"/>
    <w:rsid w:val="003C7583"/>
    <w:rsid w:val="003D0547"/>
    <w:rsid w:val="003D071C"/>
    <w:rsid w:val="003D565B"/>
    <w:rsid w:val="003D6040"/>
    <w:rsid w:val="003F66EE"/>
    <w:rsid w:val="00402B0E"/>
    <w:rsid w:val="00405093"/>
    <w:rsid w:val="00411EE0"/>
    <w:rsid w:val="00414C7C"/>
    <w:rsid w:val="0041645F"/>
    <w:rsid w:val="00425BBA"/>
    <w:rsid w:val="004366B2"/>
    <w:rsid w:val="0043751D"/>
    <w:rsid w:val="0044719F"/>
    <w:rsid w:val="00452DC9"/>
    <w:rsid w:val="00461202"/>
    <w:rsid w:val="004613CD"/>
    <w:rsid w:val="00461A00"/>
    <w:rsid w:val="00463C1F"/>
    <w:rsid w:val="00463ED5"/>
    <w:rsid w:val="00470F20"/>
    <w:rsid w:val="00475D49"/>
    <w:rsid w:val="00485105"/>
    <w:rsid w:val="00487D91"/>
    <w:rsid w:val="0049006B"/>
    <w:rsid w:val="00492714"/>
    <w:rsid w:val="00495623"/>
    <w:rsid w:val="00495ED1"/>
    <w:rsid w:val="004A0B11"/>
    <w:rsid w:val="004A451E"/>
    <w:rsid w:val="004A4897"/>
    <w:rsid w:val="004A4B0F"/>
    <w:rsid w:val="004B3105"/>
    <w:rsid w:val="004C2EF2"/>
    <w:rsid w:val="004C2F1C"/>
    <w:rsid w:val="004C3CEF"/>
    <w:rsid w:val="004C43C0"/>
    <w:rsid w:val="004C6424"/>
    <w:rsid w:val="004D7587"/>
    <w:rsid w:val="004F4491"/>
    <w:rsid w:val="00502BB2"/>
    <w:rsid w:val="005059B6"/>
    <w:rsid w:val="00512761"/>
    <w:rsid w:val="005134F2"/>
    <w:rsid w:val="00514393"/>
    <w:rsid w:val="005147C0"/>
    <w:rsid w:val="00516BF4"/>
    <w:rsid w:val="00516E90"/>
    <w:rsid w:val="00520372"/>
    <w:rsid w:val="00521ACD"/>
    <w:rsid w:val="00540D7D"/>
    <w:rsid w:val="00550D2C"/>
    <w:rsid w:val="00553001"/>
    <w:rsid w:val="00555CE7"/>
    <w:rsid w:val="00557E5C"/>
    <w:rsid w:val="00563233"/>
    <w:rsid w:val="00564169"/>
    <w:rsid w:val="0056488C"/>
    <w:rsid w:val="00565BC8"/>
    <w:rsid w:val="00573643"/>
    <w:rsid w:val="00574B2A"/>
    <w:rsid w:val="00590217"/>
    <w:rsid w:val="00592002"/>
    <w:rsid w:val="0059202F"/>
    <w:rsid w:val="005970EF"/>
    <w:rsid w:val="005971E5"/>
    <w:rsid w:val="005A19C0"/>
    <w:rsid w:val="005A3FE5"/>
    <w:rsid w:val="005A6861"/>
    <w:rsid w:val="005B3549"/>
    <w:rsid w:val="005C3FC3"/>
    <w:rsid w:val="005C570B"/>
    <w:rsid w:val="005D47DC"/>
    <w:rsid w:val="005D5639"/>
    <w:rsid w:val="005E1666"/>
    <w:rsid w:val="005E41DC"/>
    <w:rsid w:val="005E4FED"/>
    <w:rsid w:val="005E7C82"/>
    <w:rsid w:val="005F0710"/>
    <w:rsid w:val="005F077C"/>
    <w:rsid w:val="005F39FB"/>
    <w:rsid w:val="005F76A5"/>
    <w:rsid w:val="00601271"/>
    <w:rsid w:val="00602130"/>
    <w:rsid w:val="00603A45"/>
    <w:rsid w:val="00610238"/>
    <w:rsid w:val="00611951"/>
    <w:rsid w:val="00614BEA"/>
    <w:rsid w:val="00631054"/>
    <w:rsid w:val="00633C17"/>
    <w:rsid w:val="00645D71"/>
    <w:rsid w:val="006519B6"/>
    <w:rsid w:val="006548F2"/>
    <w:rsid w:val="00660A76"/>
    <w:rsid w:val="00664C22"/>
    <w:rsid w:val="0066707E"/>
    <w:rsid w:val="00667D14"/>
    <w:rsid w:val="00672777"/>
    <w:rsid w:val="00684916"/>
    <w:rsid w:val="006913BA"/>
    <w:rsid w:val="00697E8C"/>
    <w:rsid w:val="006A170E"/>
    <w:rsid w:val="006A3E77"/>
    <w:rsid w:val="006A708D"/>
    <w:rsid w:val="006A7826"/>
    <w:rsid w:val="006C18B7"/>
    <w:rsid w:val="006C779B"/>
    <w:rsid w:val="006D111B"/>
    <w:rsid w:val="006D39C0"/>
    <w:rsid w:val="006E00D3"/>
    <w:rsid w:val="006E6DF4"/>
    <w:rsid w:val="006F1045"/>
    <w:rsid w:val="006F3AAC"/>
    <w:rsid w:val="006F5A5F"/>
    <w:rsid w:val="00707E8F"/>
    <w:rsid w:val="007144FE"/>
    <w:rsid w:val="007306F5"/>
    <w:rsid w:val="00731D8F"/>
    <w:rsid w:val="00731FBB"/>
    <w:rsid w:val="007345C0"/>
    <w:rsid w:val="0074186A"/>
    <w:rsid w:val="0074412A"/>
    <w:rsid w:val="00747FAA"/>
    <w:rsid w:val="00765661"/>
    <w:rsid w:val="00770284"/>
    <w:rsid w:val="0077369F"/>
    <w:rsid w:val="00775B66"/>
    <w:rsid w:val="0077753A"/>
    <w:rsid w:val="00780035"/>
    <w:rsid w:val="00782AF5"/>
    <w:rsid w:val="00791F06"/>
    <w:rsid w:val="007A6263"/>
    <w:rsid w:val="007B5A31"/>
    <w:rsid w:val="007B77C0"/>
    <w:rsid w:val="007B7F64"/>
    <w:rsid w:val="007C2DB9"/>
    <w:rsid w:val="007D6238"/>
    <w:rsid w:val="007E1AF1"/>
    <w:rsid w:val="007E1B48"/>
    <w:rsid w:val="007E23C0"/>
    <w:rsid w:val="007E2691"/>
    <w:rsid w:val="007E3F90"/>
    <w:rsid w:val="008003CA"/>
    <w:rsid w:val="00802688"/>
    <w:rsid w:val="0080595C"/>
    <w:rsid w:val="0080668A"/>
    <w:rsid w:val="0081184E"/>
    <w:rsid w:val="00811E9D"/>
    <w:rsid w:val="00813664"/>
    <w:rsid w:val="008157EE"/>
    <w:rsid w:val="00820F53"/>
    <w:rsid w:val="00826092"/>
    <w:rsid w:val="00842B1F"/>
    <w:rsid w:val="00844F23"/>
    <w:rsid w:val="008527FE"/>
    <w:rsid w:val="0086033E"/>
    <w:rsid w:val="008668DE"/>
    <w:rsid w:val="00866C54"/>
    <w:rsid w:val="00870FA6"/>
    <w:rsid w:val="00871D2D"/>
    <w:rsid w:val="00872221"/>
    <w:rsid w:val="00883E71"/>
    <w:rsid w:val="0089042B"/>
    <w:rsid w:val="00890AA8"/>
    <w:rsid w:val="008921B4"/>
    <w:rsid w:val="008A08C8"/>
    <w:rsid w:val="008A4552"/>
    <w:rsid w:val="008A4F4A"/>
    <w:rsid w:val="008B381A"/>
    <w:rsid w:val="008C2209"/>
    <w:rsid w:val="008C34E7"/>
    <w:rsid w:val="008D1179"/>
    <w:rsid w:val="008D7659"/>
    <w:rsid w:val="008E09F4"/>
    <w:rsid w:val="008E7345"/>
    <w:rsid w:val="008E7524"/>
    <w:rsid w:val="008F72E4"/>
    <w:rsid w:val="00901992"/>
    <w:rsid w:val="00903037"/>
    <w:rsid w:val="00915AE6"/>
    <w:rsid w:val="00916D97"/>
    <w:rsid w:val="00916F7C"/>
    <w:rsid w:val="009255DF"/>
    <w:rsid w:val="00925D86"/>
    <w:rsid w:val="00937060"/>
    <w:rsid w:val="00937A8D"/>
    <w:rsid w:val="00942F7D"/>
    <w:rsid w:val="0094339F"/>
    <w:rsid w:val="009655BD"/>
    <w:rsid w:val="009825D7"/>
    <w:rsid w:val="009837E6"/>
    <w:rsid w:val="0098727A"/>
    <w:rsid w:val="00987374"/>
    <w:rsid w:val="0099663B"/>
    <w:rsid w:val="009971AB"/>
    <w:rsid w:val="009A143E"/>
    <w:rsid w:val="009A260D"/>
    <w:rsid w:val="009A44E3"/>
    <w:rsid w:val="009A6130"/>
    <w:rsid w:val="009C0633"/>
    <w:rsid w:val="009C3CCA"/>
    <w:rsid w:val="009D22B3"/>
    <w:rsid w:val="009E1107"/>
    <w:rsid w:val="009E6191"/>
    <w:rsid w:val="00A11395"/>
    <w:rsid w:val="00A12A42"/>
    <w:rsid w:val="00A148AF"/>
    <w:rsid w:val="00A15280"/>
    <w:rsid w:val="00A260E9"/>
    <w:rsid w:val="00A26480"/>
    <w:rsid w:val="00A26684"/>
    <w:rsid w:val="00A27FD1"/>
    <w:rsid w:val="00A3659A"/>
    <w:rsid w:val="00A41869"/>
    <w:rsid w:val="00A4297C"/>
    <w:rsid w:val="00A44DE2"/>
    <w:rsid w:val="00A55063"/>
    <w:rsid w:val="00A55BD7"/>
    <w:rsid w:val="00A56E10"/>
    <w:rsid w:val="00A72EB9"/>
    <w:rsid w:val="00A8670B"/>
    <w:rsid w:val="00A87B17"/>
    <w:rsid w:val="00A9235E"/>
    <w:rsid w:val="00A942F0"/>
    <w:rsid w:val="00A94F59"/>
    <w:rsid w:val="00A95000"/>
    <w:rsid w:val="00A9662B"/>
    <w:rsid w:val="00AA0739"/>
    <w:rsid w:val="00AA38AA"/>
    <w:rsid w:val="00AB0247"/>
    <w:rsid w:val="00AB0D29"/>
    <w:rsid w:val="00AB1F40"/>
    <w:rsid w:val="00AB4971"/>
    <w:rsid w:val="00AB5F44"/>
    <w:rsid w:val="00AC1E7C"/>
    <w:rsid w:val="00AC4F75"/>
    <w:rsid w:val="00AC515F"/>
    <w:rsid w:val="00AC5CC7"/>
    <w:rsid w:val="00AC684D"/>
    <w:rsid w:val="00AD4E2D"/>
    <w:rsid w:val="00AE395C"/>
    <w:rsid w:val="00AE7C05"/>
    <w:rsid w:val="00AF1837"/>
    <w:rsid w:val="00AF5C63"/>
    <w:rsid w:val="00AF7DE4"/>
    <w:rsid w:val="00B00507"/>
    <w:rsid w:val="00B02EBC"/>
    <w:rsid w:val="00B03AC4"/>
    <w:rsid w:val="00B05EF0"/>
    <w:rsid w:val="00B06E5C"/>
    <w:rsid w:val="00B1394D"/>
    <w:rsid w:val="00B15377"/>
    <w:rsid w:val="00B171E9"/>
    <w:rsid w:val="00B37AD6"/>
    <w:rsid w:val="00B41D8E"/>
    <w:rsid w:val="00B47927"/>
    <w:rsid w:val="00B5058E"/>
    <w:rsid w:val="00B5213F"/>
    <w:rsid w:val="00B65AFC"/>
    <w:rsid w:val="00B84AF2"/>
    <w:rsid w:val="00B92524"/>
    <w:rsid w:val="00B96E79"/>
    <w:rsid w:val="00B96EDE"/>
    <w:rsid w:val="00BB1B47"/>
    <w:rsid w:val="00BB47E0"/>
    <w:rsid w:val="00BC0E6A"/>
    <w:rsid w:val="00BC3727"/>
    <w:rsid w:val="00BC404D"/>
    <w:rsid w:val="00BD392E"/>
    <w:rsid w:val="00BE2D73"/>
    <w:rsid w:val="00BE31C0"/>
    <w:rsid w:val="00BE55DB"/>
    <w:rsid w:val="00BF1D9F"/>
    <w:rsid w:val="00BF3126"/>
    <w:rsid w:val="00C008E5"/>
    <w:rsid w:val="00C014BE"/>
    <w:rsid w:val="00C0199B"/>
    <w:rsid w:val="00C06046"/>
    <w:rsid w:val="00C15139"/>
    <w:rsid w:val="00C219CB"/>
    <w:rsid w:val="00C227C2"/>
    <w:rsid w:val="00C24D3E"/>
    <w:rsid w:val="00C26AE1"/>
    <w:rsid w:val="00C26F9B"/>
    <w:rsid w:val="00C27BEE"/>
    <w:rsid w:val="00C3231B"/>
    <w:rsid w:val="00C40139"/>
    <w:rsid w:val="00C4407F"/>
    <w:rsid w:val="00C45009"/>
    <w:rsid w:val="00C50B44"/>
    <w:rsid w:val="00C564CE"/>
    <w:rsid w:val="00C65AD6"/>
    <w:rsid w:val="00C731A6"/>
    <w:rsid w:val="00C76B26"/>
    <w:rsid w:val="00C813F7"/>
    <w:rsid w:val="00C83969"/>
    <w:rsid w:val="00C84CEE"/>
    <w:rsid w:val="00C908B0"/>
    <w:rsid w:val="00C91A06"/>
    <w:rsid w:val="00CA1023"/>
    <w:rsid w:val="00CA1B3E"/>
    <w:rsid w:val="00CA61A2"/>
    <w:rsid w:val="00CB5656"/>
    <w:rsid w:val="00CB6985"/>
    <w:rsid w:val="00CC088B"/>
    <w:rsid w:val="00CC197B"/>
    <w:rsid w:val="00CC3E69"/>
    <w:rsid w:val="00CC5072"/>
    <w:rsid w:val="00CD0EEB"/>
    <w:rsid w:val="00CD14A3"/>
    <w:rsid w:val="00CD6B98"/>
    <w:rsid w:val="00CE7DB2"/>
    <w:rsid w:val="00CF3A36"/>
    <w:rsid w:val="00CF69ED"/>
    <w:rsid w:val="00D01EAF"/>
    <w:rsid w:val="00D11247"/>
    <w:rsid w:val="00D11C8F"/>
    <w:rsid w:val="00D14C12"/>
    <w:rsid w:val="00D234C3"/>
    <w:rsid w:val="00D345BF"/>
    <w:rsid w:val="00D5726E"/>
    <w:rsid w:val="00D64E39"/>
    <w:rsid w:val="00D7032F"/>
    <w:rsid w:val="00D845F1"/>
    <w:rsid w:val="00D90D97"/>
    <w:rsid w:val="00D90EF6"/>
    <w:rsid w:val="00DA151C"/>
    <w:rsid w:val="00DA2545"/>
    <w:rsid w:val="00DA332E"/>
    <w:rsid w:val="00DA50AC"/>
    <w:rsid w:val="00DA7B2E"/>
    <w:rsid w:val="00DC378F"/>
    <w:rsid w:val="00DC519D"/>
    <w:rsid w:val="00DD5715"/>
    <w:rsid w:val="00DE0588"/>
    <w:rsid w:val="00DE35F9"/>
    <w:rsid w:val="00DE3818"/>
    <w:rsid w:val="00DE60D0"/>
    <w:rsid w:val="00DF259D"/>
    <w:rsid w:val="00DF571A"/>
    <w:rsid w:val="00E01144"/>
    <w:rsid w:val="00E020D6"/>
    <w:rsid w:val="00E06FF1"/>
    <w:rsid w:val="00E07A25"/>
    <w:rsid w:val="00E07C94"/>
    <w:rsid w:val="00E11A51"/>
    <w:rsid w:val="00E14CD7"/>
    <w:rsid w:val="00E16AD2"/>
    <w:rsid w:val="00E21A0B"/>
    <w:rsid w:val="00E73BE7"/>
    <w:rsid w:val="00E760F4"/>
    <w:rsid w:val="00E77684"/>
    <w:rsid w:val="00E878D1"/>
    <w:rsid w:val="00EA76EF"/>
    <w:rsid w:val="00EB21E7"/>
    <w:rsid w:val="00EB2223"/>
    <w:rsid w:val="00EB311A"/>
    <w:rsid w:val="00EC05EC"/>
    <w:rsid w:val="00EC1295"/>
    <w:rsid w:val="00ED224D"/>
    <w:rsid w:val="00ED4170"/>
    <w:rsid w:val="00EE3410"/>
    <w:rsid w:val="00EE5AA3"/>
    <w:rsid w:val="00F16A52"/>
    <w:rsid w:val="00F23EAF"/>
    <w:rsid w:val="00F24F47"/>
    <w:rsid w:val="00F25A81"/>
    <w:rsid w:val="00F3056B"/>
    <w:rsid w:val="00F31389"/>
    <w:rsid w:val="00F4226E"/>
    <w:rsid w:val="00F570E9"/>
    <w:rsid w:val="00F70EB2"/>
    <w:rsid w:val="00F807FA"/>
    <w:rsid w:val="00F816BF"/>
    <w:rsid w:val="00F81DD3"/>
    <w:rsid w:val="00F82469"/>
    <w:rsid w:val="00F87B47"/>
    <w:rsid w:val="00F92522"/>
    <w:rsid w:val="00FC00D5"/>
    <w:rsid w:val="00FC059C"/>
    <w:rsid w:val="00FD1579"/>
    <w:rsid w:val="00FD2737"/>
    <w:rsid w:val="00FD4C23"/>
    <w:rsid w:val="00FD5BC2"/>
    <w:rsid w:val="00FE332D"/>
    <w:rsid w:val="00FE582E"/>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s-MX"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7332A2"/>
  <w15:docId w15:val="{61612FAF-E8FE-42CD-AEF0-3B6FB7ACF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MX" w:eastAsia="es-MX"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qFormat="1"/>
    <w:lsdException w:name="heading 6" w:locked="1" w:semiHidden="1" w:uiPriority="0" w:unhideWhenUs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8AF"/>
    <w:rPr>
      <w:sz w:val="24"/>
      <w:szCs w:val="24"/>
      <w:lang w:val="en-GB" w:eastAsia="en-US"/>
    </w:rPr>
  </w:style>
  <w:style w:type="paragraph" w:styleId="Ttulo1">
    <w:name w:val="heading 1"/>
    <w:basedOn w:val="Normal"/>
    <w:next w:val="Normal"/>
    <w:link w:val="Ttulo1Car"/>
    <w:uiPriority w:val="99"/>
    <w:qFormat/>
    <w:rsid w:val="00A148AF"/>
    <w:pPr>
      <w:keepNext/>
      <w:tabs>
        <w:tab w:val="left" w:pos="0"/>
        <w:tab w:val="left" w:pos="720"/>
      </w:tabs>
      <w:spacing w:line="240" w:lineRule="atLeast"/>
      <w:ind w:right="104"/>
      <w:jc w:val="both"/>
      <w:outlineLvl w:val="0"/>
    </w:pPr>
    <w:rPr>
      <w:color w:val="000000"/>
      <w:sz w:val="20"/>
      <w:szCs w:val="20"/>
      <w:u w:val="single"/>
      <w:lang w:val="en-US"/>
    </w:rPr>
  </w:style>
  <w:style w:type="paragraph" w:styleId="Ttulo2">
    <w:name w:val="heading 2"/>
    <w:basedOn w:val="Normal"/>
    <w:next w:val="Normal"/>
    <w:link w:val="Ttulo2Car"/>
    <w:uiPriority w:val="99"/>
    <w:qFormat/>
    <w:rsid w:val="00A148AF"/>
    <w:pPr>
      <w:keepNext/>
      <w:outlineLvl w:val="1"/>
    </w:pPr>
    <w:rPr>
      <w:rFonts w:ascii="Univers" w:hAnsi="Univers"/>
      <w:b/>
      <w:kern w:val="28"/>
      <w:sz w:val="28"/>
      <w:lang w:val="es-MX"/>
    </w:rPr>
  </w:style>
  <w:style w:type="paragraph" w:styleId="Ttulo5">
    <w:name w:val="heading 5"/>
    <w:basedOn w:val="Normal"/>
    <w:next w:val="Normal"/>
    <w:link w:val="Ttulo5Car"/>
    <w:uiPriority w:val="99"/>
    <w:qFormat/>
    <w:rsid w:val="00A148AF"/>
    <w:pPr>
      <w:keepNext/>
      <w:jc w:val="center"/>
      <w:outlineLvl w:val="4"/>
    </w:pPr>
    <w:rPr>
      <w:b/>
      <w:sz w:val="20"/>
      <w:szCs w:val="20"/>
      <w:lang w:val="en-US"/>
    </w:rPr>
  </w:style>
  <w:style w:type="paragraph" w:styleId="Ttulo7">
    <w:name w:val="heading 7"/>
    <w:basedOn w:val="Normal"/>
    <w:next w:val="Normal"/>
    <w:link w:val="Ttulo7Car"/>
    <w:uiPriority w:val="99"/>
    <w:qFormat/>
    <w:rsid w:val="00A148AF"/>
    <w:pPr>
      <w:keepNext/>
      <w:numPr>
        <w:numId w:val="2"/>
      </w:numPr>
      <w:tabs>
        <w:tab w:val="left" w:pos="0"/>
      </w:tabs>
      <w:spacing w:line="240" w:lineRule="atLeast"/>
      <w:ind w:right="104"/>
      <w:jc w:val="both"/>
      <w:outlineLvl w:val="6"/>
    </w:pPr>
    <w:rPr>
      <w:b/>
      <w:sz w:val="20"/>
      <w:szCs w:val="20"/>
      <w:lang w:val="en-US"/>
    </w:rPr>
  </w:style>
  <w:style w:type="paragraph" w:styleId="Ttulo8">
    <w:name w:val="heading 8"/>
    <w:basedOn w:val="Normal"/>
    <w:next w:val="Normal"/>
    <w:link w:val="Ttulo8Car"/>
    <w:uiPriority w:val="99"/>
    <w:qFormat/>
    <w:rsid w:val="00A148AF"/>
    <w:pPr>
      <w:keepNext/>
      <w:numPr>
        <w:numId w:val="1"/>
      </w:numPr>
      <w:tabs>
        <w:tab w:val="left" w:pos="0"/>
      </w:tabs>
      <w:spacing w:line="240" w:lineRule="atLeast"/>
      <w:ind w:right="104"/>
      <w:jc w:val="both"/>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A148AF"/>
    <w:pPr>
      <w:keepNext/>
      <w:tabs>
        <w:tab w:val="left" w:pos="0"/>
      </w:tabs>
      <w:spacing w:line="240" w:lineRule="atLeast"/>
      <w:ind w:right="104"/>
      <w:jc w:val="both"/>
      <w:outlineLvl w:val="8"/>
    </w:pPr>
    <w:rPr>
      <w:rFonts w:ascii="Arial" w:hAnsi="Arial"/>
      <w:b/>
      <w:color w:val="000000"/>
      <w:sz w:val="20"/>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6A170E"/>
    <w:rPr>
      <w:rFonts w:ascii="Cambria" w:hAnsi="Cambria" w:cs="Times New Roman"/>
      <w:b/>
      <w:bCs/>
      <w:kern w:val="32"/>
      <w:sz w:val="32"/>
      <w:szCs w:val="32"/>
      <w:lang w:val="en-GB" w:eastAsia="en-US"/>
    </w:rPr>
  </w:style>
  <w:style w:type="character" w:customStyle="1" w:styleId="Ttulo2Car">
    <w:name w:val="Título 2 Car"/>
    <w:basedOn w:val="Fuentedeprrafopredeter"/>
    <w:link w:val="Ttulo2"/>
    <w:uiPriority w:val="99"/>
    <w:semiHidden/>
    <w:locked/>
    <w:rsid w:val="006A170E"/>
    <w:rPr>
      <w:rFonts w:ascii="Cambria" w:hAnsi="Cambria" w:cs="Times New Roman"/>
      <w:b/>
      <w:bCs/>
      <w:i/>
      <w:iCs/>
      <w:sz w:val="28"/>
      <w:szCs w:val="28"/>
      <w:lang w:val="en-GB" w:eastAsia="en-US"/>
    </w:rPr>
  </w:style>
  <w:style w:type="character" w:customStyle="1" w:styleId="Ttulo5Car">
    <w:name w:val="Título 5 Car"/>
    <w:basedOn w:val="Fuentedeprrafopredeter"/>
    <w:link w:val="Ttulo5"/>
    <w:uiPriority w:val="99"/>
    <w:semiHidden/>
    <w:locked/>
    <w:rsid w:val="006A170E"/>
    <w:rPr>
      <w:rFonts w:ascii="Calibri" w:hAnsi="Calibri" w:cs="Times New Roman"/>
      <w:b/>
      <w:bCs/>
      <w:i/>
      <w:iCs/>
      <w:sz w:val="26"/>
      <w:szCs w:val="26"/>
      <w:lang w:val="en-GB" w:eastAsia="en-US"/>
    </w:rPr>
  </w:style>
  <w:style w:type="character" w:customStyle="1" w:styleId="Ttulo7Car">
    <w:name w:val="Título 7 Car"/>
    <w:basedOn w:val="Fuentedeprrafopredeter"/>
    <w:link w:val="Ttulo7"/>
    <w:uiPriority w:val="99"/>
    <w:locked/>
    <w:rsid w:val="006A170E"/>
    <w:rPr>
      <w:b/>
      <w:sz w:val="20"/>
      <w:szCs w:val="20"/>
      <w:lang w:val="en-US" w:eastAsia="en-US"/>
    </w:rPr>
  </w:style>
  <w:style w:type="character" w:customStyle="1" w:styleId="Ttulo8Car">
    <w:name w:val="Título 8 Car"/>
    <w:basedOn w:val="Fuentedeprrafopredeter"/>
    <w:link w:val="Ttulo8"/>
    <w:uiPriority w:val="99"/>
    <w:locked/>
    <w:rsid w:val="006A170E"/>
    <w:rPr>
      <w:rFonts w:ascii="Arial" w:hAnsi="Arial"/>
      <w:b/>
      <w:color w:val="000000"/>
      <w:sz w:val="20"/>
      <w:szCs w:val="20"/>
      <w:lang w:val="en-US" w:eastAsia="en-US"/>
    </w:rPr>
  </w:style>
  <w:style w:type="character" w:customStyle="1" w:styleId="Ttulo9Car">
    <w:name w:val="Título 9 Car"/>
    <w:basedOn w:val="Fuentedeprrafopredeter"/>
    <w:link w:val="Ttulo9"/>
    <w:uiPriority w:val="99"/>
    <w:semiHidden/>
    <w:locked/>
    <w:rsid w:val="006A170E"/>
    <w:rPr>
      <w:rFonts w:ascii="Cambria" w:hAnsi="Cambria" w:cs="Times New Roman"/>
      <w:lang w:val="en-GB" w:eastAsia="en-US"/>
    </w:rPr>
  </w:style>
  <w:style w:type="paragraph" w:styleId="Encabezado">
    <w:name w:val="header"/>
    <w:basedOn w:val="Normal"/>
    <w:link w:val="EncabezadoCar"/>
    <w:rsid w:val="00A148AF"/>
    <w:pPr>
      <w:tabs>
        <w:tab w:val="center" w:pos="4252"/>
        <w:tab w:val="right" w:pos="8504"/>
      </w:tabs>
    </w:pPr>
  </w:style>
  <w:style w:type="character" w:customStyle="1" w:styleId="EncabezadoCar">
    <w:name w:val="Encabezado Car"/>
    <w:basedOn w:val="Fuentedeprrafopredeter"/>
    <w:link w:val="Encabezado"/>
    <w:locked/>
    <w:rsid w:val="006A170E"/>
    <w:rPr>
      <w:rFonts w:cs="Times New Roman"/>
      <w:sz w:val="24"/>
      <w:szCs w:val="24"/>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locked/>
    <w:rsid w:val="006A170E"/>
    <w:rPr>
      <w:rFonts w:cs="Times New Roman"/>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jc w:val="both"/>
    </w:pPr>
    <w:rPr>
      <w:rFonts w:ascii="Arial" w:hAnsi="Arial"/>
      <w:color w:val="000000"/>
      <w:sz w:val="22"/>
      <w:lang w:val="es-MX"/>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jc w:val="both"/>
    </w:pPr>
    <w:rPr>
      <w:color w:val="000000"/>
      <w:sz w:val="20"/>
      <w:szCs w:val="20"/>
      <w:lang w:val="en-US"/>
    </w:rPr>
  </w:style>
  <w:style w:type="character" w:customStyle="1" w:styleId="TextoindependienteCar">
    <w:name w:val="Texto independiente Car"/>
    <w:basedOn w:val="Fuentedeprrafopredeter"/>
    <w:link w:val="Textoindependiente"/>
    <w:uiPriority w:val="99"/>
    <w:semiHidden/>
    <w:locked/>
    <w:rsid w:val="006A170E"/>
    <w:rPr>
      <w:rFonts w:cs="Times New Roman"/>
      <w:sz w:val="24"/>
      <w:szCs w:val="24"/>
      <w:lang w:val="en-GB" w:eastAsia="en-US"/>
    </w:rPr>
  </w:style>
  <w:style w:type="paragraph" w:styleId="Sangra3detindependiente">
    <w:name w:val="Body Text Indent 3"/>
    <w:basedOn w:val="Normal"/>
    <w:link w:val="Sangra3detindependienteCar"/>
    <w:uiPriority w:val="99"/>
    <w:rsid w:val="00A148AF"/>
    <w:pPr>
      <w:ind w:left="720" w:hanging="720"/>
      <w:jc w:val="both"/>
    </w:pPr>
    <w:rPr>
      <w:sz w:val="20"/>
      <w:szCs w:val="20"/>
      <w:lang w:val="en-US"/>
    </w:rPr>
  </w:style>
  <w:style w:type="character" w:customStyle="1" w:styleId="Sangra3detindependienteCar">
    <w:name w:val="Sangría 3 de t. independiente Car"/>
    <w:basedOn w:val="Fuentedeprrafopredeter"/>
    <w:link w:val="Sangra3detindependiente"/>
    <w:uiPriority w:val="99"/>
    <w:semiHidden/>
    <w:locked/>
    <w:rsid w:val="006A170E"/>
    <w:rPr>
      <w:rFonts w:cs="Times New Roman"/>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jc w:val="both"/>
    </w:pPr>
    <w:rPr>
      <w:rFonts w:ascii="Arial" w:hAnsi="Arial"/>
      <w:sz w:val="20"/>
      <w:lang w:val="es-MX"/>
    </w:rPr>
  </w:style>
  <w:style w:type="character" w:customStyle="1" w:styleId="SangradetextonormalCar">
    <w:name w:val="Sangría de texto normal Car"/>
    <w:basedOn w:val="Fuentedeprrafopredeter"/>
    <w:link w:val="Sangradetextonormal"/>
    <w:uiPriority w:val="99"/>
    <w:semiHidden/>
    <w:locked/>
    <w:rsid w:val="006A170E"/>
    <w:rPr>
      <w:rFonts w:cs="Times New Roman"/>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jc w:val="both"/>
    </w:pPr>
    <w:rPr>
      <w:rFonts w:ascii="Arial" w:hAnsi="Arial"/>
      <w:sz w:val="20"/>
      <w:lang w:val="es-MX"/>
    </w:rPr>
  </w:style>
  <w:style w:type="character" w:customStyle="1" w:styleId="Sangra2detindependienteCar">
    <w:name w:val="Sangría 2 de t. independiente Car"/>
    <w:basedOn w:val="Fuentedeprrafopredeter"/>
    <w:link w:val="Sangra2detindependiente"/>
    <w:uiPriority w:val="99"/>
    <w:semiHidden/>
    <w:locked/>
    <w:rsid w:val="006A170E"/>
    <w:rPr>
      <w:rFonts w:cs="Times New Roman"/>
      <w:sz w:val="24"/>
      <w:szCs w:val="24"/>
      <w:lang w:val="en-GB" w:eastAsia="en-US"/>
    </w:rPr>
  </w:style>
  <w:style w:type="paragraph" w:styleId="Textoindependiente3">
    <w:name w:val="Body Text 3"/>
    <w:basedOn w:val="Normal"/>
    <w:link w:val="Textoindependiente3Car"/>
    <w:uiPriority w:val="99"/>
    <w:rsid w:val="00A148AF"/>
    <w:pPr>
      <w:jc w:val="both"/>
    </w:pPr>
    <w:rPr>
      <w:rFonts w:ascii="Univers" w:hAnsi="Univers"/>
      <w:sz w:val="20"/>
      <w:lang w:val="es-ES"/>
    </w:rPr>
  </w:style>
  <w:style w:type="character" w:customStyle="1" w:styleId="Textoindependiente3Car">
    <w:name w:val="Texto independiente 3 Car"/>
    <w:basedOn w:val="Fuentedeprrafopredeter"/>
    <w:link w:val="Textoindependiente3"/>
    <w:uiPriority w:val="99"/>
    <w:semiHidden/>
    <w:locked/>
    <w:rsid w:val="006A170E"/>
    <w:rPr>
      <w:rFonts w:cs="Times New Roman"/>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jc w:val="both"/>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jc w:val="both"/>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lang w:val="es-MX"/>
    </w:rPr>
  </w:style>
  <w:style w:type="character" w:customStyle="1" w:styleId="Textoindependiente2Car">
    <w:name w:val="Texto independiente 2 Car"/>
    <w:basedOn w:val="Fuentedeprrafopredeter"/>
    <w:link w:val="Textoindependiente2"/>
    <w:uiPriority w:val="99"/>
    <w:semiHidden/>
    <w:locked/>
    <w:rsid w:val="006A170E"/>
    <w:rPr>
      <w:rFonts w:cs="Times New Roman"/>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paragraph" w:styleId="Prrafodelista">
    <w:name w:val="List Paragraph"/>
    <w:basedOn w:val="Normal"/>
    <w:uiPriority w:val="34"/>
    <w:qFormat/>
    <w:rsid w:val="001738F1"/>
    <w:pPr>
      <w:ind w:left="720"/>
      <w:contextualSpacing/>
    </w:pPr>
    <w:rPr>
      <w:lang w:val="es-MX" w:eastAsia="es-ES"/>
    </w:rPr>
  </w:style>
  <w:style w:type="table" w:styleId="Tablaconcuadrcula">
    <w:name w:val="Table Grid"/>
    <w:basedOn w:val="Tablanormal"/>
    <w:uiPriority w:val="99"/>
    <w:rsid w:val="001C1E0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Normal"/>
    <w:rsid w:val="003D565B"/>
    <w:pPr>
      <w:spacing w:after="101" w:line="216" w:lineRule="atLeast"/>
      <w:ind w:firstLine="288"/>
      <w:jc w:val="both"/>
    </w:pPr>
    <w:rPr>
      <w:rFonts w:ascii="Arial" w:eastAsia="SimSun" w:hAnsi="Arial"/>
      <w:sz w:val="18"/>
      <w:lang w:val="es-ES" w:eastAsia="es-ES"/>
    </w:rPr>
  </w:style>
  <w:style w:type="paragraph" w:styleId="Mapadeldocumento">
    <w:name w:val="Document Map"/>
    <w:basedOn w:val="Normal"/>
    <w:link w:val="MapadeldocumentoCar"/>
    <w:uiPriority w:val="99"/>
    <w:semiHidden/>
    <w:unhideWhenUsed/>
    <w:rsid w:val="00220BB7"/>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220BB7"/>
    <w:rPr>
      <w:rFonts w:ascii="Tahoma" w:hAnsi="Tahoma" w:cs="Tahoma"/>
      <w:sz w:val="16"/>
      <w:szCs w:val="16"/>
      <w:lang w:val="en-GB" w:eastAsia="en-US"/>
    </w:rPr>
  </w:style>
  <w:style w:type="paragraph" w:customStyle="1" w:styleId="Texto0">
    <w:name w:val="Texto"/>
    <w:basedOn w:val="Normal"/>
    <w:link w:val="TextoCar"/>
    <w:rsid w:val="00512761"/>
    <w:pPr>
      <w:spacing w:after="101" w:line="216" w:lineRule="exact"/>
      <w:ind w:firstLine="288"/>
      <w:jc w:val="both"/>
    </w:pPr>
    <w:rPr>
      <w:rFonts w:ascii="Arial" w:hAnsi="Arial" w:cs="Arial"/>
      <w:sz w:val="18"/>
      <w:szCs w:val="20"/>
      <w:lang w:val="es-MX" w:eastAsia="es-ES"/>
    </w:rPr>
  </w:style>
  <w:style w:type="character" w:customStyle="1" w:styleId="TextoCar">
    <w:name w:val="Texto Car"/>
    <w:link w:val="Texto0"/>
    <w:locked/>
    <w:rsid w:val="00512761"/>
    <w:rPr>
      <w:rFonts w:ascii="Arial" w:hAnsi="Arial" w:cs="Arial"/>
      <w:sz w:val="18"/>
      <w:szCs w:val="20"/>
      <w:lang w:eastAsia="es-ES"/>
    </w:rPr>
  </w:style>
  <w:style w:type="paragraph" w:customStyle="1" w:styleId="ROMANOS">
    <w:name w:val="ROMANOS"/>
    <w:basedOn w:val="Normal"/>
    <w:link w:val="ROMANOSCar"/>
    <w:rsid w:val="00512761"/>
    <w:pPr>
      <w:tabs>
        <w:tab w:val="left" w:pos="720"/>
      </w:tabs>
      <w:spacing w:after="101" w:line="216" w:lineRule="exact"/>
      <w:ind w:left="720" w:hanging="432"/>
      <w:jc w:val="both"/>
    </w:pPr>
    <w:rPr>
      <w:rFonts w:ascii="Arial" w:hAnsi="Arial" w:cs="Arial"/>
      <w:sz w:val="18"/>
      <w:szCs w:val="18"/>
      <w:lang w:val="es-MX" w:eastAsia="es-ES"/>
    </w:rPr>
  </w:style>
  <w:style w:type="character" w:customStyle="1" w:styleId="ROMANOSCar">
    <w:name w:val="ROMANOS Car"/>
    <w:link w:val="ROMANOS"/>
    <w:locked/>
    <w:rsid w:val="00512761"/>
    <w:rPr>
      <w:rFonts w:ascii="Arial" w:hAnsi="Arial" w:cs="Arial"/>
      <w:sz w:val="18"/>
      <w:szCs w:val="18"/>
      <w:lang w:eastAsia="es-ES"/>
    </w:rPr>
  </w:style>
  <w:style w:type="paragraph" w:customStyle="1" w:styleId="Prueba">
    <w:name w:val="Prueba"/>
    <w:basedOn w:val="Normal"/>
    <w:autoRedefine/>
    <w:rsid w:val="00512761"/>
    <w:pPr>
      <w:pBdr>
        <w:bottom w:val="single" w:sz="12" w:space="1" w:color="auto"/>
      </w:pBdr>
      <w:spacing w:line="220" w:lineRule="exact"/>
      <w:jc w:val="both"/>
    </w:pPr>
    <w:rPr>
      <w:rFonts w:cs="Arial"/>
      <w:b/>
      <w:sz w:val="18"/>
      <w:szCs w:val="18"/>
      <w:lang w:val="es-MX" w:eastAsia="es-ES"/>
    </w:rPr>
  </w:style>
  <w:style w:type="paragraph" w:customStyle="1" w:styleId="Prueba1">
    <w:name w:val="Prueba1"/>
    <w:basedOn w:val="Normal"/>
    <w:autoRedefine/>
    <w:rsid w:val="00512761"/>
    <w:pPr>
      <w:pBdr>
        <w:bottom w:val="single" w:sz="6" w:space="1" w:color="auto"/>
      </w:pBdr>
      <w:spacing w:before="40" w:after="40"/>
      <w:ind w:left="1354" w:right="1368"/>
      <w:jc w:val="center"/>
    </w:pPr>
    <w:rPr>
      <w:b/>
      <w:sz w:val="28"/>
      <w:szCs w:val="28"/>
      <w:lang w:val="es-MX" w:eastAsia="es-ES"/>
    </w:rPr>
  </w:style>
  <w:style w:type="paragraph" w:customStyle="1" w:styleId="MACROCABEZA">
    <w:name w:val="MACROCABEZA"/>
    <w:basedOn w:val="Normal"/>
    <w:autoRedefine/>
    <w:rsid w:val="00512761"/>
    <w:pPr>
      <w:spacing w:after="120"/>
      <w:jc w:val="center"/>
    </w:pPr>
    <w:rPr>
      <w:b/>
      <w:sz w:val="28"/>
      <w:szCs w:val="20"/>
      <w:lang w:val="es-ES_tradnl" w:eastAsia="es-ES"/>
    </w:rPr>
  </w:style>
  <w:style w:type="paragraph" w:customStyle="1" w:styleId="MACROSUMARIO">
    <w:name w:val="MACROSUMARIO"/>
    <w:basedOn w:val="Normal"/>
    <w:autoRedefine/>
    <w:rsid w:val="00512761"/>
    <w:rPr>
      <w:b/>
      <w:sz w:val="18"/>
      <w:szCs w:val="20"/>
      <w:lang w:val="es-ES_tradnl" w:eastAsia="es-ES"/>
    </w:rPr>
  </w:style>
  <w:style w:type="paragraph" w:customStyle="1" w:styleId="MACROALMARGEN">
    <w:name w:val="MACROALMARGEN"/>
    <w:basedOn w:val="Normal"/>
    <w:autoRedefine/>
    <w:rsid w:val="00512761"/>
    <w:rPr>
      <w:rFonts w:ascii="Arial" w:hAnsi="Arial" w:cs="Arial"/>
      <w:sz w:val="18"/>
      <w:szCs w:val="20"/>
      <w:lang w:val="es-ES_tradnl" w:eastAsia="es-ES"/>
    </w:rPr>
  </w:style>
  <w:style w:type="paragraph" w:customStyle="1" w:styleId="INICIO">
    <w:name w:val="INICIO"/>
    <w:next w:val="Normal"/>
    <w:autoRedefine/>
    <w:rsid w:val="00512761"/>
    <w:pPr>
      <w:spacing w:after="120"/>
    </w:pPr>
    <w:rPr>
      <w:b/>
      <w:bCs/>
      <w:sz w:val="28"/>
      <w:szCs w:val="28"/>
      <w:lang w:val="es-ES" w:eastAsia="es-ES"/>
    </w:rPr>
  </w:style>
  <w:style w:type="paragraph" w:customStyle="1" w:styleId="EstiloHeader">
    <w:name w:val="EstiloHeader"/>
    <w:basedOn w:val="Encabezado"/>
    <w:autoRedefine/>
    <w:rsid w:val="00512761"/>
    <w:pPr>
      <w:pBdr>
        <w:bottom w:val="double" w:sz="4" w:space="1" w:color="auto"/>
      </w:pBdr>
      <w:tabs>
        <w:tab w:val="clear" w:pos="4252"/>
        <w:tab w:val="clear" w:pos="8504"/>
        <w:tab w:val="center" w:pos="4419"/>
        <w:tab w:val="right" w:pos="8640"/>
      </w:tabs>
      <w:spacing w:before="120"/>
      <w:ind w:left="288" w:right="288"/>
    </w:pPr>
    <w:rPr>
      <w:rFonts w:ascii="Arial" w:hAnsi="Arial" w:cs="Arial"/>
      <w:b/>
      <w:sz w:val="18"/>
      <w:szCs w:val="20"/>
      <w:lang w:val="es-ES" w:eastAsia="es-ES"/>
    </w:rPr>
  </w:style>
  <w:style w:type="paragraph" w:customStyle="1" w:styleId="INCISO">
    <w:name w:val="INCISO"/>
    <w:basedOn w:val="Normal"/>
    <w:rsid w:val="00512761"/>
    <w:pPr>
      <w:spacing w:after="101" w:line="216" w:lineRule="exact"/>
      <w:ind w:left="1080" w:hanging="360"/>
      <w:jc w:val="both"/>
    </w:pPr>
    <w:rPr>
      <w:rFonts w:ascii="Arial" w:hAnsi="Arial" w:cs="Arial"/>
      <w:sz w:val="18"/>
      <w:szCs w:val="18"/>
      <w:lang w:val="es-MX" w:eastAsia="es-ES"/>
    </w:rPr>
  </w:style>
  <w:style w:type="paragraph" w:customStyle="1" w:styleId="Fechas">
    <w:name w:val="Fechas"/>
    <w:basedOn w:val="Texto0"/>
    <w:autoRedefine/>
    <w:rsid w:val="00512761"/>
    <w:pPr>
      <w:widowControl w:val="0"/>
      <w:pBdr>
        <w:bottom w:val="double" w:sz="6" w:space="1" w:color="auto"/>
      </w:pBdr>
      <w:tabs>
        <w:tab w:val="center" w:pos="4464"/>
        <w:tab w:val="right" w:pos="8582"/>
      </w:tabs>
      <w:spacing w:after="0" w:line="240" w:lineRule="auto"/>
      <w:ind w:left="288" w:right="288" w:firstLine="0"/>
    </w:pPr>
    <w:rPr>
      <w:rFonts w:ascii="Times New Roman" w:hAnsi="Times New Roman"/>
      <w:snapToGrid w:val="0"/>
      <w:lang w:eastAsia="es-MX"/>
    </w:rPr>
  </w:style>
  <w:style w:type="paragraph" w:customStyle="1" w:styleId="ANOTACION">
    <w:name w:val="ANOTACION"/>
    <w:basedOn w:val="Normal"/>
    <w:link w:val="ANOTACIONCar"/>
    <w:rsid w:val="00512761"/>
    <w:pPr>
      <w:spacing w:before="101" w:after="101" w:line="216" w:lineRule="atLeast"/>
      <w:jc w:val="center"/>
    </w:pPr>
    <w:rPr>
      <w:b/>
      <w:sz w:val="18"/>
      <w:szCs w:val="20"/>
      <w:lang w:val="es-ES_tradnl" w:eastAsia="es-ES"/>
    </w:rPr>
  </w:style>
  <w:style w:type="character" w:customStyle="1" w:styleId="ANOTACIONCar">
    <w:name w:val="ANOTACION Car"/>
    <w:link w:val="ANOTACION"/>
    <w:locked/>
    <w:rsid w:val="00512761"/>
    <w:rPr>
      <w:b/>
      <w:sz w:val="18"/>
      <w:szCs w:val="20"/>
      <w:lang w:val="es-ES_tradnl" w:eastAsia="es-ES"/>
    </w:rPr>
  </w:style>
  <w:style w:type="paragraph" w:customStyle="1" w:styleId="Titulo1">
    <w:name w:val="Titulo 1"/>
    <w:basedOn w:val="Texto0"/>
    <w:rsid w:val="00512761"/>
    <w:pPr>
      <w:pBdr>
        <w:bottom w:val="single" w:sz="12" w:space="1" w:color="auto"/>
      </w:pBdr>
      <w:spacing w:before="120" w:after="0" w:line="240" w:lineRule="auto"/>
      <w:ind w:firstLine="0"/>
      <w:outlineLvl w:val="0"/>
    </w:pPr>
    <w:rPr>
      <w:rFonts w:ascii="Times New Roman" w:hAnsi="Times New Roman"/>
      <w:b/>
      <w:szCs w:val="18"/>
      <w:lang w:eastAsia="es-MX"/>
    </w:rPr>
  </w:style>
  <w:style w:type="paragraph" w:customStyle="1" w:styleId="Titulo2">
    <w:name w:val="Titulo 2"/>
    <w:basedOn w:val="Texto0"/>
    <w:rsid w:val="00512761"/>
    <w:pPr>
      <w:pBdr>
        <w:top w:val="double" w:sz="6" w:space="1" w:color="auto"/>
      </w:pBdr>
      <w:spacing w:line="240" w:lineRule="auto"/>
      <w:ind w:firstLine="0"/>
      <w:outlineLvl w:val="1"/>
    </w:pPr>
  </w:style>
  <w:style w:type="paragraph" w:customStyle="1" w:styleId="Default">
    <w:name w:val="Default"/>
    <w:rsid w:val="00F23EAF"/>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BF1D9F"/>
    <w:pPr>
      <w:spacing w:before="100" w:beforeAutospacing="1" w:after="100" w:afterAutospacing="1"/>
    </w:pPr>
    <w:rPr>
      <w:lang w:val="es-MX" w:eastAsia="es-MX"/>
    </w:rPr>
  </w:style>
  <w:style w:type="character" w:customStyle="1" w:styleId="apple-converted-space">
    <w:name w:val="apple-converted-space"/>
    <w:basedOn w:val="Fuentedeprrafopredeter"/>
    <w:rsid w:val="00BF1D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815911">
      <w:bodyDiv w:val="1"/>
      <w:marLeft w:val="0"/>
      <w:marRight w:val="0"/>
      <w:marTop w:val="0"/>
      <w:marBottom w:val="0"/>
      <w:divBdr>
        <w:top w:val="none" w:sz="0" w:space="0" w:color="auto"/>
        <w:left w:val="none" w:sz="0" w:space="0" w:color="auto"/>
        <w:bottom w:val="none" w:sz="0" w:space="0" w:color="auto"/>
        <w:right w:val="none" w:sz="0" w:space="0" w:color="auto"/>
      </w:divBdr>
    </w:div>
    <w:div w:id="271938487">
      <w:bodyDiv w:val="1"/>
      <w:marLeft w:val="0"/>
      <w:marRight w:val="0"/>
      <w:marTop w:val="0"/>
      <w:marBottom w:val="0"/>
      <w:divBdr>
        <w:top w:val="none" w:sz="0" w:space="0" w:color="auto"/>
        <w:left w:val="none" w:sz="0" w:space="0" w:color="auto"/>
        <w:bottom w:val="none" w:sz="0" w:space="0" w:color="auto"/>
        <w:right w:val="none" w:sz="0" w:space="0" w:color="auto"/>
      </w:divBdr>
    </w:div>
    <w:div w:id="286393651">
      <w:bodyDiv w:val="1"/>
      <w:marLeft w:val="0"/>
      <w:marRight w:val="0"/>
      <w:marTop w:val="0"/>
      <w:marBottom w:val="0"/>
      <w:divBdr>
        <w:top w:val="none" w:sz="0" w:space="0" w:color="auto"/>
        <w:left w:val="none" w:sz="0" w:space="0" w:color="auto"/>
        <w:bottom w:val="none" w:sz="0" w:space="0" w:color="auto"/>
        <w:right w:val="none" w:sz="0" w:space="0" w:color="auto"/>
      </w:divBdr>
    </w:div>
    <w:div w:id="955673915">
      <w:bodyDiv w:val="1"/>
      <w:marLeft w:val="0"/>
      <w:marRight w:val="0"/>
      <w:marTop w:val="0"/>
      <w:marBottom w:val="0"/>
      <w:divBdr>
        <w:top w:val="none" w:sz="0" w:space="0" w:color="auto"/>
        <w:left w:val="none" w:sz="0" w:space="0" w:color="auto"/>
        <w:bottom w:val="none" w:sz="0" w:space="0" w:color="auto"/>
        <w:right w:val="none" w:sz="0" w:space="0" w:color="auto"/>
      </w:divBdr>
    </w:div>
    <w:div w:id="1733045359">
      <w:bodyDiv w:val="1"/>
      <w:marLeft w:val="0"/>
      <w:marRight w:val="0"/>
      <w:marTop w:val="0"/>
      <w:marBottom w:val="0"/>
      <w:divBdr>
        <w:top w:val="none" w:sz="0" w:space="0" w:color="auto"/>
        <w:left w:val="none" w:sz="0" w:space="0" w:color="auto"/>
        <w:bottom w:val="none" w:sz="0" w:space="0" w:color="auto"/>
        <w:right w:val="none" w:sz="0" w:space="0" w:color="auto"/>
      </w:divBdr>
      <w:divsChild>
        <w:div w:id="1597400355">
          <w:marLeft w:val="0"/>
          <w:marRight w:val="0"/>
          <w:marTop w:val="0"/>
          <w:marBottom w:val="0"/>
          <w:divBdr>
            <w:top w:val="none" w:sz="0" w:space="0" w:color="auto"/>
            <w:left w:val="none" w:sz="0" w:space="0" w:color="auto"/>
            <w:bottom w:val="none" w:sz="0" w:space="0" w:color="auto"/>
            <w:right w:val="none" w:sz="0" w:space="0" w:color="auto"/>
          </w:divBdr>
        </w:div>
        <w:div w:id="785271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49340E-DC1C-45C5-82D9-6C2BF0717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2482</Words>
  <Characters>13651</Characters>
  <Application>Microsoft Office Word</Application>
  <DocSecurity>0</DocSecurity>
  <Lines>113</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0</vt:lpstr>
      <vt:lpstr>0</vt:lpstr>
    </vt:vector>
  </TitlesOfParts>
  <Company>SGS de Mexico</Company>
  <LinksUpToDate>false</LinksUpToDate>
  <CharactersWithSpaces>16101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c:title>
  <dc:creator>Karina Hernandez</dc:creator>
  <cp:lastModifiedBy>TecnoControl</cp:lastModifiedBy>
  <cp:revision>14</cp:revision>
  <cp:lastPrinted>2026-03-30T17:42:00Z</cp:lastPrinted>
  <dcterms:created xsi:type="dcterms:W3CDTF">2021-03-24T18:20:00Z</dcterms:created>
  <dcterms:modified xsi:type="dcterms:W3CDTF">2026-09-10T16:41:00Z</dcterms:modified>
</cp:coreProperties>
</file>