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 Ofrenda Andina y Temazcali</w:t>
      </w:r>
    </w:p>
    <w:p>
      <w:r>
        <w:rPr>
          <w:i/>
        </w:rPr>
        <w:t>Conecta con rituales ancestrales de purificación y conexión con el mundo espiritual de los Andes.</w:t>
      </w:r>
    </w:p>
    <w:p>
      <w:pPr>
        <w:pStyle w:val="Heading1"/>
      </w:pPr>
      <w:r>
        <w:t>Temezcali and Andean Offering (English)</w:t>
      </w:r>
    </w:p>
    <w:p>
      <w:r>
        <w:rPr>
          <w:i/>
        </w:rPr>
        <w:t>Connect with ancestral purification rituals and the spiritual world of the Andes.</w:t>
      </w:r>
    </w:p>
    <w:p>
      <w:pPr>
        <w:pStyle w:val="Heading2"/>
      </w:pPr>
      <w:r>
        <w:t>Información General / General Information</w:t>
      </w:r>
    </w:p>
    <w:p>
      <w:r>
        <w:rPr>
          <w:b/>
        </w:rPr>
        <w:t xml:space="preserve">Duración / Duration: </w:t>
      </w:r>
      <w:r>
        <w:t>Día completo / Full day</w:t>
      </w:r>
    </w:p>
    <w:p>
      <w:r>
        <w:rPr>
          <w:b/>
        </w:rPr>
        <w:t xml:space="preserve">Dificultad / Difficulty: </w:t>
      </w:r>
      <w:r>
        <w:t xml:space="preserve"> / </w:t>
      </w:r>
    </w:p>
    <w:p>
      <w:r>
        <w:rPr>
          <w:b/>
        </w:rPr>
        <w:t xml:space="preserve">Elevación / Elevation: </w:t>
      </w:r>
      <w:r/>
    </w:p>
    <w:p>
      <w:r>
        <w:rPr>
          <w:b/>
        </w:rPr>
        <w:t xml:space="preserve">Precio / Price: </w:t>
      </w:r>
      <w:r>
        <w:t>$100</w:t>
      </w:r>
    </w:p>
    <w:p>
      <w:pPr>
        <w:pStyle w:val="Heading2"/>
      </w:pPr>
      <w:r>
        <w:t>Descripción</w:t>
      </w:r>
    </w:p>
    <w:p>
      <w:r>
        <w:t>Esta experiencia espiritual de día completo integra dos poderosos rituales: la ofrenda andina o “Despacho” y la ceremonia de temazcal. La ofrenda andina es uno de los rituales más importantes de la cosmovisión andina, mediante el cual se pide permiso y bendiciones a la Pachamama, los Apus y las energías del universo. La ceremonia de temazcal, de origen mesoamericano, es un baño de vapor tradicional que busca la limpieza y renovación del cuerpo, la mente y el espíritu.</w:t>
      </w:r>
    </w:p>
    <w:p>
      <w:pPr>
        <w:pStyle w:val="Heading2"/>
      </w:pPr>
      <w:r>
        <w:t>Description (EN)</w:t>
      </w:r>
    </w:p>
    <w:p>
      <w:r>
        <w:t>This full-day spiritual experience combines two powerful rituals: the Andean offering, known as “Despacho”, and the temazcal ceremony. The Andean offering is one of the most important rituals in Andean cosmology, performed to ask for permission and blessings from Pachamama, the Apus, and the universe. The temazcal ceremony, of Mesoamerican origin, is a traditional steam bath aimed at cleansing and renewing the body, mind, and spirit.</w:t>
      </w:r>
    </w:p>
    <w:p>
      <w:pPr>
        <w:pStyle w:val="Heading2"/>
      </w:pPr>
      <w:r>
        <w:t>Puntos Destacados / Highlights</w:t>
      </w:r>
    </w:p>
    <w:p>
      <w:pPr>
        <w:pStyle w:val="ListBullet"/>
      </w:pPr>
      <w:r>
        <w:t>Ofrenda andina (Despacho)</w:t>
      </w:r>
    </w:p>
    <w:p>
      <w:pPr>
        <w:pStyle w:val="ListBullet"/>
      </w:pPr>
      <w:r>
        <w:t>Ceremonia de temazcal</w:t>
      </w:r>
    </w:p>
    <w:p>
      <w:pPr>
        <w:pStyle w:val="ListBullet"/>
      </w:pPr>
      <w:r>
        <w:t>Conexión profunda</w:t>
      </w:r>
    </w:p>
    <w:p>
      <w:r>
        <w:t>--- (EN) ---</w:t>
      </w:r>
    </w:p>
    <w:p>
      <w:pPr>
        <w:pStyle w:val="ListBullet"/>
      </w:pPr>
      <w:r>
        <w:t>Andean offering (Despacho)</w:t>
      </w:r>
    </w:p>
    <w:p>
      <w:pPr>
        <w:pStyle w:val="ListBullet"/>
      </w:pPr>
      <w:r>
        <w:t>Temazcal ceremony</w:t>
      </w:r>
    </w:p>
    <w:p>
      <w:pPr>
        <w:pStyle w:val="ListBullet"/>
      </w:pPr>
      <w:r>
        <w:t>Deep connection</w:t>
      </w:r>
    </w:p>
    <w:p>
      <w:pPr>
        <w:pStyle w:val="Heading2"/>
      </w:pPr>
      <w:r>
        <w:t>Incluye / Includes</w:t>
      </w:r>
    </w:p>
    <w:p>
      <w:pPr>
        <w:pStyle w:val="ListBullet"/>
      </w:pPr>
      <w:r>
        <w:t>Ofrenda andina (Despacho)</w:t>
      </w:r>
    </w:p>
    <w:p>
      <w:pPr>
        <w:pStyle w:val="ListBullet"/>
      </w:pPr>
      <w:r>
        <w:t>Ceremonia de temazcal</w:t>
      </w:r>
    </w:p>
    <w:p>
      <w:pPr>
        <w:pStyle w:val="ListBullet"/>
      </w:pPr>
      <w:r>
        <w:t>Alimentación</w:t>
      </w:r>
    </w:p>
    <w:p>
      <w:r>
        <w:t>--- (EN) ---</w:t>
      </w:r>
    </w:p>
    <w:p>
      <w:pPr>
        <w:pStyle w:val="ListBullet"/>
      </w:pPr>
      <w:r>
        <w:t>Andean offering (Despacho)</w:t>
      </w:r>
    </w:p>
    <w:p>
      <w:pPr>
        <w:pStyle w:val="ListBullet"/>
      </w:pPr>
      <w:r>
        <w:t>Temazcal ceremony</w:t>
      </w:r>
    </w:p>
    <w:p>
      <w:pPr>
        <w:pStyle w:val="ListBullet"/>
      </w:pPr>
      <w:r>
        <w:t>Food</w:t>
      </w:r>
    </w:p>
    <w:p>
      <w:pPr>
        <w:pStyle w:val="Heading2"/>
      </w:pPr>
      <w:r>
        <w:t>No Incluye / Not Includes</w:t>
      </w:r>
    </w:p>
    <w:p>
      <w:pPr>
        <w:pStyle w:val="ListBullet"/>
      </w:pPr>
      <w:r>
        <w:t>Transporte</w:t>
      </w:r>
    </w:p>
    <w:p>
      <w:pPr>
        <w:pStyle w:val="ListBullet"/>
      </w:pPr>
      <w:r>
        <w:t>Artículos personales (toalla, traje de baño)</w:t>
      </w:r>
    </w:p>
    <w:p>
      <w:r>
        <w:t>--- (EN) ---</w:t>
      </w:r>
    </w:p>
    <w:p>
      <w:pPr>
        <w:pStyle w:val="ListBullet"/>
      </w:pPr>
      <w:r>
        <w:t>Transportation</w:t>
      </w:r>
    </w:p>
    <w:p>
      <w:pPr>
        <w:pStyle w:val="ListBullet"/>
      </w:pPr>
      <w:r>
        <w:t>Personal items (towel, swimsuit)</w:t>
      </w:r>
    </w:p>
    <w:p>
      <w:pPr>
        <w:pStyle w:val="Heading2"/>
      </w:pPr>
      <w:r>
        <w:t>Requerimientos / Requirements</w:t>
      </w:r>
    </w:p>
    <w:p>
      <w:pPr>
        <w:pStyle w:val="ListBullet"/>
      </w:pPr>
      <w:r>
        <w:t>Ropa de cambio</w:t>
      </w:r>
    </w:p>
    <w:p>
      <w:pPr>
        <w:pStyle w:val="ListBullet"/>
      </w:pPr>
      <w:r>
        <w:t>Ropa cómoda</w:t>
      </w:r>
    </w:p>
    <w:p>
      <w:pPr>
        <w:pStyle w:val="ListBullet"/>
      </w:pPr>
      <w:r>
        <w:t>Traje de baño</w:t>
      </w:r>
    </w:p>
    <w:p>
      <w:pPr>
        <w:pStyle w:val="ListBullet"/>
      </w:pPr>
      <w:r>
        <w:t>Toalla</w:t>
      </w:r>
    </w:p>
    <w:p>
      <w:pPr>
        <w:pStyle w:val="ListBullet"/>
      </w:pPr>
      <w:r>
        <w:t>Botella de agua</w:t>
      </w:r>
    </w:p>
    <w:p>
      <w:pPr>
        <w:pStyle w:val="ListBullet"/>
      </w:pPr>
      <w:r>
        <w:t>Mochila pequeña</w:t>
      </w:r>
    </w:p>
    <w:p>
      <w:r>
        <w:t>--- (EN) ---</w:t>
      </w:r>
    </w:p>
    <w:p>
      <w:pPr>
        <w:pStyle w:val="ListBullet"/>
      </w:pPr>
      <w:r>
        <w:t>Change of clothes</w:t>
      </w:r>
    </w:p>
    <w:p>
      <w:pPr>
        <w:pStyle w:val="ListBullet"/>
      </w:pPr>
      <w:r>
        <w:t>Comfortable clothing</w:t>
      </w:r>
    </w:p>
    <w:p>
      <w:pPr>
        <w:pStyle w:val="ListBullet"/>
      </w:pPr>
      <w:r>
        <w:t>Swimsuit</w:t>
      </w:r>
    </w:p>
    <w:p>
      <w:pPr>
        <w:pStyle w:val="ListBullet"/>
      </w:pPr>
      <w:r>
        <w:t>Towel</w:t>
      </w:r>
    </w:p>
    <w:p>
      <w:pPr>
        <w:pStyle w:val="ListBullet"/>
      </w:pPr>
      <w:r>
        <w:t>Water bottle</w:t>
      </w:r>
    </w:p>
    <w:p>
      <w:pPr>
        <w:pStyle w:val="ListBullet"/>
      </w:pPr>
      <w:r>
        <w:t>Small backpack</w:t>
      </w:r>
    </w:p>
    <w:p>
      <w:pPr>
        <w:pStyle w:val="Heading2"/>
      </w:pPr>
      <w:r>
        <w:t>Itinerario / Itinerary</w:t>
      </w:r>
    </w:p>
    <w:p>
      <w:pPr>
        <w:pStyle w:val="Heading3"/>
      </w:pPr>
      <w:r>
        <w:t>Día 1: Valle Sagrado – Arin – Temazcal – Valle Sagrado</w:t>
      </w:r>
    </w:p>
    <w:p>
      <w:r>
        <w:t>08:00 AM – Recojo desde su alojamiento y traslado hacia el pueblo de Arin. 09:00 AM – Inicio de la ofrenda andina. 11:30 AM – Quema de la ofrenda. 12:00 PM – Ingreso al temazcali para iniciar la ceremonia. 03:00 PM – Finalización, almuerzo y tiempo de descanso. 05:00 PM – Retorno.</w:t>
      </w:r>
    </w:p>
    <w:p>
      <w:pPr>
        <w:pStyle w:val="Heading3"/>
      </w:pPr>
      <w:r>
        <w:t>Day 1: Sacred Valley – Arin – Temazcal – Sacred Valley</w:t>
      </w:r>
    </w:p>
    <w:p>
      <w:r>
        <w:t>08:00 AM – Pick-up from your accommodation and transfer to Arin village. 09:00 AM – Start of the Andean offering (approx. 1.5 hours). 11:30 AM – Burning of the offering in the sacred fire. 12:00 PM – Entry into the temazcali (sweat lodge) to begin the ceremony (approx. 3 hours). 03:00 PM – End of the ceremony, lunch, and relaxation time. 05:00 PM – Return transfer to your accommodation.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