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r48tbeokpz9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Plan de Acción y Propuestas de Mejora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86cy3d0k9ne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Desarrollo Profesional y Plan de Carrera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w0tzwvhih35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colaboradores expresan interés en contar con mayor claridad respecto a oportunidades de crecimiento, desarrollo profesional y evolución dentro de la empresa.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cf4odjihdkq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Definición de niveles de carrera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Junior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Semi Senior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Senior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Líder / Referente Técnico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Definir para cada nivel: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Responsabilidades esperadas.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Competencias técnicas.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Competencias actitudinales.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Expectativas de desempeño.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Conversaciones de desarrollo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Reuniones individuales semestrales.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Revisión de objetivos.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de intereses profesionales.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Diseño de planes de crecimiento personalizados.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Capacitaciones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Inteligencia Artificial aplicada al trabajo.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Herramientas tecnológicas emergentes.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Inglés.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Soft skills.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Espacios internos de intercambio de conocimientos.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8zopxvgbxsp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Claridad de Roles y Responsabilidades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x0xtjla9kmz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Aparecen oportunidades para mejorar la claridad respecto a funciones, expectativas y alcance de cada puesto.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qsg5r4hoq54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Descripciones de puesto</w:t>
        <w:br w:type="textWrapping"/>
      </w:r>
      <w:r w:rsidDel="00000000" w:rsidR="00000000" w:rsidRPr="00000000">
        <w:rPr>
          <w:rtl w:val="0"/>
        </w:rPr>
        <w:t xml:space="preserve">Formalizar:</w:t>
      </w:r>
    </w:p>
    <w:p w:rsidR="00000000" w:rsidDel="00000000" w:rsidP="00000000" w:rsidRDefault="00000000" w:rsidRPr="00000000" w14:paraId="00000020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 del rol.</w:t>
      </w:r>
    </w:p>
    <w:p w:rsidR="00000000" w:rsidDel="00000000" w:rsidP="00000000" w:rsidRDefault="00000000" w:rsidRPr="00000000" w14:paraId="0000002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Principales responsabilidades.</w:t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Alcance de decisión.</w:t>
      </w:r>
    </w:p>
    <w:p w:rsidR="00000000" w:rsidDel="00000000" w:rsidP="00000000" w:rsidRDefault="00000000" w:rsidRPr="00000000" w14:paraId="00000023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Interacción con otras áreas.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Mapa organizacional</w:t>
        <w:br w:type="textWrapping"/>
      </w:r>
      <w:r w:rsidDel="00000000" w:rsidR="00000000" w:rsidRPr="00000000">
        <w:rPr>
          <w:rtl w:val="0"/>
        </w:rPr>
        <w:t xml:space="preserve">Diseñar un organigrama simple que permita visualizar: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Estructura actual.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Áreas.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Responsables.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Líneas de reporte.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Objetivos por posición</w:t>
        <w:br w:type="textWrapping"/>
      </w:r>
      <w:r w:rsidDel="00000000" w:rsidR="00000000" w:rsidRPr="00000000">
        <w:rPr>
          <w:rtl w:val="0"/>
        </w:rPr>
        <w:t xml:space="preserve">Establecer objetivos trimestrales claros y medibles para cada colaborador.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d9kb29wc6eb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Comunicación Interna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zde2rg5li4x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comunicación es valorada positivamente, aunque surgen oportunidades para fortalecer la circulación de información.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65mabme8ck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Reunión mensual de empresa</w:t>
        <w:br w:type="textWrapping"/>
      </w:r>
      <w:r w:rsidDel="00000000" w:rsidR="00000000" w:rsidRPr="00000000">
        <w:rPr>
          <w:rtl w:val="0"/>
        </w:rPr>
        <w:t xml:space="preserve">Compartir: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Estado general del negocio.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Proyectos en curso.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Logros.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Próximos desafíos.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Canal interno de novedades</w:t>
        <w:br w:type="textWrapping"/>
      </w:r>
      <w:r w:rsidDel="00000000" w:rsidR="00000000" w:rsidRPr="00000000">
        <w:rPr>
          <w:rtl w:val="0"/>
        </w:rPr>
        <w:t xml:space="preserve">Implementar un espacio centralizado para: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Comunicaciones relevantes.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Cambios organizacionales.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Eventos internos.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Seguimiento individual</w:t>
        <w:br w:type="textWrapping"/>
      </w:r>
      <w:r w:rsidDel="00000000" w:rsidR="00000000" w:rsidRPr="00000000">
        <w:rPr>
          <w:rtl w:val="0"/>
        </w:rPr>
        <w:t xml:space="preserve">Mantener encuentros 1:1 periódicos para reforzar escucha y acompañamiento.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2nlrwiwh92hh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Liderazgo y Feedback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igx7dylzn9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Aunque la valoración es positiva, existe potencial para consolidar prácticas de acompañamiento y reconocimiento.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uy7q8gabsif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Feedback estructurado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Instancias trimestrales de devolución.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Reconocimiento de logros.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Identificación de oportunidades de mejora.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Capacitación para líderes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Comunicación efectiva.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Feedback constructivo.</w:t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Gestión de equipos.</w:t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Resolución de conflictos.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heyc283y4ic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Beneficios y Experiencia del Colaborador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7q2uc5yjih9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Surgen inquietudes relacionadas con beneficios, compensaciones y reconocimiento.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l2lo3lyk78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Revisión de beneficios actuales</w:t>
        <w:br w:type="textWrapping"/>
      </w:r>
      <w:r w:rsidDel="00000000" w:rsidR="00000000" w:rsidRPr="00000000">
        <w:rPr>
          <w:rtl w:val="0"/>
        </w:rPr>
        <w:t xml:space="preserve">Analizar alternativas como: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Día libre por cumpleaños.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Presupuesto anual de capacitación.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Beneficios de bienestar.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Reconocimientos por desempeño.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Comunicación de beneficios</w:t>
        <w:br w:type="textWrapping"/>
      </w:r>
      <w:r w:rsidDel="00000000" w:rsidR="00000000" w:rsidRPr="00000000">
        <w:rPr>
          <w:rtl w:val="0"/>
        </w:rPr>
        <w:t xml:space="preserve">Formalizar y comunicar claramente los beneficios existentes.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j0vg1shxarx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Herramientas y Recursos de Trabajo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adtut4y6bkd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colaboradores mencionan necesidades operativas y tecnológicas.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9nlihn887rw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Relevamiento de herramientas</w:t>
        <w:br w:type="textWrapping"/>
      </w:r>
      <w:r w:rsidDel="00000000" w:rsidR="00000000" w:rsidRPr="00000000">
        <w:rPr>
          <w:rtl w:val="0"/>
        </w:rPr>
        <w:t xml:space="preserve">Realizar una revisión de: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Equipamiento.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Hardware.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Software.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Licencias necesarias.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Plan de actualización tecnológica</w:t>
        <w:br w:type="textWrapping"/>
      </w:r>
      <w:r w:rsidDel="00000000" w:rsidR="00000000" w:rsidRPr="00000000">
        <w:rPr>
          <w:rtl w:val="0"/>
        </w:rPr>
        <w:t xml:space="preserve">Definir prioridades de inversión según impacto operativo.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cliyhxtjj93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Cultura e Identidad Organizacional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tungpn16ig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Necesidad detectada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Fortalecer el sentido de pertenencia y la identificación con la empresa.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urvs4gj1oxe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Propuestas de acción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Comunicación de visión y objetivos</w:t>
        <w:br w:type="textWrapping"/>
      </w:r>
      <w:r w:rsidDel="00000000" w:rsidR="00000000" w:rsidRPr="00000000">
        <w:rPr>
          <w:rtl w:val="0"/>
        </w:rPr>
        <w:t xml:space="preserve">Generar espacios para compartir: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Hacia dónde va Blu.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Objetivos estratégicos.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Nuevos proyectos.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Instancias de integración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Encuentros presenciales o virtuales.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Espacios recreativos.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Actividades de equipo.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Onboarding formal</w:t>
        <w:br w:type="textWrapping"/>
      </w:r>
      <w:r w:rsidDel="00000000" w:rsidR="00000000" w:rsidRPr="00000000">
        <w:rPr>
          <w:rtl w:val="0"/>
        </w:rPr>
        <w:t xml:space="preserve">Desarrollar un proceso de bienvenida que transmita cultura, misión, visión y valores desde el ingreso.</w:t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7ipr01dxjhd2" w:id="22"/>
      <w:bookmarkEnd w:id="2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Prioridades sugeridas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vk7rq5up1v2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Corto Plazo (0 a 3 meses)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Entrevistas 1:1</w:t>
        <w:br w:type="textWrapping"/>
        <w:t xml:space="preserve">Descripciones de puesto</w:t>
        <w:br w:type="textWrapping"/>
        <w:t xml:space="preserve">Reuniones mensuales de equipo</w:t>
        <w:br w:type="textWrapping"/>
        <w:t xml:space="preserve">Relevamiento de herramientas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qz0u3r49pz5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Mediano Plazo (3 a 6 meses)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de carrera</w:t>
        <w:br w:type="textWrapping"/>
        <w:t xml:space="preserve">Feedback estructurado</w:t>
        <w:br w:type="textWrapping"/>
        <w:t xml:space="preserve">Programa de capacitaciones</w:t>
        <w:br w:type="textWrapping"/>
        <w:t xml:space="preserve">Comunicación de beneficios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z9jfakwqncr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Largo Plazo (6 a 12 meses)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Evaluación de desempeño</w:t>
        <w:br w:type="textWrapping"/>
        <w:t xml:space="preserve">Indicadores de clima</w:t>
        <w:br w:type="textWrapping"/>
        <w:t xml:space="preserve">Programa de desarrollo</w:t>
        <w:br w:type="textWrapping"/>
        <w:t xml:space="preserve">Consolidación de cultura organizacional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