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EF01" w14:textId="77777777" w:rsidR="00405122" w:rsidRDefault="00000000">
      <w:pPr>
        <w:spacing w:after="0"/>
        <w:jc w:val="center"/>
        <w:rPr>
          <w:b/>
          <w:sz w:val="28"/>
          <w:szCs w:val="28"/>
        </w:rPr>
      </w:pPr>
      <w:r>
        <w:rPr>
          <w:b/>
          <w:sz w:val="28"/>
          <w:szCs w:val="28"/>
        </w:rPr>
        <w:t>Ideation Phase</w:t>
      </w:r>
    </w:p>
    <w:p w14:paraId="399FF2D3" w14:textId="77777777" w:rsidR="00405122" w:rsidRDefault="00000000">
      <w:pPr>
        <w:spacing w:after="0"/>
        <w:jc w:val="center"/>
        <w:rPr>
          <w:b/>
          <w:sz w:val="28"/>
          <w:szCs w:val="28"/>
        </w:rPr>
      </w:pPr>
      <w:r>
        <w:rPr>
          <w:b/>
          <w:sz w:val="28"/>
          <w:szCs w:val="28"/>
        </w:rPr>
        <w:t>Define the Problem Statements</w:t>
      </w:r>
    </w:p>
    <w:p w14:paraId="48334D10" w14:textId="77777777" w:rsidR="00405122" w:rsidRDefault="0040512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05122" w14:paraId="4AB8FE25" w14:textId="77777777">
        <w:tc>
          <w:tcPr>
            <w:tcW w:w="4508" w:type="dxa"/>
          </w:tcPr>
          <w:p w14:paraId="7320326E" w14:textId="77777777" w:rsidR="00405122" w:rsidRDefault="00000000">
            <w:r>
              <w:rPr>
                <w:rFonts w:ascii="Arial" w:hAnsi="Arial"/>
                <w:sz w:val="20"/>
              </w:rPr>
              <w:t>Date</w:t>
            </w:r>
          </w:p>
        </w:tc>
        <w:tc>
          <w:tcPr>
            <w:tcW w:w="4508" w:type="dxa"/>
          </w:tcPr>
          <w:p w14:paraId="353B9B13" w14:textId="77777777" w:rsidR="00405122" w:rsidRDefault="00000000">
            <w:r>
              <w:rPr>
                <w:rFonts w:ascii="Arial" w:hAnsi="Arial"/>
                <w:sz w:val="20"/>
              </w:rPr>
              <w:t>01 September 2026</w:t>
            </w:r>
          </w:p>
        </w:tc>
      </w:tr>
      <w:tr w:rsidR="00405122" w14:paraId="0E71AA95" w14:textId="77777777">
        <w:tc>
          <w:tcPr>
            <w:tcW w:w="4508" w:type="dxa"/>
          </w:tcPr>
          <w:p w14:paraId="35FAADE7" w14:textId="77777777" w:rsidR="00405122" w:rsidRDefault="00000000">
            <w:r>
              <w:rPr>
                <w:rFonts w:ascii="Arial" w:hAnsi="Arial"/>
                <w:sz w:val="20"/>
              </w:rPr>
              <w:t>Team ID</w:t>
            </w:r>
          </w:p>
        </w:tc>
        <w:tc>
          <w:tcPr>
            <w:tcW w:w="4508" w:type="dxa"/>
          </w:tcPr>
          <w:p w14:paraId="6CEE564D" w14:textId="76334221" w:rsidR="00405122" w:rsidRDefault="00000000">
            <w:r>
              <w:rPr>
                <w:rFonts w:ascii="Arial" w:hAnsi="Arial"/>
                <w:sz w:val="20"/>
              </w:rPr>
              <w:t>Individual</w:t>
            </w:r>
            <w:r w:rsidR="008D23C6">
              <w:rPr>
                <w:rFonts w:ascii="Arial" w:hAnsi="Arial"/>
                <w:sz w:val="20"/>
              </w:rPr>
              <w:t xml:space="preserve"> Project</w:t>
            </w:r>
          </w:p>
        </w:tc>
      </w:tr>
      <w:tr w:rsidR="00405122" w14:paraId="05208C64" w14:textId="77777777">
        <w:tc>
          <w:tcPr>
            <w:tcW w:w="4508" w:type="dxa"/>
          </w:tcPr>
          <w:p w14:paraId="39A9CB1B" w14:textId="77777777" w:rsidR="00405122" w:rsidRDefault="00000000">
            <w:r>
              <w:rPr>
                <w:rFonts w:ascii="Arial" w:hAnsi="Arial"/>
                <w:sz w:val="20"/>
              </w:rPr>
              <w:t>Project Name</w:t>
            </w:r>
          </w:p>
        </w:tc>
        <w:tc>
          <w:tcPr>
            <w:tcW w:w="4508" w:type="dxa"/>
          </w:tcPr>
          <w:p w14:paraId="41E18E65" w14:textId="77777777" w:rsidR="00405122" w:rsidRDefault="00000000">
            <w:r>
              <w:rPr>
                <w:rFonts w:ascii="Arial" w:hAnsi="Arial"/>
                <w:sz w:val="20"/>
              </w:rPr>
              <w:t>Software Installation Request Automation in ServiceNow</w:t>
            </w:r>
          </w:p>
        </w:tc>
      </w:tr>
      <w:tr w:rsidR="00405122" w14:paraId="79F0A7A0" w14:textId="77777777">
        <w:tc>
          <w:tcPr>
            <w:tcW w:w="4508" w:type="dxa"/>
          </w:tcPr>
          <w:p w14:paraId="4CB687AF" w14:textId="77777777" w:rsidR="00405122" w:rsidRDefault="00000000">
            <w:r>
              <w:rPr>
                <w:rFonts w:ascii="Arial" w:hAnsi="Arial"/>
                <w:sz w:val="20"/>
              </w:rPr>
              <w:t>Maximum Marks</w:t>
            </w:r>
          </w:p>
        </w:tc>
        <w:tc>
          <w:tcPr>
            <w:tcW w:w="4508" w:type="dxa"/>
          </w:tcPr>
          <w:p w14:paraId="118016A0" w14:textId="77777777" w:rsidR="00405122" w:rsidRDefault="00000000">
            <w:r>
              <w:rPr>
                <w:rFonts w:ascii="Arial" w:hAnsi="Arial"/>
                <w:sz w:val="20"/>
              </w:rPr>
              <w:t>2 Marks</w:t>
            </w:r>
          </w:p>
        </w:tc>
      </w:tr>
    </w:tbl>
    <w:p w14:paraId="205BAB79" w14:textId="77777777" w:rsidR="00405122" w:rsidRDefault="00405122">
      <w:pPr>
        <w:rPr>
          <w:b/>
          <w:sz w:val="24"/>
          <w:szCs w:val="24"/>
        </w:rPr>
      </w:pPr>
    </w:p>
    <w:p w14:paraId="77CE0EA8" w14:textId="77777777" w:rsidR="00405122" w:rsidRDefault="00000000">
      <w:pPr>
        <w:rPr>
          <w:b/>
          <w:sz w:val="24"/>
          <w:szCs w:val="24"/>
        </w:rPr>
      </w:pPr>
      <w:r>
        <w:rPr>
          <w:b/>
          <w:sz w:val="24"/>
          <w:szCs w:val="24"/>
        </w:rPr>
        <w:t>Customer Problem Statement Template:</w:t>
      </w:r>
    </w:p>
    <w:p w14:paraId="37152ABC" w14:textId="77777777" w:rsidR="0040512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21530C2" w14:textId="77777777" w:rsidR="0040512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FC60BD" w14:textId="77777777" w:rsidR="00405122" w:rsidRDefault="00000000">
      <w:pPr>
        <w:rPr>
          <w:sz w:val="24"/>
          <w:szCs w:val="24"/>
        </w:rPr>
      </w:pPr>
      <w:r>
        <w:rPr>
          <w:noProof/>
          <w:sz w:val="24"/>
          <w:szCs w:val="24"/>
        </w:rPr>
        <w:drawing>
          <wp:inline distT="0" distB="0" distL="0" distR="0" wp14:anchorId="7D69603B" wp14:editId="4E9DA91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A17F979" w14:textId="77777777" w:rsidR="0040512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4CA3D05" w14:textId="77777777" w:rsidR="00405122" w:rsidRDefault="00000000">
      <w:pPr>
        <w:rPr>
          <w:b/>
          <w:sz w:val="24"/>
          <w:szCs w:val="24"/>
        </w:rPr>
      </w:pPr>
      <w:r>
        <w:rPr>
          <w:b/>
          <w:sz w:val="24"/>
          <w:szCs w:val="24"/>
        </w:rPr>
        <w:t>Example:</w:t>
      </w:r>
    </w:p>
    <w:p w14:paraId="6D93CD25" w14:textId="77777777" w:rsidR="00405122" w:rsidRDefault="00000000">
      <w:pPr>
        <w:rPr>
          <w:sz w:val="24"/>
          <w:szCs w:val="24"/>
        </w:rPr>
      </w:pPr>
      <w:r>
        <w:rPr>
          <w:noProof/>
          <w:sz w:val="24"/>
          <w:szCs w:val="24"/>
        </w:rPr>
        <w:drawing>
          <wp:inline distT="0" distB="0" distL="0" distR="0" wp14:anchorId="116BA328" wp14:editId="6CBCAFAC">
            <wp:extent cx="5786203" cy="1963712"/>
            <wp:effectExtent l="0" t="0" r="508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808544" cy="1971294"/>
                    </a:xfrm>
                    <a:prstGeom prst="rect">
                      <a:avLst/>
                    </a:prstGeom>
                    <a:ln/>
                  </pic:spPr>
                </pic:pic>
              </a:graphicData>
            </a:graphic>
          </wp:inline>
        </w:drawing>
      </w:r>
    </w:p>
    <w:tbl>
      <w:tblPr>
        <w:tblStyle w:val="a0"/>
        <w:tblW w:w="10819"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3"/>
        <w:gridCol w:w="1424"/>
        <w:gridCol w:w="1565"/>
        <w:gridCol w:w="1212"/>
        <w:gridCol w:w="1507"/>
        <w:gridCol w:w="2548"/>
      </w:tblGrid>
      <w:tr w:rsidR="00405122" w14:paraId="4980143C" w14:textId="77777777" w:rsidTr="008D23C6">
        <w:trPr>
          <w:trHeight w:val="2117"/>
        </w:trPr>
        <w:tc>
          <w:tcPr>
            <w:tcW w:w="2563" w:type="dxa"/>
          </w:tcPr>
          <w:p w14:paraId="5A31E699" w14:textId="77777777" w:rsidR="00405122" w:rsidRDefault="00000000">
            <w:pPr>
              <w:rPr>
                <w:b/>
                <w:sz w:val="24"/>
                <w:szCs w:val="24"/>
              </w:rPr>
            </w:pPr>
            <w:r>
              <w:rPr>
                <w:b/>
                <w:sz w:val="24"/>
                <w:szCs w:val="24"/>
              </w:rPr>
              <w:lastRenderedPageBreak/>
              <w:t>Problem Statement (PS)</w:t>
            </w:r>
          </w:p>
        </w:tc>
        <w:tc>
          <w:tcPr>
            <w:tcW w:w="1424" w:type="dxa"/>
          </w:tcPr>
          <w:p w14:paraId="4768539F" w14:textId="77777777" w:rsidR="00405122" w:rsidRDefault="00000000">
            <w:pPr>
              <w:rPr>
                <w:b/>
                <w:sz w:val="24"/>
                <w:szCs w:val="24"/>
              </w:rPr>
            </w:pPr>
            <w:r>
              <w:rPr>
                <w:b/>
                <w:sz w:val="24"/>
                <w:szCs w:val="24"/>
              </w:rPr>
              <w:t>I am (Customer)</w:t>
            </w:r>
          </w:p>
        </w:tc>
        <w:tc>
          <w:tcPr>
            <w:tcW w:w="1565" w:type="dxa"/>
          </w:tcPr>
          <w:p w14:paraId="085CE504" w14:textId="77777777" w:rsidR="00405122" w:rsidRDefault="00000000">
            <w:pPr>
              <w:rPr>
                <w:b/>
                <w:sz w:val="24"/>
                <w:szCs w:val="24"/>
              </w:rPr>
            </w:pPr>
            <w:r>
              <w:rPr>
                <w:b/>
                <w:sz w:val="24"/>
                <w:szCs w:val="24"/>
              </w:rPr>
              <w:t>I’m trying to</w:t>
            </w:r>
          </w:p>
        </w:tc>
        <w:tc>
          <w:tcPr>
            <w:tcW w:w="1212" w:type="dxa"/>
          </w:tcPr>
          <w:p w14:paraId="6ECA6D4B" w14:textId="77777777" w:rsidR="00405122" w:rsidRDefault="00000000">
            <w:pPr>
              <w:rPr>
                <w:b/>
                <w:sz w:val="24"/>
                <w:szCs w:val="24"/>
              </w:rPr>
            </w:pPr>
            <w:r>
              <w:rPr>
                <w:b/>
                <w:sz w:val="24"/>
                <w:szCs w:val="24"/>
              </w:rPr>
              <w:t>But</w:t>
            </w:r>
          </w:p>
        </w:tc>
        <w:tc>
          <w:tcPr>
            <w:tcW w:w="1507" w:type="dxa"/>
          </w:tcPr>
          <w:p w14:paraId="66CFC1D7" w14:textId="77777777" w:rsidR="00405122" w:rsidRDefault="00000000">
            <w:pPr>
              <w:rPr>
                <w:b/>
                <w:sz w:val="24"/>
                <w:szCs w:val="24"/>
              </w:rPr>
            </w:pPr>
            <w:r>
              <w:rPr>
                <w:b/>
                <w:sz w:val="24"/>
                <w:szCs w:val="24"/>
              </w:rPr>
              <w:t>Because</w:t>
            </w:r>
          </w:p>
        </w:tc>
        <w:tc>
          <w:tcPr>
            <w:tcW w:w="2548" w:type="dxa"/>
          </w:tcPr>
          <w:p w14:paraId="4B4C4F03" w14:textId="77777777" w:rsidR="00405122" w:rsidRDefault="00000000">
            <w:pPr>
              <w:rPr>
                <w:b/>
                <w:sz w:val="24"/>
                <w:szCs w:val="24"/>
              </w:rPr>
            </w:pPr>
            <w:r>
              <w:rPr>
                <w:b/>
                <w:sz w:val="24"/>
                <w:szCs w:val="24"/>
              </w:rPr>
              <w:t>Which makes me feel</w:t>
            </w:r>
          </w:p>
        </w:tc>
      </w:tr>
      <w:tr w:rsidR="00405122" w:rsidRPr="008D23C6" w14:paraId="6C058C09" w14:textId="77777777" w:rsidTr="008D23C6">
        <w:trPr>
          <w:trHeight w:val="4334"/>
        </w:trPr>
        <w:tc>
          <w:tcPr>
            <w:tcW w:w="2563" w:type="dxa"/>
          </w:tcPr>
          <w:p w14:paraId="51951C16"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PS-1</w:t>
            </w:r>
          </w:p>
        </w:tc>
        <w:tc>
          <w:tcPr>
            <w:tcW w:w="1424" w:type="dxa"/>
          </w:tcPr>
          <w:p w14:paraId="60634D1C"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Employee / Requester</w:t>
            </w:r>
          </w:p>
        </w:tc>
        <w:tc>
          <w:tcPr>
            <w:tcW w:w="1565" w:type="dxa"/>
          </w:tcPr>
          <w:p w14:paraId="5C921232"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request software installation through ServiceNow</w:t>
            </w:r>
          </w:p>
        </w:tc>
        <w:tc>
          <w:tcPr>
            <w:tcW w:w="1212" w:type="dxa"/>
          </w:tcPr>
          <w:p w14:paraId="6AD0FEFF"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 xml:space="preserve">software requests are often submitted manually and the approval and </w:t>
            </w:r>
            <w:proofErr w:type="spellStart"/>
            <w:r w:rsidRPr="008D23C6">
              <w:rPr>
                <w:rFonts w:asciiTheme="minorHAnsi" w:hAnsiTheme="minorHAnsi" w:cstheme="minorHAnsi"/>
                <w:sz w:val="24"/>
                <w:szCs w:val="24"/>
              </w:rPr>
              <w:t>fulfillment</w:t>
            </w:r>
            <w:proofErr w:type="spellEnd"/>
            <w:r w:rsidRPr="008D23C6">
              <w:rPr>
                <w:rFonts w:asciiTheme="minorHAnsi" w:hAnsiTheme="minorHAnsi" w:cstheme="minorHAnsi"/>
                <w:sz w:val="24"/>
                <w:szCs w:val="24"/>
              </w:rPr>
              <w:t xml:space="preserve"> process is not structured</w:t>
            </w:r>
          </w:p>
        </w:tc>
        <w:tc>
          <w:tcPr>
            <w:tcW w:w="1507" w:type="dxa"/>
          </w:tcPr>
          <w:p w14:paraId="6ED37FFC"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there is no standardized request process with centralized tracking and automated routing</w:t>
            </w:r>
          </w:p>
        </w:tc>
        <w:tc>
          <w:tcPr>
            <w:tcW w:w="2548" w:type="dxa"/>
          </w:tcPr>
          <w:p w14:paraId="42E1D06C"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delayed access to required software and less visibility into request status</w:t>
            </w:r>
          </w:p>
        </w:tc>
      </w:tr>
      <w:tr w:rsidR="00405122" w:rsidRPr="008D23C6" w14:paraId="007B1059" w14:textId="77777777" w:rsidTr="008D23C6">
        <w:trPr>
          <w:trHeight w:val="4579"/>
        </w:trPr>
        <w:tc>
          <w:tcPr>
            <w:tcW w:w="2563" w:type="dxa"/>
          </w:tcPr>
          <w:p w14:paraId="2BDA1614"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PS-2</w:t>
            </w:r>
          </w:p>
        </w:tc>
        <w:tc>
          <w:tcPr>
            <w:tcW w:w="1424" w:type="dxa"/>
          </w:tcPr>
          <w:p w14:paraId="688DCAD0"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 xml:space="preserve">IT Support / </w:t>
            </w:r>
            <w:proofErr w:type="spellStart"/>
            <w:r w:rsidRPr="008D23C6">
              <w:rPr>
                <w:rFonts w:asciiTheme="minorHAnsi" w:hAnsiTheme="minorHAnsi" w:cstheme="minorHAnsi"/>
                <w:sz w:val="24"/>
                <w:szCs w:val="24"/>
              </w:rPr>
              <w:t>Fulfillment</w:t>
            </w:r>
            <w:proofErr w:type="spellEnd"/>
            <w:r w:rsidRPr="008D23C6">
              <w:rPr>
                <w:rFonts w:asciiTheme="minorHAnsi" w:hAnsiTheme="minorHAnsi" w:cstheme="minorHAnsi"/>
                <w:sz w:val="24"/>
                <w:szCs w:val="24"/>
              </w:rPr>
              <w:t xml:space="preserve"> Team</w:t>
            </w:r>
          </w:p>
        </w:tc>
        <w:tc>
          <w:tcPr>
            <w:tcW w:w="1565" w:type="dxa"/>
          </w:tcPr>
          <w:p w14:paraId="22AA8DB1"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 xml:space="preserve">process and </w:t>
            </w:r>
            <w:proofErr w:type="spellStart"/>
            <w:r w:rsidRPr="008D23C6">
              <w:rPr>
                <w:rFonts w:asciiTheme="minorHAnsi" w:hAnsiTheme="minorHAnsi" w:cstheme="minorHAnsi"/>
                <w:sz w:val="24"/>
                <w:szCs w:val="24"/>
              </w:rPr>
              <w:t>fulfill</w:t>
            </w:r>
            <w:proofErr w:type="spellEnd"/>
            <w:r w:rsidRPr="008D23C6">
              <w:rPr>
                <w:rFonts w:asciiTheme="minorHAnsi" w:hAnsiTheme="minorHAnsi" w:cstheme="minorHAnsi"/>
                <w:sz w:val="24"/>
                <w:szCs w:val="24"/>
              </w:rPr>
              <w:t xml:space="preserve"> software installation requests efficiently</w:t>
            </w:r>
          </w:p>
        </w:tc>
        <w:tc>
          <w:tcPr>
            <w:tcW w:w="1212" w:type="dxa"/>
          </w:tcPr>
          <w:p w14:paraId="040A8A02"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the team has to manually coordinate approvals, assign installation work, and handle license-related issues</w:t>
            </w:r>
          </w:p>
        </w:tc>
        <w:tc>
          <w:tcPr>
            <w:tcW w:w="1507" w:type="dxa"/>
          </w:tcPr>
          <w:p w14:paraId="235D25E0"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request information, task assignment, status tracking, and exception handling are not fully automated</w:t>
            </w:r>
          </w:p>
        </w:tc>
        <w:tc>
          <w:tcPr>
            <w:tcW w:w="2548" w:type="dxa"/>
          </w:tcPr>
          <w:p w14:paraId="4782D03A" w14:textId="77777777" w:rsidR="00405122" w:rsidRPr="008D23C6" w:rsidRDefault="00000000">
            <w:pPr>
              <w:rPr>
                <w:rFonts w:asciiTheme="minorHAnsi" w:hAnsiTheme="minorHAnsi" w:cstheme="minorHAnsi"/>
                <w:sz w:val="24"/>
                <w:szCs w:val="24"/>
              </w:rPr>
            </w:pPr>
            <w:r w:rsidRPr="008D23C6">
              <w:rPr>
                <w:rFonts w:asciiTheme="minorHAnsi" w:hAnsiTheme="minorHAnsi" w:cstheme="minorHAnsi"/>
                <w:sz w:val="24"/>
                <w:szCs w:val="24"/>
              </w:rPr>
              <w:t>more manual effort, delays, and difficulty tracking the complete request lifecycle</w:t>
            </w:r>
          </w:p>
        </w:tc>
      </w:tr>
    </w:tbl>
    <w:p w14:paraId="0C2EE08E" w14:textId="77777777" w:rsidR="00405122" w:rsidRDefault="00405122">
      <w:pPr>
        <w:rPr>
          <w:sz w:val="24"/>
          <w:szCs w:val="24"/>
        </w:rPr>
      </w:pPr>
    </w:p>
    <w:sectPr w:rsidR="004051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122"/>
    <w:rsid w:val="003402C6"/>
    <w:rsid w:val="00405122"/>
    <w:rsid w:val="008D2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B5A5"/>
  <w15:docId w15:val="{63AF9F24-A21E-47FA-BD9F-228C19CC0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talamala mercy</cp:lastModifiedBy>
  <cp:revision>2</cp:revision>
  <dcterms:created xsi:type="dcterms:W3CDTF">2026-09-04T08:34:00Z</dcterms:created>
  <dcterms:modified xsi:type="dcterms:W3CDTF">2026-09-04T08:34:00Z</dcterms:modified>
</cp:coreProperties>
</file>