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Voice-Based Concept Understanding Analyser (VBCUA)</w:t>
      </w:r>
    </w:p>
    <w:p>
      <w:pPr>
        <w:pStyle w:val="BodyText"/>
      </w:pPr>
      <w:r>
        <w:rPr>
          <w:b/>
          <w:bCs/>
        </w:rPr>
        <w:t xml:space="preserve">Project Documentation Format</w:t>
      </w:r>
    </w:p>
    <w:p>
      <w:pPr>
        <w:pStyle w:val="BodyText"/>
      </w:pPr>
      <w:r>
        <w:rPr>
          <w:b/>
          <w:bCs/>
        </w:rPr>
        <w:t xml:space="preserve">1. Introduction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Title:</w:t>
      </w:r>
      <w:r>
        <w:t xml:space="preserve"> </w:t>
      </w:r>
      <w:r>
        <w:t xml:space="preserve">Voice-Based Concept Understanding Analyser (VBCUA)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Members:</w:t>
      </w:r>
      <w:r>
        <w:t xml:space="preserve"> </w:t>
      </w:r>
      <w:r>
        <w:t xml:space="preserve">Thiramsetti Mercy — Developer (design, development, testing, documentation)</w:t>
      </w:r>
    </w:p>
    <w:p>
      <w:pPr>
        <w:pStyle w:val="FirstParagraph"/>
      </w:pPr>
      <w:r>
        <w:rPr>
          <w:b/>
          <w:bCs/>
        </w:rPr>
        <w:t xml:space="preserve">2. Project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Automatically evaluate how well a person understands a technical concept from a spoken explanation, replacing/augmenting manual verbal assessment with an AI-driven, objective score.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Speech transcription (Whisper), semantic similarity scoring (Sentence-BERT), audio delivery-quality analysis (pause ratio, RMS energy, filler-word ratio via Librosa), weighted 0–100 comprehension scoring with Strong/Moderate/Poor classification, waveform visualization, downloadable PDF report (ReportLab).</w:t>
      </w:r>
    </w:p>
    <w:p>
      <w:pPr>
        <w:pStyle w:val="FirstParagraph"/>
      </w:pPr>
      <w:r>
        <w:rPr>
          <w:b/>
          <w:bCs/>
        </w:rPr>
        <w:t xml:space="preserve">3.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Streamlit — a dark-themed, two-column layout (audio upload + concept selector on the left, reference text on the right), with a results panel rendered below after analysis.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3.10+, structured as single-responsibility modules rather than a separate client/server split:</w:t>
      </w:r>
      <w:r>
        <w:t xml:space="preserve"> </w:t>
      </w:r>
      <w:r>
        <w:rPr>
          <w:rStyle w:val="VerbatimChar"/>
        </w:rPr>
        <w:t xml:space="preserve">speech_to_text.py</w:t>
      </w:r>
      <w:r>
        <w:t xml:space="preserve"> </w:t>
      </w:r>
      <w:r>
        <w:t xml:space="preserve">(Whisper),</w:t>
      </w:r>
      <w:r>
        <w:t xml:space="preserve"> </w:t>
      </w:r>
      <w:r>
        <w:rPr>
          <w:rStyle w:val="VerbatimChar"/>
        </w:rPr>
        <w:t xml:space="preserve">semantic_eval.py</w:t>
      </w:r>
      <w:r>
        <w:t xml:space="preserve"> </w:t>
      </w:r>
      <w:r>
        <w:t xml:space="preserve">(Sentence-BERT),</w:t>
      </w:r>
      <w:r>
        <w:t xml:space="preserve"> </w:t>
      </w:r>
      <w:r>
        <w:rPr>
          <w:rStyle w:val="VerbatimChar"/>
        </w:rPr>
        <w:t xml:space="preserve">audio_utils.py</w:t>
      </w:r>
      <w:r>
        <w:t xml:space="preserve"> </w:t>
      </w:r>
      <w:r>
        <w:t xml:space="preserve">(Librosa feature extraction),</w:t>
      </w:r>
      <w:r>
        <w:t xml:space="preserve"> </w:t>
      </w:r>
      <w:r>
        <w:rPr>
          <w:rStyle w:val="VerbatimChar"/>
        </w:rPr>
        <w:t xml:space="preserve">scoring_engine.py</w:t>
      </w:r>
      <w:r>
        <w:t xml:space="preserve"> </w:t>
      </w:r>
      <w:r>
        <w:t xml:space="preserve">(weighted scoring),</w:t>
      </w:r>
      <w:r>
        <w:t xml:space="preserve"> </w:t>
      </w:r>
      <w:r>
        <w:rPr>
          <w:rStyle w:val="VerbatimChar"/>
        </w:rPr>
        <w:t xml:space="preserve">report_generator.py</w:t>
      </w:r>
      <w:r>
        <w:t xml:space="preserve"> </w:t>
      </w:r>
      <w:r>
        <w:t xml:space="preserve">(ReportLab PDF).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None. VBCUA is a stateless, single-session tool — all state lives in Streamlit’s in-memory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 </w:t>
      </w:r>
      <w:r>
        <w:t xml:space="preserve">and local temp files for the duration of one run; there is no persistent schema or ER diagram for this version.</w:t>
      </w:r>
    </w:p>
    <w:p>
      <w:pPr>
        <w:pStyle w:val="FirstParagraph"/>
      </w:pPr>
      <w:r>
        <w:rPr>
          <w:b/>
          <w:bCs/>
        </w:rPr>
        <w:t xml:space="preserve">4. Setup Instructions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Prerequisites:</w:t>
      </w:r>
      <w:r>
        <w:t xml:space="preserve"> </w:t>
      </w:r>
      <w:r>
        <w:t xml:space="preserve">Python 3.10+, pip, ~500MB free disk space (for the Whisper base and Sentence-BERT model downloads on first run).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Installation: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git clone &lt;repo-url&gt; &amp;&amp; cd vbcua-smartbridge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python3 -m venv vbcu_env &amp;&amp; source vbcu_env/bin/activate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streamlit run app.py</w:t>
      </w:r>
    </w:p>
    <w:p>
      <w:pPr>
        <w:pStyle w:val="Compact"/>
        <w:numPr>
          <w:ilvl w:val="1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http://localhost:8501</w:t>
      </w:r>
    </w:p>
    <w:p>
      <w:pPr>
        <w:pStyle w:val="FirstParagraph"/>
      </w:pPr>
      <w:r>
        <w:rPr>
          <w:b/>
          <w:bCs/>
        </w:rPr>
        <w:t xml:space="preserve">5. Folder Structure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Application code (project root):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(entry point),</w:t>
      </w:r>
      <w:r>
        <w:t xml:space="preserve"> </w:t>
      </w:r>
      <w:r>
        <w:rPr>
          <w:rStyle w:val="VerbatimChar"/>
        </w:rPr>
        <w:t xml:space="preserve">speech_to_text.py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audio_utils.py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report_generator.py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reference_concepts.py</w:t>
      </w:r>
      <w:r>
        <w:t xml:space="preserve"> </w:t>
      </w:r>
      <w:r>
        <w:t xml:space="preserve">— a flat, six-module layout (no separate client/server folders, since this is a single-process Streamlit app).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plus one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file per module (32 pytest cases total).</w:t>
      </w:r>
    </w:p>
    <w:p>
      <w:pPr>
        <w:pStyle w:val="FirstParagraph"/>
      </w:pPr>
      <w:r>
        <w:rPr>
          <w:b/>
          <w:bCs/>
        </w:rPr>
        <w:t xml:space="preserve">6. Running the Application</w:t>
      </w:r>
    </w:p>
    <w:p>
      <w:pPr>
        <w:pStyle w:val="Compact"/>
        <w:numPr>
          <w:ilvl w:val="0"/>
          <w:numId w:val="1007"/>
        </w:numPr>
      </w:pPr>
      <w:r>
        <w:t xml:space="preserve">Single command starts the whole app (frontend + backend are one process):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from the project root, then open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7. API Documentation</w:t>
      </w:r>
    </w:p>
    <w:p>
      <w:pPr>
        <w:pStyle w:val="Compact"/>
        <w:numPr>
          <w:ilvl w:val="0"/>
          <w:numId w:val="1008"/>
        </w:numPr>
      </w:pPr>
      <w:r>
        <w:t xml:space="preserve">Not applicable — VBCUA has no exposed REST/HTTP API. Instead, each backend module exposes a small Python function-level interface called directly by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speech_to_text.transcribe_audio(file) -&gt; str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semantic_eval.semantic_similarity(transcript, reference_text) -&gt; float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audio_utils.extract_audio_features(file) -&gt; dict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scoring_engine.evaluate_understanding(similarity, features) -&gt; dict</w:t>
      </w:r>
      <w:r>
        <w:t xml:space="preserve"> </w:t>
      </w:r>
      <w:r>
        <w:t xml:space="preserve">(score, level, color)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report_generator.generate_pdf(...) -&gt; bytes</w:t>
      </w:r>
    </w:p>
    <w:p>
      <w:pPr>
        <w:pStyle w:val="FirstParagraph"/>
      </w:pPr>
      <w:r>
        <w:rPr>
          <w:b/>
          <w:bCs/>
        </w:rPr>
        <w:t xml:space="preserve">8. Authentication</w:t>
      </w:r>
    </w:p>
    <w:p>
      <w:pPr>
        <w:pStyle w:val="Compact"/>
        <w:numPr>
          <w:ilvl w:val="0"/>
          <w:numId w:val="1010"/>
        </w:numPr>
      </w:pPr>
      <w:r>
        <w:t xml:space="preserve">Not implemented. VBCUA is a single-user, local/offline tool with no login, sessions, or tokens in this version (see Solution Requirements — Authentication is explicitly out of scope, Priority: Low).</w:t>
      </w:r>
    </w:p>
    <w:p>
      <w:pPr>
        <w:pStyle w:val="FirstParagraph"/>
      </w:pPr>
      <w:r>
        <w:rPr>
          <w:b/>
          <w:bCs/>
        </w:rPr>
        <w:t xml:space="preserve">9. User Interface</w:t>
      </w:r>
    </w:p>
    <w:p>
      <w:pPr>
        <w:pStyle w:val="Compact"/>
        <w:numPr>
          <w:ilvl w:val="0"/>
          <w:numId w:val="1011"/>
        </w:numPr>
      </w:pPr>
      <w:r>
        <w:t xml:space="preserve">See screenshots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(also referenced in the Final Report Template, Section 7 — Output Screenshots): home/upload page, post-upload waveform view, processing state, results panel, and the generated PDF report.</w:t>
      </w:r>
    </w:p>
    <w:p>
      <w:pPr>
        <w:pStyle w:val="FirstParagraph"/>
      </w:pPr>
      <w:r>
        <w:rPr>
          <w:b/>
          <w:bCs/>
        </w:rPr>
        <w:t xml:space="preserve">10. Testing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Automated unit tests (pytest) for all business logic modules, with Whisper/Sentence-BERT model calls mocked so the suite runs in ~5 seconds with no network access; manual functional/UAT testing for the Streamlit UI layer and end-to-end pipeline behavior.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Tools: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 </w:t>
      </w:r>
      <w:r>
        <w:t xml:space="preserve">config; manual testing against</w:t>
      </w:r>
      <w:r>
        <w:t xml:space="preserve"> </w:t>
      </w:r>
      <w:r>
        <w:rPr>
          <w:rStyle w:val="VerbatimChar"/>
        </w:rPr>
        <w:t xml:space="preserve">ml_good.wav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ml_average.wav</w:t>
      </w:r>
      <w:r>
        <w:t xml:space="preserve"> </w:t>
      </w:r>
      <w:r>
        <w:t xml:space="preserve">sample recordings.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32/32 automated tests passing; all manual UAT scenarios passed (see</w:t>
      </w:r>
      <w:r>
        <w:t xml:space="preserve"> </w:t>
      </w:r>
      <w:r>
        <w:t xml:space="preserve">“5. Project Development Phase”</w:t>
      </w:r>
      <w:r>
        <w:t xml:space="preserve"> </w:t>
      </w:r>
      <w:r>
        <w:t xml:space="preserve">folder for full results).</w:t>
      </w:r>
    </w:p>
    <w:p>
      <w:pPr>
        <w:pStyle w:val="FirstParagraph"/>
      </w:pPr>
      <w:r>
        <w:rPr>
          <w:b/>
          <w:bCs/>
        </w:rPr>
        <w:t xml:space="preserve">11. Screenshots or Demo</w:t>
      </w:r>
    </w:p>
    <w:p>
      <w:pPr>
        <w:pStyle w:val="Compact"/>
        <w:numPr>
          <w:ilvl w:val="0"/>
          <w:numId w:val="1013"/>
        </w:numPr>
      </w:pPr>
      <w:r>
        <w:t xml:space="preserve">Screenshots: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folder in this directory.</w:t>
      </w:r>
    </w:p>
    <w:p>
      <w:pPr>
        <w:pStyle w:val="Compact"/>
        <w:numPr>
          <w:ilvl w:val="0"/>
          <w:numId w:val="1013"/>
        </w:numPr>
      </w:pPr>
      <w:r>
        <w:t xml:space="preserve">Demo video: https://drive.google.com/file/d/1LJ-9QrAny1aodWqvu-oKrmichjiCBBll/view?usp=sharing</w:t>
      </w:r>
    </w:p>
    <w:p>
      <w:pPr>
        <w:pStyle w:val="FirstParagraph"/>
      </w:pPr>
      <w:r>
        <w:rPr>
          <w:b/>
          <w:bCs/>
        </w:rPr>
        <w:t xml:space="preserve">12. Known Issues</w:t>
      </w:r>
    </w:p>
    <w:p>
      <w:pPr>
        <w:pStyle w:val="Compact"/>
        <w:numPr>
          <w:ilvl w:val="0"/>
          <w:numId w:val="1014"/>
        </w:numPr>
      </w:pPr>
      <w:r>
        <w:t xml:space="preserve">Automated tests cover core logic but not the Streamlit UI layer itself (covered by manual testing instead).</w:t>
      </w:r>
    </w:p>
    <w:p>
      <w:pPr>
        <w:pStyle w:val="Compact"/>
        <w:numPr>
          <w:ilvl w:val="0"/>
          <w:numId w:val="1014"/>
        </w:numPr>
      </w:pPr>
      <w:r>
        <w:t xml:space="preserve">Single-user only; no concurrent multi-user support.</w:t>
      </w:r>
    </w:p>
    <w:p>
      <w:pPr>
        <w:pStyle w:val="Compact"/>
        <w:numPr>
          <w:ilvl w:val="0"/>
          <w:numId w:val="1014"/>
        </w:numPr>
      </w:pPr>
      <w:r>
        <w:t xml:space="preserve">Whisper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model trades transcription accuracy for speed on noisy audio/strong accents.</w:t>
      </w:r>
    </w:p>
    <w:p>
      <w:pPr>
        <w:pStyle w:val="Compact"/>
        <w:numPr>
          <w:ilvl w:val="0"/>
          <w:numId w:val="1014"/>
        </w:numPr>
      </w:pPr>
      <w:r>
        <w:t xml:space="preserve">First run requires internet access to download Whisper (~150MB) and Sentence-BERT (~90MB) models; fully offline afterward.</w:t>
      </w:r>
    </w:p>
    <w:p>
      <w:pPr>
        <w:pStyle w:val="FirstParagraph"/>
      </w:pPr>
      <w:r>
        <w:rPr>
          <w:b/>
          <w:bCs/>
        </w:rPr>
        <w:t xml:space="preserve">13. Future Enhancements</w:t>
      </w:r>
    </w:p>
    <w:p>
      <w:pPr>
        <w:pStyle w:val="Compact"/>
        <w:numPr>
          <w:ilvl w:val="0"/>
          <w:numId w:val="1015"/>
        </w:numPr>
      </w:pPr>
      <w:r>
        <w:t xml:space="preserve">User accounts + history tracking so learners can see score trends across attempts.</w:t>
      </w:r>
    </w:p>
    <w:p>
      <w:pPr>
        <w:pStyle w:val="Compact"/>
        <w:numPr>
          <w:ilvl w:val="0"/>
          <w:numId w:val="1015"/>
        </w:numPr>
      </w:pPr>
      <w:r>
        <w:t xml:space="preserve">Support for custom/user-defined reference concepts beyond the current 8.</w:t>
      </w:r>
    </w:p>
    <w:p>
      <w:pPr>
        <w:pStyle w:val="Compact"/>
        <w:numPr>
          <w:ilvl w:val="0"/>
          <w:numId w:val="1015"/>
        </w:numPr>
      </w:pPr>
      <w:r>
        <w:t xml:space="preserve">Multi-language transcription/scoring and a trainer-facing dashboard for reviewing multiple learners at once.</w:t>
      </w:r>
    </w:p>
    <w:p>
      <w:pPr>
        <w:pStyle w:val="Compact"/>
        <w:numPr>
          <w:ilvl w:val="0"/>
          <w:numId w:val="1015"/>
        </w:numPr>
      </w:pPr>
      <w:r>
        <w:t xml:space="preserve">Containerized deployment (Docker + FastAPI backend) to support concurrent multi-user access.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2026-07-18T14:04:23Z</dcterms:created>
  <dcterms:modified xsi:type="dcterms:W3CDTF">2026-07-18T14:04:23Z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