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erging_spirit_inc"/>
      <w:r>
        <w:rPr>
          <w:rFonts w:eastAsia="georgia" w:cs="georgia" w:ascii="georgia" w:hAnsi="georgia"/>
          <w:b/>
          <w:color w:val="000000"/>
          <w:sz w:val="39"/>
        </w:rPr>
        <w:t xml:space="preserve">Merging Spirit Inc.™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aster_service_menu_2026"/>
      <w:r>
        <w:rPr>
          <w:rFonts w:eastAsia="georgia" w:cs="georgia" w:ascii="georgia" w:hAnsi="georgia"/>
          <w:b/>
          <w:color w:val="000000"/>
          <w:sz w:val="24"/>
        </w:rPr>
        <w:t xml:space="preserve">Master Service Menu 2026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RevSharon Shaw-MhD | Doctor of Metaphysical Healing | Medical Intuitive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📞 754-444-0430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🌐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linktr.ee/Mergingspirit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📅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hypsee.com/DRMerging_Spirit_GirlBossTV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ndividual_sessions"/>
      <w:r>
        <w:rPr>
          <w:rFonts w:eastAsia="georgia" w:cs="georgia" w:ascii="georgia" w:hAnsi="georgia"/>
          <w:b/>
          <w:color w:val="000000"/>
          <w:sz w:val="24"/>
        </w:rPr>
        <w:t xml:space="preserve">Individual Sessions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Investment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Heart of the Matter — New Client Reading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focused reading for a first-time client who wants clarity, direction, and insight into what is happening right now. Uses Tarot and Cardology to find the root pattern and the next clean move.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In-person or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Heart of the Matter — Tri-Engine Diagnostic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full Heart of the Matter session using the 10-question pre-session intake. Powered by the Tri-Engine: Cardology (3D avatar), Draconic Astrology (5D soul), and Attachment Style (nervous system wiring). Reveals the root pattern and next aligned move. Leads into the full service ecosystem.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In-person or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1.5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$222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Soul Integration — Shadow Card Therapy™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 the spiritually aware who still feel stuck. A 3-session precision shadow excavation series. Identifies the core shadow archetype, clears energetic cords and somatic stored patterns, and integrates a new soul-aligned self-narrative. Includes the 21-Day Clearing Prayer as the closing seal.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In-person or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 min per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$195/session · $555 pay in full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Sacred Chakra Scan™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(Spiritual Art of the Heart)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required 2-session holistic energy scan. Session 1: spiritual energy field drawing and interpretation. Session 2: thoughts and feelings drawing, interpretation, and The Weave — showing how both systems affect each other.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In-person or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60–90 min per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$165/session · $330 total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group_workshops"/>
      <w:r>
        <w:rPr>
          <w:rFonts w:eastAsia="georgia" w:cs="georgia" w:ascii="georgia" w:hAnsi="georgia"/>
          <w:b/>
          <w:color w:val="000000"/>
          <w:sz w:val="24"/>
        </w:rPr>
        <w:t xml:space="preserve">Group Workshops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Group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Investment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Sacred Aura Circle™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(You Don't Need to Know How to Draw)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Live group energy drawing workshop. Partners draw each other's energy fields — no art skills required. RevSharon interprets each drawing live. A demonstration of how Spirit communicates through the hand.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In-person or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Max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$44/person · $440/group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Merging Spirit Awakening™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(Merge with the Spirit Within)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7-chakra clearing workshop in two parts. Covers all chakras and the four major negative selves: The Unworthy Self, The Frightened Self, The Judge, and The Helpless Self. Includes guided meditations, group discussion, affirmations, and healing circle close.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In-person or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2.5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Max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$88/person · $880/group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accelerator"/>
      <w:r>
        <w:rPr>
          <w:rFonts w:eastAsia="georgia" w:cs="georgia" w:ascii="georgia" w:hAnsi="georgia"/>
          <w:b/>
          <w:color w:val="000000"/>
          <w:sz w:val="24"/>
        </w:rPr>
        <w:t xml:space="preserve">Accelerator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Investment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Merging Spirit 8-Week Accelerator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high-touch, diagnostics-led spiritual transformation container for people who have defied the odds — medically, psychologically, or spiritually — and are ready to understand why their soul chose this path and what they are meant to build from it. Powered by the Tri-Engine Diagnostic and the full 8-week curriculum.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1:1 or Small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Premium — Apply to Book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lient_journey"/>
      <w:r>
        <w:rPr>
          <w:rFonts w:eastAsia="georgia" w:cs="georgia" w:ascii="georgia" w:hAnsi="georgia"/>
          <w:b/>
          <w:color w:val="000000"/>
          <w:sz w:val="24"/>
        </w:rPr>
        <w:t xml:space="preserve">Client Journey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Entry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Leads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Heart of the Matter — New Client Reading ($150)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Heart of the Matter Tri-Engine Diagnostic, Sacred Chakra Scan™, Soul Integration, or group workshop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Heart of the Matter — Tri-Engine Diagnostic ($222)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Soul Integration — Shadow Card Therapy™, Sacred Chakra Scan™, Sacred Aura Circle™, Merging Spirit Awakening™, or 8-Week Accelerator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Sacred Chakra Scan™ ($330)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Soul Integration, Merging Spirit Awakening™, or 8-Week Accelerator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Soul Integration — Shadow Card Therapy™ ($555)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8-Week Accelerator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Merging Spirit Awakening™ ($88/person)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Soul Integration — Shadow Card Therapy™, Sacred Chakra Scan™, or 8-Week Accelerator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Sacred Aura Circle™ ($44/person)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Sacred Chakra Scan™, Soul Integration, or Merging Spirit Awakening™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revenue_snapshot"/>
      <w:r>
        <w:rPr>
          <w:rFonts w:eastAsia="georgia" w:cs="georgia" w:ascii="georgia" w:hAnsi="georgia"/>
          <w:b/>
          <w:color w:val="000000"/>
          <w:sz w:val="24"/>
        </w:rPr>
        <w:t xml:space="preserve">Revenue Snapshot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Offering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 Session/Group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Weekly (4 groups)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Heart of the Matter — New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Heart of the Matter — Tri-Engine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Soul Integration — Shadow Card Therapy™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$555 (3 sessions)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Sacred Chakra Scan™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$330 (2 sessions)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Sacred Aura Circle™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$440/group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$1,760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Merging Spirit Awakening™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$880/group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$3,520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Combined Group Weekly Potential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$5,280/month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Merging Spirit Inc.™ — Where Spirit Meets Transformation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linktr.ee/Mergingspirit" TargetMode="External"/><Relationship Id="rId6" Type="http://schemas.openxmlformats.org/officeDocument/2006/relationships/hyperlink" Target="https://hypsee.com/DRMerging_Spirit_GirlBossT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2026-05-07T20:08:21.630Z</dcterms:created>
  <dcterms:modified xsi:type="dcterms:W3CDTF">2026-05-07T20:08:21.630Z</dcterms:modified>
</cp:coreProperties>
</file>