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erging_spirit_8_week_accelerator"/>
      <w:r>
        <w:rPr>
          <w:rFonts w:eastAsia="georgia" w:cs="georgia" w:ascii="georgia" w:hAnsi="georgia"/>
          <w:b/>
          <w:color w:val="000000"/>
          <w:sz w:val="39"/>
        </w:rPr>
        <w:t xml:space="preserve">Merging Spirit 8-Week Accelerator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full_curriculum_facilitator_guide"/>
      <w:r>
        <w:rPr>
          <w:rFonts w:eastAsia="georgia" w:cs="georgia" w:ascii="georgia" w:hAnsi="georgia"/>
          <w:b/>
          <w:color w:val="000000"/>
          <w:sz w:val="24"/>
        </w:rPr>
        <w:t xml:space="preserve">Full Curriculum Facilitator Guide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RevSharon Shaw-MhD | Merging Spirit Inc.™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Powered by the Tri-Engine Diagnostic Engine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rogram_overview"/>
      <w:r>
        <w:rPr>
          <w:rFonts w:eastAsia="georgia" w:cs="georgia" w:ascii="georgia" w:hAnsi="georgia"/>
          <w:b/>
          <w:color w:val="000000"/>
          <w:sz w:val="24"/>
        </w:rPr>
        <w:t xml:space="preserve">Program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Merging Spirit 8-Week Accelerator is a high-touch, diagnostics-led spiritual transformation container for people who have defied the odds — medically, psychologically, or spiritually — and are ready to understand why their soul chose this path and what they are meant to build from it.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includes neurodivergent clients, chronically ill clients, late-blooming empaths, trauma survivors, and spiritual practitioners who have carried other people's weight their whole lives and are ready to step into sovereign mission.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Format:</w:t>
      </w:r>
      <w:r>
        <w:rPr>
          <w:rFonts w:eastAsia="georgia" w:cs="georgia" w:ascii="georgia" w:hAnsi="georgia"/>
          <w:color w:val="000000"/>
        </w:rPr>
        <w:t xml:space="preserve"> 1:1 or small group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Duration:</w:t>
      </w:r>
      <w:r>
        <w:rPr>
          <w:rFonts w:eastAsia="georgia" w:cs="georgia" w:ascii="georgia" w:hAnsi="georgia"/>
          <w:color w:val="000000"/>
        </w:rPr>
        <w:t xml:space="preserve"> 8 weeks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Powered by:</w:t>
      </w:r>
      <w:r>
        <w:rPr>
          <w:rFonts w:eastAsia="georgia" w:cs="georgia" w:ascii="georgia" w:hAnsi="georgia"/>
          <w:color w:val="000000"/>
        </w:rPr>
        <w:t xml:space="preserve"> Tri-Engine Diagnostic — Cardology (3D avatar) · Draconic Astrology (5D soul) · Attachment Style (nervous system wiring)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the_core_promise"/>
      <w:r>
        <w:rPr>
          <w:rFonts w:eastAsia="georgia" w:cs="georgia" w:ascii="georgia" w:hAnsi="georgia"/>
          <w:b/>
          <w:color w:val="000000"/>
          <w:sz w:val="24"/>
        </w:rPr>
        <w:t xml:space="preserve">The Core Promise</w:t>
      </w:r>
      <w:bookmarkEnd w:id="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This is not about fixing you. This is about finally understanding why you are still here — and what you are meant to build from everything you have lived through.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the_tri_engine_diagnostic_how_it_works"/>
      <w:r>
        <w:rPr>
          <w:rFonts w:eastAsia="georgia" w:cs="georgia" w:ascii="georgia" w:hAnsi="georgia"/>
          <w:b/>
          <w:color w:val="000000"/>
          <w:sz w:val="24"/>
        </w:rPr>
        <w:t xml:space="preserve">The Tri-Engine Diagnostic — How It Works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Before the Accelerator begins, every client completes the Heart of the Matter 10-question intake form. RevSharon uses those answers to build their Tri-Engine profile: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It Reads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Cardology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avatar — birth card, planetary ruling card, soul blueprint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Birth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Draconic Astrology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5D soul — soul mission, past-life contracts, karmic north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Birth date, time, and 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Attachment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Nervous system wiring — how the client relates, protects, and connects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Question 8 of the intake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profile is the diagnostic foundation for all 8 weeks. Every session references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phase_1_stabilization_weeks_1_2"/>
      <w:r>
        <w:rPr>
          <w:rFonts w:eastAsia="georgia" w:cs="georgia" w:ascii="georgia" w:hAnsi="georgia"/>
          <w:b/>
          <w:color w:val="000000"/>
          <w:sz w:val="24"/>
        </w:rPr>
        <w:t xml:space="preserve">Phase 1 — Stabilization (Weeks 1–2)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week_1_grounding_and_orientation"/>
      <w:r>
        <w:rPr>
          <w:rFonts w:eastAsia="georgia" w:cs="georgia" w:ascii="georgia" w:hAnsi="georgia"/>
          <w:b/>
          <w:color w:val="000000"/>
          <w:sz w:val="24"/>
        </w:rPr>
        <w:t xml:space="preserve">Week 1 — Grounding and Orientation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Orient the client to the container, establish safety, and deliver their first Tri-Engine insights.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Welcome and container agreements — what to expect, how to show up, and what this work requires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Awakening Map overview — where the client is now in their soul journey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Tri-Engine profile introduction — 3 to 4 high-level key insights only (not the full reading)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Nervous system containment — identify the client's current regulation baseline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Grounding practice assigned for daily use throughout Week 1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Do not go deep in Week 1. The goal is orientation and safety. The client needs to feel the container before they open inside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week_2_heart_of_the_matter_session"/>
      <w:r>
        <w:rPr>
          <w:rFonts w:eastAsia="georgia" w:cs="georgia" w:ascii="georgia" w:hAnsi="georgia"/>
          <w:b/>
          <w:color w:val="000000"/>
          <w:sz w:val="24"/>
        </w:rPr>
        <w:t xml:space="preserve">Week 2 — Heart of the Matter Session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Identify the primary ego-resistance and the defy-the-odds moment in the client's own story.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Heart of the Matter deep dive using the Tri-Engine Diagnostic Engine notes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the primary ego-resistance — the core story the client has told themselves about what is wrong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Locate the defy-the-odds moment — the point in their life where survival became their identity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 a personalized stabilization mantra for the client to use daily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 a 30-day nervous system support plan with specific practices and rhythms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This session often produces the first significant emotional release. Hold the space. Let them feel it. The stabilization mantra is their anchor for the weeks ahead.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phase_2_support_and_excavation_weeks_3_4"/>
      <w:r>
        <w:rPr>
          <w:rFonts w:eastAsia="georgia" w:cs="georgia" w:ascii="georgia" w:hAnsi="georgia"/>
          <w:b/>
          <w:color w:val="000000"/>
          <w:sz w:val="24"/>
        </w:rPr>
        <w:t xml:space="preserve">Phase 2 — Support and Excavation (Weeks 3–4)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week_3_angelic_and_ancestral_resourcing"/>
      <w:r>
        <w:rPr>
          <w:rFonts w:eastAsia="georgia" w:cs="georgia" w:ascii="georgia" w:hAnsi="georgia"/>
          <w:b/>
          <w:color w:val="000000"/>
          <w:sz w:val="24"/>
        </w:rPr>
        <w:t xml:space="preserve">Week 3 — Angelic and Ancestral Resourcing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Connect the client to the unseen support that has always been available to them.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guides and ancestors who held the client through their hardest chapters — illness, diagnoses, life shocks, survival moments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 and acknowledge that support explicitly so the client can feel it consciously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Install a daily support loop — a simple practice that connects them to their guides and ancestors every day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Address the belief "I am doing this alone" directly and dismantle it through the Tri-Engine lens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Many clients in this program have been carrying enormous weight without acknowledgment of the support around them. This session is often deeply emotional and deeply relieving.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week_4_lineage_shadow_and_medical_karma"/>
      <w:r>
        <w:rPr>
          <w:rFonts w:eastAsia="georgia" w:cs="georgia" w:ascii="georgia" w:hAnsi="georgia"/>
          <w:b/>
          <w:color w:val="000000"/>
          <w:sz w:val="24"/>
        </w:rPr>
        <w:t xml:space="preserve">Week 4 — Lineage Shadow and Medical Karma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Map the ancestral and familial narratives that created the "something is wrong with me" foundation.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 ancestral and familial narratives around illness, difference, disability, and "being too much or not enough"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how those narratives became internalized as personal identity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flagship case study (the child who rewrote his diagnosis) as an example of reframing medical destiny into spiritual curriculum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Begin the reframe: the client's story is not a problem. It is a curriculum.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This is the first week where the shadow begins to surface consciously. Do not rush to clear it yet. The goal of Week 4 is naming and witnessing, not releasing. That comes in Weeks 5 and 6.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hase_3_the_deep_clear_weeks_5_6"/>
      <w:r>
        <w:rPr>
          <w:rFonts w:eastAsia="georgia" w:cs="georgia" w:ascii="georgia" w:hAnsi="georgia"/>
          <w:b/>
          <w:color w:val="000000"/>
          <w:sz w:val="24"/>
        </w:rPr>
        <w:t xml:space="preserve">Phase 3 — The Deep Clear (Weeks 5–6)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week_5_shadow_card_therapy_i"/>
      <w:r>
        <w:rPr>
          <w:rFonts w:eastAsia="georgia" w:cs="georgia" w:ascii="georgia" w:hAnsi="georgia"/>
          <w:b/>
          <w:color w:val="000000"/>
          <w:sz w:val="24"/>
        </w:rPr>
        <w:t xml:space="preserve">Week 5 — Shadow Card Therapy I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Identify and contract with the core shadow archetypes.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the core shadow archetypes tied to "something is wrong with me"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 how each archetype has operated — where it originated, how it has shaped decisions and self-perception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Write a new shadow-integration contract that explicitly honors the body and neurotype as sacred technology, not a mistake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Begin the somatic awareness piece — where in the body is the shadow held?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This session mirrors the standalone Soul Integration — Shadow Card Therapy™ Session 1. For clients in the Accelerator, the Tri-Engine profile provides richer context for identifying the shadow archetypes.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week_6_shadow_card_therapy_ii"/>
      <w:r>
        <w:rPr>
          <w:rFonts w:eastAsia="georgia" w:cs="georgia" w:ascii="georgia" w:hAnsi="georgia"/>
          <w:b/>
          <w:color w:val="000000"/>
          <w:sz w:val="24"/>
        </w:rPr>
        <w:t xml:space="preserve">Week 6 — Shadow Card Therapy II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Clear the energetic roots of the shadow pattern.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Cord-cutting and forgiveness protocols with institutions, doctors, caregivers, family members, or past self-versions that pathologized the client's being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Somatic release practices to clear stored medical fear and internalized limitation from the body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contracted energy associated with past labels, diagnoses, or inherited narratives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Close the session with a felt acknowledgment of the shift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Many clients describe Week 6 as the most significant session of the entire Accelerator. Hold space for what arises. There is no need to rush the close. Let the release be complete.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phase_4_realignment_and_mission_w_8d7515"/>
      <w:r>
        <w:rPr>
          <w:rFonts w:eastAsia="georgia" w:cs="georgia" w:ascii="georgia" w:hAnsi="georgia"/>
          <w:b/>
          <w:color w:val="000000"/>
          <w:sz w:val="24"/>
        </w:rPr>
        <w:t xml:space="preserve">Phase 4 — Realignment and Mission (Weeks 7–8)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week_7_chakra_tune_up_for_mission"/>
      <w:r>
        <w:rPr>
          <w:rFonts w:eastAsia="georgia" w:cs="georgia" w:ascii="georgia" w:hAnsi="georgia"/>
          <w:b/>
          <w:color w:val="000000"/>
          <w:sz w:val="24"/>
        </w:rPr>
        <w:t xml:space="preserve">Week 7 — Chakra Tune-Up for Mission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Audit the chakra system through the lens of the client's defy-the-odds gifts.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7-chakra audit specifically through the lens of where survival has become medicine for others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which chakras are now open, activated, and ready to serve the mission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which chakras still need support or attention as the client steps into mission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 a tailored energetic hygiene routine for mission work — practices the client will use daily and weekly to maintain alignment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the chakra audit back to the Tri-Engine profile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Facilitator note:</w:t>
      </w:r>
      <w:r>
        <w:rPr>
          <w:rFonts w:eastAsia="georgia" w:cs="georgia" w:ascii="georgia" w:hAnsi="georgia"/>
          <w:color w:val="000000"/>
        </w:rPr>
        <w:t xml:space="preserve"> By Week 7, most clients have a growing sense of what their mission is. This session makes it energetically legible. The hygiene routine designed here becomes part of the Week 8 New Earth Blueprint.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week_8_integration_and_blueprint"/>
      <w:r>
        <w:rPr>
          <w:rFonts w:eastAsia="georgia" w:cs="georgia" w:ascii="georgia" w:hAnsi="georgia"/>
          <w:b/>
          <w:color w:val="000000"/>
          <w:sz w:val="24"/>
        </w:rPr>
        <w:t xml:space="preserve">Week 8 — Integration and Blueprint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Deliver the New Earth Blueprint and close the container.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includes: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Story Integration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Revisit the case study arc — mirror the client's own journey from diagnosis, label, survival, or confusion into destiny, authorship, and legacy. Answer the three Connecting With Spirit questions: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did connecting with Spirit mean for you when you arrived?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did you do it — what shifted across each week?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is different in your life now because of it?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New Earth Blueprint — Built Live Together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RevSharon arrives with the framework prepared. The client fills it in during the session: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Boundaries — what ends now, what is protected now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Mission outline — what they are here to build, offer, teach, or model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Offers and expression — how the mission takes form in this season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90-day action plan — Days 1–21 (energetic sealing), Days 22–30 (stabilization), Days 31–60 (test the mission), Days 61–90 (commit and complete)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Inner Sanctuary Heart Drawing — The Creative Laboratory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Using the heart as a creative laboratory, the client draws what they are calling into fruition over the next 90 days and the supports that will hold it.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 Take-Home Bundle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Completed New Earth Blueprint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Inner Sanctuary Heart Drawing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21-Day Clearing Prayer with tracking grid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Recommended Reading List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 Closing Words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You came into this container carrying a story about what was wrong. You leave with a blueprint for what is true. Your next 90 days are not about proving yourself — they are about practicing what Spirit has already revealed. You have already defied the odds. Now it is time to live like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recommended_reading_for_accelerat_616bf1"/>
      <w:r>
        <w:rPr>
          <w:rFonts w:eastAsia="georgia" w:cs="georgia" w:ascii="georgia" w:hAnsi="georgia"/>
          <w:b/>
          <w:color w:val="000000"/>
          <w:sz w:val="24"/>
        </w:rPr>
        <w:t xml:space="preserve">Recommended Reading for Accelerator Clients</w:t>
      </w:r>
      <w:bookmarkEnd w:id="17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Mastery of Love</w:t>
      </w:r>
      <w:r>
        <w:rPr>
          <w:rFonts w:eastAsia="georgia" w:cs="georgia" w:ascii="georgia" w:hAnsi="georgia"/>
          <w:color w:val="000000"/>
          <w:sz w:val="21"/>
        </w:rPr>
        <w:t xml:space="preserve"> — Don Miguel Ruiz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Mastery of Self</w:t>
      </w:r>
      <w:r>
        <w:rPr>
          <w:rFonts w:eastAsia="georgia" w:cs="georgia" w:ascii="georgia" w:hAnsi="georgia"/>
          <w:color w:val="000000"/>
          <w:sz w:val="21"/>
        </w:rPr>
        <w:t xml:space="preserve"> — Don Miguel Ruiz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Five Levels of Attachment</w:t>
      </w:r>
      <w:r>
        <w:rPr>
          <w:rFonts w:eastAsia="georgia" w:cs="georgia" w:ascii="georgia" w:hAnsi="georgia"/>
          <w:color w:val="000000"/>
          <w:sz w:val="21"/>
        </w:rPr>
        <w:t xml:space="preserve"> — Don Miguel Ruiz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Seat of the Soul</w:t>
      </w:r>
      <w:r>
        <w:rPr>
          <w:rFonts w:eastAsia="georgia" w:cs="georgia" w:ascii="georgia" w:hAnsi="georgia"/>
          <w:color w:val="000000"/>
          <w:sz w:val="21"/>
        </w:rPr>
        <w:t xml:space="preserve"> — Gary Zukav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Abundance Book</w:t>
      </w:r>
      <w:r>
        <w:rPr>
          <w:rFonts w:eastAsia="georgia" w:cs="georgia" w:ascii="georgia" w:hAnsi="georgia"/>
          <w:color w:val="000000"/>
          <w:sz w:val="21"/>
        </w:rPr>
        <w:t xml:space="preserve"> — John Randolph Price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investment"/>
      <w:r>
        <w:rPr>
          <w:rFonts w:eastAsia="georgia" w:cs="georgia" w:ascii="georgia" w:hAnsi="georgia"/>
          <w:b/>
          <w:color w:val="000000"/>
          <w:sz w:val="24"/>
        </w:rPr>
        <w:t xml:space="preserve">Investment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Premium offer — Apply to book.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Contact: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📞 754-444-0430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🌐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linktr.ee/Mergingspirit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📅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hypsee.com/DRMerging_Spirit_GirlBossTV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Merging Spirit Inc.™ — Where Spirit Meets Transformation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linktr.ee/Mergingspirit" TargetMode="External"/><Relationship Id="rId6" Type="http://schemas.openxmlformats.org/officeDocument/2006/relationships/hyperlink" Target="https://hypsee.com/DRMerging_Spirit_GirlBossT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2026-05-07T20:08:58.763Z</dcterms:created>
  <dcterms:modified xsi:type="dcterms:W3CDTF">2026-05-07T20:08:58.763Z</dcterms:modified>
</cp:coreProperties>
</file>