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FX.09.414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 xml:space="preserve">TESOURA ÍRIS, LÂMINAS CURVAS, FINAS, COM PONTAS AGUDAS, 11.5CM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0EBC6EF4"/>
    <w:rsid w:val="0FDA552C"/>
    <w:rsid w:val="2EB50456"/>
    <w:rsid w:val="348A6CDD"/>
    <w:rsid w:val="38A20DF8"/>
    <w:rsid w:val="3A8A0E99"/>
    <w:rsid w:val="3E0075B5"/>
    <w:rsid w:val="46ED0DC6"/>
    <w:rsid w:val="4A3D2315"/>
    <w:rsid w:val="4EBB579E"/>
    <w:rsid w:val="50DF70CD"/>
    <w:rsid w:val="53030606"/>
    <w:rsid w:val="613926F9"/>
    <w:rsid w:val="62394A0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2025-07-30T13:59:04Z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