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/>
          <w:b/>
          <w:bCs/>
          <w:sz w:val="28"/>
          <w:szCs w:val="28"/>
        </w:rPr>
        <w:t>FX.12.879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LAMBOTTE MINI OSTEÓTOMO ÓSSEO, RETO, 4MM, 12.5CM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9446A63"/>
    <w:rsid w:val="0C5B248C"/>
    <w:rsid w:val="38A20DF8"/>
    <w:rsid w:val="3E0075B5"/>
    <w:rsid w:val="46C668D5"/>
    <w:rsid w:val="4EBB579E"/>
    <w:rsid w:val="50DF70CD"/>
    <w:rsid w:val="613926F9"/>
    <w:rsid w:val="62394A0C"/>
    <w:rsid w:val="6A5E1A00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2025-07-30T14:10:12Z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