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A9656" w14:textId="77777777" w:rsidR="00ED1EF1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 xml:space="preserve">INSTRUMENTAL CIRÚGICO FENTEX EM AÇO INÓX COM VÍDEA </w:t>
      </w:r>
      <w:r>
        <w:rPr>
          <w:rFonts w:ascii="Calibri Light" w:hAnsi="Calibri Light" w:cs="Calibri Light"/>
          <w:sz w:val="28"/>
          <w:szCs w:val="28"/>
        </w:rPr>
        <w:br/>
      </w:r>
      <w:proofErr w:type="spellStart"/>
      <w:r>
        <w:rPr>
          <w:rFonts w:ascii="Calibri Light" w:hAnsi="Calibri Light" w:cs="Calibri Light"/>
          <w:b/>
          <w:bCs/>
          <w:sz w:val="28"/>
          <w:szCs w:val="28"/>
        </w:rPr>
        <w:t>Cód</w:t>
      </w:r>
      <w:proofErr w:type="spellEnd"/>
      <w:r>
        <w:rPr>
          <w:rFonts w:ascii="Calibri Light" w:hAnsi="Calibri Light" w:cs="Calibri Light"/>
          <w:b/>
          <w:bCs/>
          <w:sz w:val="28"/>
          <w:szCs w:val="28"/>
        </w:rPr>
        <w:t xml:space="preserve">: </w:t>
      </w:r>
      <w:r>
        <w:rPr>
          <w:rFonts w:ascii="Calibri Light" w:hAnsi="Calibri Light"/>
          <w:b/>
          <w:bCs/>
          <w:sz w:val="28"/>
          <w:szCs w:val="28"/>
        </w:rPr>
        <w:t>FX.11.902</w:t>
      </w:r>
      <w:r>
        <w:rPr>
          <w:rFonts w:ascii="Calibri Light" w:hAnsi="Calibri Light" w:cs="Calibri Light"/>
          <w:sz w:val="28"/>
          <w:szCs w:val="28"/>
        </w:rPr>
        <w:t xml:space="preserve"> - PORTA AGULHA </w:t>
      </w:r>
      <w:r w:rsidRPr="009A393E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MAYO</w:t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-</w:t>
      </w:r>
      <w:r w:rsidRPr="009A393E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 xml:space="preserve">HEGAR, </w:t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PONTAS COM VÍDEA TC, RETAS, 20CM</w:t>
      </w:r>
      <w:r w:rsidRPr="009A393E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hAnsi="Calibri Light" w:cs="Calibri Light"/>
          <w:color w:val="000000" w:themeColor="text1"/>
          <w:sz w:val="28"/>
          <w:szCs w:val="28"/>
        </w:rPr>
        <w:t xml:space="preserve">Lote:  - </w:t>
      </w:r>
      <w:proofErr w:type="spellStart"/>
      <w:r>
        <w:rPr>
          <w:rFonts w:ascii="Calibri Light" w:hAnsi="Calibri Light" w:cs="Calibri Light"/>
          <w:color w:val="000000" w:themeColor="text1"/>
          <w:sz w:val="28"/>
          <w:szCs w:val="28"/>
        </w:rPr>
        <w:t>Fab</w:t>
      </w:r>
      <w:proofErr w:type="spellEnd"/>
      <w:r>
        <w:rPr>
          <w:rFonts w:ascii="Calibri Light" w:hAnsi="Calibri Light" w:cs="Calibri Light"/>
          <w:color w:val="000000" w:themeColor="text1"/>
          <w:sz w:val="28"/>
          <w:szCs w:val="28"/>
        </w:rPr>
        <w:t>.: - Va</w:t>
      </w:r>
      <w:r>
        <w:rPr>
          <w:rFonts w:ascii="Calibri Light" w:hAnsi="Calibri Light" w:cs="Calibri Light"/>
          <w:sz w:val="28"/>
          <w:szCs w:val="28"/>
        </w:rPr>
        <w:t xml:space="preserve">l.: </w:t>
      </w:r>
      <w:r>
        <w:rPr>
          <w:rFonts w:ascii="Calibri Light" w:hAnsi="Calibri Light" w:cs="Calibri Light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>Cadastro ANVISA n°: 81897719003</w:t>
      </w:r>
    </w:p>
    <w:p w14:paraId="77D63E4D" w14:textId="432B2B6C" w:rsidR="00ED1EF1" w:rsidRDefault="00000000">
      <w:r>
        <w:rPr>
          <w:rFonts w:asciiTheme="majorHAnsi" w:hAnsiTheme="majorHAnsi" w:cstheme="majorHAnsi"/>
          <w:sz w:val="30"/>
          <w:szCs w:val="30"/>
        </w:rPr>
        <w:br/>
      </w:r>
      <w:r>
        <w:rPr>
          <w:rFonts w:asciiTheme="majorHAnsi" w:hAnsiTheme="majorHAnsi" w:cstheme="majorHAnsi"/>
          <w:sz w:val="28"/>
          <w:szCs w:val="28"/>
        </w:rPr>
        <w:t>Contém: 1 unidade - “PRODUTO NÃO ESTÉRIL</w:t>
      </w:r>
      <w:r>
        <w:rPr>
          <w:rFonts w:asciiTheme="majorHAnsi" w:hAnsiTheme="majorHAnsi" w:cstheme="majorHAnsi"/>
          <w:sz w:val="28"/>
          <w:szCs w:val="28"/>
        </w:rPr>
        <w:br/>
        <w:t>Composição: Aço Inoxidável grau cirúrgico AISI 400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Fabricado</w:t>
      </w:r>
      <w:r w:rsidR="009A393E">
        <w:rPr>
          <w:rFonts w:asciiTheme="majorHAnsi" w:hAnsiTheme="majorHAnsi"/>
          <w:sz w:val="28"/>
          <w:szCs w:val="28"/>
        </w:rPr>
        <w:t xml:space="preserve"> </w:t>
      </w:r>
      <w:r w:rsidR="009A393E" w:rsidRPr="009A393E">
        <w:rPr>
          <w:rFonts w:asciiTheme="majorHAnsi" w:hAnsiTheme="majorHAnsi"/>
          <w:sz w:val="28"/>
          <w:szCs w:val="28"/>
        </w:rPr>
        <w:t xml:space="preserve">por: </w:t>
      </w:r>
      <w:proofErr w:type="spellStart"/>
      <w:r w:rsidR="009A393E" w:rsidRPr="009A393E">
        <w:rPr>
          <w:rFonts w:asciiTheme="majorHAnsi" w:hAnsiTheme="majorHAnsi"/>
          <w:sz w:val="28"/>
          <w:szCs w:val="28"/>
        </w:rPr>
        <w:t>Fentex</w:t>
      </w:r>
      <w:proofErr w:type="spellEnd"/>
      <w:r w:rsidR="009A393E" w:rsidRPr="009A393E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9A393E" w:rsidRPr="009A393E">
        <w:rPr>
          <w:rFonts w:asciiTheme="majorHAnsi" w:hAnsiTheme="majorHAnsi"/>
          <w:sz w:val="28"/>
          <w:szCs w:val="28"/>
        </w:rPr>
        <w:t>Surgical</w:t>
      </w:r>
      <w:proofErr w:type="spellEnd"/>
      <w:r w:rsidR="009A393E" w:rsidRPr="009A393E">
        <w:rPr>
          <w:rFonts w:asciiTheme="majorHAnsi" w:hAnsiTheme="majorHAnsi"/>
          <w:sz w:val="28"/>
          <w:szCs w:val="28"/>
        </w:rPr>
        <w:t xml:space="preserve"> LLC - 6151 W 24th Street nº107, Hialeah, Florida, 33106, EUA – Fabricado no Paquistão </w:t>
      </w:r>
      <w:r>
        <w:rPr>
          <w:rFonts w:asciiTheme="majorHAnsi" w:hAnsiTheme="majorHAnsi"/>
          <w:sz w:val="28"/>
          <w:szCs w:val="28"/>
        </w:rPr>
        <w:t xml:space="preserve">- Importado e Distribuído: LABCOM PRODUTOS E SERVIÇOS PARA A SAUDE LTDA - CNPJ: 18.780.259/0001-68 – AVENIDA DAS JURITIS (PRQ PINHEIROS), N 152 – PARAISO(POLVILHO) – CAJAMAR-SP, Brasil, CEP 07793-530 </w:t>
      </w:r>
      <w:r>
        <w:rPr>
          <w:rFonts w:asciiTheme="majorHAnsi" w:hAnsi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 xml:space="preserve">Advertências/Instrução de Uso: </w:t>
      </w:r>
      <w:r>
        <w:rPr>
          <w:rFonts w:asciiTheme="majorHAnsi" w:hAnsiTheme="majorHAnsi"/>
          <w:sz w:val="28"/>
          <w:szCs w:val="28"/>
        </w:rPr>
        <w:t>https://consultas.anvisa.gov.br/#/saude/25351338905202486/?numeroRegistro=81897719003</w:t>
      </w:r>
      <w:hyperlink r:id="rId6" w:anchor="/saude/25351395167202211/?cnpj=19330683000173" w:history="1"/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 xml:space="preserve">Responsável Técnico: </w:t>
      </w:r>
      <w:proofErr w:type="spellStart"/>
      <w:r>
        <w:rPr>
          <w:rFonts w:asciiTheme="majorHAnsi" w:hAnsiTheme="majorHAnsi"/>
          <w:sz w:val="28"/>
          <w:szCs w:val="28"/>
        </w:rPr>
        <w:t>Margrit</w:t>
      </w:r>
      <w:proofErr w:type="spellEnd"/>
      <w:r>
        <w:rPr>
          <w:rFonts w:asciiTheme="majorHAnsi" w:hAnsiTheme="majorHAnsi"/>
          <w:sz w:val="28"/>
          <w:szCs w:val="28"/>
        </w:rPr>
        <w:t xml:space="preserve"> Gabriela </w:t>
      </w:r>
      <w:proofErr w:type="spellStart"/>
      <w:r>
        <w:rPr>
          <w:rFonts w:asciiTheme="majorHAnsi" w:hAnsiTheme="majorHAnsi"/>
          <w:sz w:val="28"/>
          <w:szCs w:val="28"/>
        </w:rPr>
        <w:t>Wilke</w:t>
      </w:r>
      <w:proofErr w:type="spellEnd"/>
      <w:r>
        <w:rPr>
          <w:rFonts w:asciiTheme="majorHAnsi" w:hAnsiTheme="majorHAnsi"/>
          <w:sz w:val="28"/>
          <w:szCs w:val="28"/>
        </w:rPr>
        <w:t xml:space="preserve"> Coren-SP n° 61452</w:t>
      </w:r>
      <w:r>
        <w:rPr>
          <w:rFonts w:asciiTheme="majorHAnsi" w:hAnsiTheme="majorHAnsi" w:cstheme="majorHAnsi"/>
          <w:sz w:val="30"/>
          <w:szCs w:val="30"/>
        </w:rPr>
        <w:br/>
      </w:r>
    </w:p>
    <w:sectPr w:rsidR="00ED1E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564DD" w14:textId="77777777" w:rsidR="00DB0598" w:rsidRDefault="00DB0598">
      <w:pPr>
        <w:spacing w:line="240" w:lineRule="auto"/>
      </w:pPr>
      <w:r>
        <w:separator/>
      </w:r>
    </w:p>
  </w:endnote>
  <w:endnote w:type="continuationSeparator" w:id="0">
    <w:p w14:paraId="46588A0D" w14:textId="77777777" w:rsidR="00DB0598" w:rsidRDefault="00DB05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54997" w14:textId="77777777" w:rsidR="00DB0598" w:rsidRDefault="00DB0598">
      <w:pPr>
        <w:spacing w:after="0"/>
      </w:pPr>
      <w:r>
        <w:separator/>
      </w:r>
    </w:p>
  </w:footnote>
  <w:footnote w:type="continuationSeparator" w:id="0">
    <w:p w14:paraId="1B80A60D" w14:textId="77777777" w:rsidR="00DB0598" w:rsidRDefault="00DB059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286D4F"/>
    <w:rsid w:val="002971D5"/>
    <w:rsid w:val="00327B4F"/>
    <w:rsid w:val="003B5EED"/>
    <w:rsid w:val="004A3137"/>
    <w:rsid w:val="004E7613"/>
    <w:rsid w:val="00507F63"/>
    <w:rsid w:val="00615DFC"/>
    <w:rsid w:val="007B75C0"/>
    <w:rsid w:val="008379C8"/>
    <w:rsid w:val="00974860"/>
    <w:rsid w:val="009A393E"/>
    <w:rsid w:val="00A2128E"/>
    <w:rsid w:val="00A64E30"/>
    <w:rsid w:val="00AD539F"/>
    <w:rsid w:val="00D7575E"/>
    <w:rsid w:val="00DB0598"/>
    <w:rsid w:val="00DF104B"/>
    <w:rsid w:val="00E72ABE"/>
    <w:rsid w:val="00ED1EF1"/>
    <w:rsid w:val="00EE79E1"/>
    <w:rsid w:val="00F87125"/>
    <w:rsid w:val="00FA1B80"/>
    <w:rsid w:val="264D1AAF"/>
    <w:rsid w:val="32A513B7"/>
    <w:rsid w:val="401E37BD"/>
    <w:rsid w:val="4B5033A6"/>
    <w:rsid w:val="4F4B2F0C"/>
    <w:rsid w:val="503A285D"/>
    <w:rsid w:val="51D66577"/>
    <w:rsid w:val="5475359D"/>
    <w:rsid w:val="5CD268D5"/>
    <w:rsid w:val="63BC4256"/>
    <w:rsid w:val="6526422C"/>
    <w:rsid w:val="71096180"/>
    <w:rsid w:val="7B57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75104"/>
  <w15:docId w15:val="{E65BCE16-CA82-4ABB-AA51-90F2860D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as.anvisa.gov.br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739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17</cp:revision>
  <dcterms:created xsi:type="dcterms:W3CDTF">2024-02-29T23:57:00Z</dcterms:created>
  <dcterms:modified xsi:type="dcterms:W3CDTF">2025-07-30T13:47:00Z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2E1021CE75094EFF97A6DEE43AFABAEB_12</vt:lpwstr>
  </property>
</Properties>
</file>