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421D98" w14:textId="77777777" w:rsidR="00A0189D" w:rsidRDefault="00A0189D" w:rsidP="00FD2F68"/>
    <w:p w14:paraId="131140EF" w14:textId="77777777" w:rsidR="00B46FD5" w:rsidRDefault="00B46FD5" w:rsidP="00F1371D">
      <w:pPr>
        <w:jc w:val="center"/>
        <w:rPr>
          <w:b/>
          <w:bCs/>
        </w:rPr>
      </w:pPr>
    </w:p>
    <w:p w14:paraId="17F4DD54" w14:textId="77777777" w:rsidR="00B46FD5" w:rsidRDefault="00B46FD5" w:rsidP="00F1371D">
      <w:pPr>
        <w:jc w:val="center"/>
        <w:rPr>
          <w:b/>
          <w:bCs/>
        </w:rPr>
      </w:pPr>
    </w:p>
    <w:p w14:paraId="03FB0B1B" w14:textId="0FE426D1" w:rsidR="00F1371D" w:rsidRDefault="00F1371D" w:rsidP="00F1371D">
      <w:pPr>
        <w:jc w:val="center"/>
        <w:rPr>
          <w:b/>
          <w:bCs/>
        </w:rPr>
      </w:pPr>
      <w:r w:rsidRPr="00F1371D">
        <w:rPr>
          <w:b/>
          <w:bCs/>
        </w:rPr>
        <w:t>ANEXO V</w:t>
      </w:r>
    </w:p>
    <w:p w14:paraId="27DBA474" w14:textId="77777777" w:rsidR="00B46FD5" w:rsidRPr="00F1371D" w:rsidRDefault="00B46FD5" w:rsidP="00F1371D">
      <w:pPr>
        <w:jc w:val="center"/>
        <w:rPr>
          <w:b/>
          <w:bCs/>
        </w:rPr>
      </w:pPr>
    </w:p>
    <w:p w14:paraId="3D6557FE" w14:textId="77777777" w:rsidR="00F1371D" w:rsidRDefault="00F1371D" w:rsidP="00F1371D">
      <w:pPr>
        <w:jc w:val="center"/>
        <w:rPr>
          <w:b/>
          <w:bCs/>
        </w:rPr>
      </w:pPr>
      <w:r w:rsidRPr="00F1371D">
        <w:rPr>
          <w:b/>
          <w:bCs/>
        </w:rPr>
        <w:t>MODELO DE DECLARAÇÃO EXIGIDA PARA HABILITAÇÃO</w:t>
      </w:r>
    </w:p>
    <w:p w14:paraId="3040ADD0" w14:textId="77777777" w:rsidR="00B46FD5" w:rsidRPr="00F1371D" w:rsidRDefault="00B46FD5" w:rsidP="00F1371D">
      <w:pPr>
        <w:jc w:val="center"/>
        <w:rPr>
          <w:b/>
          <w:bCs/>
        </w:rPr>
      </w:pPr>
    </w:p>
    <w:p w14:paraId="292452D1" w14:textId="3C9AB8C1" w:rsidR="00F1371D" w:rsidRDefault="00DB12AF" w:rsidP="00DB12AF">
      <w:pPr>
        <w:jc w:val="both"/>
        <w:rPr>
          <w:sz w:val="22"/>
          <w:szCs w:val="22"/>
        </w:rPr>
      </w:pPr>
      <w:r>
        <w:rPr>
          <w:sz w:val="22"/>
          <w:szCs w:val="22"/>
        </w:rPr>
        <w:t>CMETK SOLUÇÕES HOSPITALARES, inscrita no CNPJ sob o nº 19.330.683/0001-73</w:t>
      </w:r>
      <w:r w:rsidR="0057673B" w:rsidRPr="00007AFE">
        <w:rPr>
          <w:sz w:val="22"/>
          <w:szCs w:val="22"/>
        </w:rPr>
        <w:t xml:space="preserve">, </w:t>
      </w:r>
      <w:r>
        <w:rPr>
          <w:sz w:val="22"/>
          <w:szCs w:val="22"/>
        </w:rPr>
        <w:t xml:space="preserve">por intermédio de seu representante legal o Sr. </w:t>
      </w:r>
      <w:r w:rsidR="0057673B" w:rsidRPr="00007AFE">
        <w:rPr>
          <w:sz w:val="22"/>
          <w:szCs w:val="22"/>
        </w:rPr>
        <w:t>MARCELO ROBERTO MERGULHÃO po</w:t>
      </w:r>
      <w:r>
        <w:rPr>
          <w:sz w:val="22"/>
          <w:szCs w:val="22"/>
        </w:rPr>
        <w:t>rtador do CPF nº 186.731.008-28 e RG nº 21.929.277-2,</w:t>
      </w:r>
      <w:r w:rsidR="0057673B" w:rsidRPr="00007AFE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DECLARAMOS,  </w:t>
      </w:r>
      <w:r w:rsidRPr="00DB12AF">
        <w:rPr>
          <w:sz w:val="22"/>
          <w:szCs w:val="22"/>
        </w:rPr>
        <w:t xml:space="preserve">ciência   do  impedimento   na  formalização   da  contratação   e  emissão   do respectivo empenho, caso haja inscrição </w:t>
      </w:r>
      <w:r>
        <w:rPr>
          <w:sz w:val="22"/>
          <w:szCs w:val="22"/>
        </w:rPr>
        <w:t xml:space="preserve">positiva no CADIN ESTADUAL, nos </w:t>
      </w:r>
      <w:r w:rsidRPr="00DB12AF">
        <w:rPr>
          <w:sz w:val="22"/>
          <w:szCs w:val="22"/>
        </w:rPr>
        <w:t>termos nos termos e Lei n°  12.799 de 11 de Janeiro de 2008 c/c Decreto n°  53.455 de 19 de Setembro   de   2008,   devendo   providenciar   a  exclusão   do  registro   para   celebração   do correspondente ajuste</w:t>
      </w:r>
      <w:r>
        <w:rPr>
          <w:sz w:val="22"/>
          <w:szCs w:val="22"/>
        </w:rPr>
        <w:t>.</w:t>
      </w:r>
    </w:p>
    <w:p w14:paraId="7A039F9D" w14:textId="77777777" w:rsidR="00FC2915" w:rsidRPr="00007AFE" w:rsidRDefault="00FC2915" w:rsidP="00DB12AF">
      <w:pPr>
        <w:jc w:val="both"/>
        <w:rPr>
          <w:sz w:val="22"/>
          <w:szCs w:val="22"/>
        </w:rPr>
      </w:pPr>
    </w:p>
    <w:p w14:paraId="35B4E97A" w14:textId="379085FD" w:rsidR="00016B93" w:rsidRPr="00007AFE" w:rsidRDefault="00016B93" w:rsidP="0057673B">
      <w:pPr>
        <w:jc w:val="right"/>
        <w:rPr>
          <w:sz w:val="22"/>
          <w:szCs w:val="22"/>
        </w:rPr>
      </w:pPr>
      <w:r w:rsidRPr="00007AFE">
        <w:rPr>
          <w:sz w:val="22"/>
          <w:szCs w:val="22"/>
        </w:rPr>
        <w:t xml:space="preserve">São Paulo, </w:t>
      </w:r>
      <w:r w:rsidR="00025150">
        <w:rPr>
          <w:sz w:val="22"/>
          <w:szCs w:val="22"/>
        </w:rPr>
        <w:t xml:space="preserve">09 </w:t>
      </w:r>
      <w:r w:rsidR="00007AFE" w:rsidRPr="00007AFE">
        <w:rPr>
          <w:sz w:val="22"/>
          <w:szCs w:val="22"/>
        </w:rPr>
        <w:t xml:space="preserve">de </w:t>
      </w:r>
      <w:r w:rsidR="00FC2915">
        <w:rPr>
          <w:sz w:val="22"/>
          <w:szCs w:val="22"/>
        </w:rPr>
        <w:t>dezembro</w:t>
      </w:r>
      <w:r w:rsidRPr="00007AFE">
        <w:rPr>
          <w:sz w:val="22"/>
          <w:szCs w:val="22"/>
        </w:rPr>
        <w:t xml:space="preserve"> de 2025</w:t>
      </w:r>
    </w:p>
    <w:p w14:paraId="469BBDD6" w14:textId="77777777" w:rsidR="00016B93" w:rsidRPr="00007AFE" w:rsidRDefault="00016B93" w:rsidP="00016B93">
      <w:pPr>
        <w:rPr>
          <w:sz w:val="22"/>
          <w:szCs w:val="22"/>
        </w:rPr>
      </w:pPr>
    </w:p>
    <w:p w14:paraId="786DCD86" w14:textId="4E950989" w:rsidR="00016B93" w:rsidRPr="00007AFE" w:rsidRDefault="00016B93" w:rsidP="00016B93">
      <w:pPr>
        <w:rPr>
          <w:sz w:val="22"/>
          <w:szCs w:val="22"/>
        </w:rPr>
      </w:pPr>
      <w:r w:rsidRPr="00007AFE">
        <w:rPr>
          <w:sz w:val="22"/>
          <w:szCs w:val="22"/>
        </w:rPr>
        <w:t>______________________________</w:t>
      </w:r>
    </w:p>
    <w:p w14:paraId="0498E68C" w14:textId="3D5ABF84" w:rsidR="00016B93" w:rsidRDefault="00016B93" w:rsidP="00016B93">
      <w:pPr>
        <w:rPr>
          <w:sz w:val="22"/>
          <w:szCs w:val="22"/>
        </w:rPr>
      </w:pPr>
      <w:r w:rsidRPr="00007AFE">
        <w:rPr>
          <w:sz w:val="22"/>
          <w:szCs w:val="22"/>
        </w:rPr>
        <w:t>Marcelo Roberto Mergulhão</w:t>
      </w:r>
    </w:p>
    <w:p w14:paraId="5D71FA00" w14:textId="16C1A02B" w:rsidR="00007AFE" w:rsidRPr="00007AFE" w:rsidRDefault="00007AFE" w:rsidP="00016B93">
      <w:pPr>
        <w:rPr>
          <w:sz w:val="22"/>
          <w:szCs w:val="22"/>
        </w:rPr>
      </w:pPr>
      <w:r>
        <w:rPr>
          <w:sz w:val="22"/>
          <w:szCs w:val="22"/>
        </w:rPr>
        <w:t>Sócio Diretor</w:t>
      </w:r>
    </w:p>
    <w:sectPr w:rsidR="00007AFE" w:rsidRPr="00007AFE" w:rsidSect="00A0189D">
      <w:headerReference w:type="default" r:id="rId7"/>
      <w:footerReference w:type="default" r:id="rId8"/>
      <w:pgSz w:w="11906" w:h="16838"/>
      <w:pgMar w:top="284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304675" w14:textId="77777777" w:rsidR="001A6AFA" w:rsidRDefault="001A6AFA" w:rsidP="00A0189D">
      <w:pPr>
        <w:spacing w:after="0" w:line="240" w:lineRule="auto"/>
      </w:pPr>
      <w:r>
        <w:separator/>
      </w:r>
    </w:p>
  </w:endnote>
  <w:endnote w:type="continuationSeparator" w:id="0">
    <w:p w14:paraId="28604B5D" w14:textId="77777777" w:rsidR="001A6AFA" w:rsidRDefault="001A6AFA" w:rsidP="00A018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D8F449" w14:textId="5FEDF216" w:rsidR="0098619E" w:rsidRDefault="0098619E">
    <w:pPr>
      <w:pStyle w:val="Rodap"/>
    </w:pPr>
    <w:r w:rsidRPr="0098619E"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66D2BC8" wp14:editId="400D39B4">
              <wp:simplePos x="0" y="0"/>
              <wp:positionH relativeFrom="margin">
                <wp:posOffset>1095375</wp:posOffset>
              </wp:positionH>
              <wp:positionV relativeFrom="paragraph">
                <wp:posOffset>-83820</wp:posOffset>
              </wp:positionV>
              <wp:extent cx="3609975" cy="668864"/>
              <wp:effectExtent l="0" t="0" r="0" b="0"/>
              <wp:wrapNone/>
              <wp:docPr id="1855508503" name="Espaço Reservado para Rodapé 2"/>
              <wp:cNvGraphicFramePr>
                <a:graphicFrameLocks xmlns:a="http://schemas.openxmlformats.org/drawingml/2006/main" noGrp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Grp="1"/>
                    </wps:cNvSpPr>
                    <wps:spPr>
                      <a:xfrm>
                        <a:off x="0" y="0"/>
                        <a:ext cx="3609975" cy="66886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E1E6263" w14:textId="77777777" w:rsidR="0098619E" w:rsidRDefault="0098619E" w:rsidP="0098619E">
                          <w:pPr>
                            <w:jc w:val="center"/>
                            <w:rPr>
                              <w:rFonts w:hAnsi="Aptos"/>
                              <w:color w:val="404040" w:themeColor="text1" w:themeTint="BF"/>
                              <w:kern w:val="24"/>
                              <w:sz w:val="18"/>
                              <w:szCs w:val="18"/>
                              <w14:ligatures w14:val="none"/>
                            </w:rPr>
                          </w:pPr>
                          <w:r>
                            <w:rPr>
                              <w:rFonts w:hAnsi="Aptos"/>
                              <w:color w:val="404040" w:themeColor="text1" w:themeTint="BF"/>
                              <w:kern w:val="24"/>
                              <w:sz w:val="18"/>
                              <w:szCs w:val="18"/>
                            </w:rPr>
                            <w:t xml:space="preserve">Material Confidencial – </w:t>
                          </w:r>
                          <w:proofErr w:type="spellStart"/>
                          <w:r>
                            <w:rPr>
                              <w:rFonts w:hAnsi="Aptos"/>
                              <w:color w:val="404040" w:themeColor="text1" w:themeTint="BF"/>
                              <w:kern w:val="24"/>
                              <w:sz w:val="18"/>
                              <w:szCs w:val="18"/>
                            </w:rPr>
                            <w:t>CMEtK</w:t>
                          </w:r>
                          <w:proofErr w:type="spellEnd"/>
                          <w:r>
                            <w:rPr>
                              <w:rFonts w:hAnsi="Aptos"/>
                              <w:color w:val="404040" w:themeColor="text1" w:themeTint="BF"/>
                              <w:kern w:val="24"/>
                              <w:sz w:val="18"/>
                              <w:szCs w:val="18"/>
                            </w:rPr>
                            <w:t xml:space="preserve"> Soluções Hospitalares</w:t>
                          </w:r>
                        </w:p>
                      </w:txbxContent>
                    </wps:txbx>
                    <wps:bodyPr vert="horz" wrap="square" lIns="91440" tIns="45720" rIns="91440" bIns="45720" rtlCol="0" anchor="ctr"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466D2BC8" id="Espaço Reservado para Rodapé 2" o:spid="_x0000_s1027" style="position:absolute;margin-left:86.25pt;margin-top:-6.6pt;width:284.25pt;height:52.65pt;z-index:25166233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" filled="f" stroked="f">
              <o:lock v:ext="edit" grouping="t"/>
              <v:textbox>
                <w:txbxContent>
                  <w:p w14:paraId="3E1E6263" w14:textId="77777777" w:rsidR="0098619E" w:rsidRDefault="0098619E" w:rsidP="0098619E">
                    <w:pPr>
                      <w:jc w:val="center"/>
                      <w:rPr>
                        <w:rFonts w:hAnsi="Aptos"/>
                        <w:color w:val="404040" w:themeColor="text1" w:themeTint="BF"/>
                        <w:kern w:val="24"/>
                        <w:sz w:val="18"/>
                        <w:szCs w:val="18"/>
                        <w14:ligatures w14:val="none"/>
                      </w:rPr>
                    </w:pPr>
                    <w:r>
                      <w:rPr>
                        <w:rFonts w:hAnsi="Aptos"/>
                        <w:color w:val="404040" w:themeColor="text1" w:themeTint="BF"/>
                        <w:kern w:val="24"/>
                        <w:sz w:val="18"/>
                        <w:szCs w:val="18"/>
                      </w:rPr>
                      <w:t xml:space="preserve">Material Confidencial – </w:t>
                    </w:r>
                    <w:proofErr w:type="spellStart"/>
                    <w:r>
                      <w:rPr>
                        <w:rFonts w:hAnsi="Aptos"/>
                        <w:color w:val="404040" w:themeColor="text1" w:themeTint="BF"/>
                        <w:kern w:val="24"/>
                        <w:sz w:val="18"/>
                        <w:szCs w:val="18"/>
                      </w:rPr>
                      <w:t>CMEtK</w:t>
                    </w:r>
                    <w:proofErr w:type="spellEnd"/>
                    <w:r>
                      <w:rPr>
                        <w:rFonts w:hAnsi="Aptos"/>
                        <w:color w:val="404040" w:themeColor="text1" w:themeTint="BF"/>
                        <w:kern w:val="24"/>
                        <w:sz w:val="18"/>
                        <w:szCs w:val="18"/>
                      </w:rPr>
                      <w:t xml:space="preserve"> Soluções Hospitalares</w:t>
                    </w:r>
                  </w:p>
                </w:txbxContent>
              </v:textbox>
              <w10:wrap anchorx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B6073C" w14:textId="77777777" w:rsidR="001A6AFA" w:rsidRDefault="001A6AFA" w:rsidP="00A0189D">
      <w:pPr>
        <w:spacing w:after="0" w:line="240" w:lineRule="auto"/>
      </w:pPr>
      <w:r>
        <w:separator/>
      </w:r>
    </w:p>
  </w:footnote>
  <w:footnote w:type="continuationSeparator" w:id="0">
    <w:p w14:paraId="4F655544" w14:textId="77777777" w:rsidR="001A6AFA" w:rsidRDefault="001A6AFA" w:rsidP="00A018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0DECB5" w14:textId="3608029D" w:rsidR="00A0189D" w:rsidRDefault="00390A2F">
    <w:pPr>
      <w:pStyle w:val="Cabealho"/>
    </w:pPr>
    <w:r w:rsidRPr="008842EA">
      <w:rPr>
        <w:noProof/>
        <w:lang w:eastAsia="pt-BR"/>
      </w:rPr>
      <w:drawing>
        <wp:anchor distT="0" distB="0" distL="114300" distR="114300" simplePos="0" relativeHeight="251664384" behindDoc="1" locked="0" layoutInCell="1" allowOverlap="1" wp14:anchorId="3DE94DCC" wp14:editId="4248D837">
          <wp:simplePos x="0" y="0"/>
          <wp:positionH relativeFrom="column">
            <wp:posOffset>-803910</wp:posOffset>
          </wp:positionH>
          <wp:positionV relativeFrom="paragraph">
            <wp:posOffset>-382952</wp:posOffset>
          </wp:positionV>
          <wp:extent cx="1866900" cy="1075102"/>
          <wp:effectExtent l="0" t="0" r="0" b="0"/>
          <wp:wrapNone/>
          <wp:docPr id="2056813797" name="Imagem 1" descr="Logotipo, nome da empresa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55700592" name="Imagem 1" descr="Logotipo, nome da empresa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71177" cy="10775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0189D" w:rsidRPr="00A0189D">
      <w:rPr>
        <w:rFonts w:ascii="Calibri" w:eastAsia="Times New Roman" w:hAnsi="Calibri" w:cs="Calibri"/>
        <w:noProof/>
        <w:color w:val="000000"/>
        <w:kern w:val="0"/>
        <w:sz w:val="22"/>
        <w:szCs w:val="22"/>
        <w:lang w:eastAsia="pt-BR"/>
        <w14:ligatures w14:val="non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6D091A6" wp14:editId="1EB90207">
              <wp:simplePos x="0" y="0"/>
              <wp:positionH relativeFrom="page">
                <wp:align>right</wp:align>
              </wp:positionH>
              <wp:positionV relativeFrom="paragraph">
                <wp:posOffset>-276860</wp:posOffset>
              </wp:positionV>
              <wp:extent cx="3438525" cy="885825"/>
              <wp:effectExtent l="0" t="0" r="9525" b="9525"/>
              <wp:wrapNone/>
              <wp:docPr id="4" name="Caixa de Texto 1">
                <a:extLst xmlns:a="http://schemas.openxmlformats.org/drawingml/2006/main">
                  <a:ext uri="{FF2B5EF4-FFF2-40B4-BE49-F238E27FC236}">
                    <a16:creationId xmlns:a16="http://schemas.microsoft.com/office/drawing/2014/main" id="{00000000-0008-0000-0100-000004000000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438525" cy="88582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9525" cmpd="sng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E1977E4" w14:textId="77777777" w:rsidR="00A0189D" w:rsidRPr="00A0189D" w:rsidRDefault="00A0189D" w:rsidP="00A0189D">
                          <w:pPr>
                            <w:spacing w:after="0"/>
                            <w:rPr>
                              <w:rFonts w:hAnsi="Aptos"/>
                              <w:color w:val="000000" w:themeColor="dark1"/>
                              <w:kern w:val="0"/>
                              <w:sz w:val="18"/>
                              <w:szCs w:val="18"/>
                              <w14:ligatures w14:val="none"/>
                            </w:rPr>
                          </w:pPr>
                          <w:proofErr w:type="spellStart"/>
                          <w:r w:rsidRPr="00A0189D">
                            <w:rPr>
                              <w:rFonts w:hAnsi="Aptos"/>
                              <w:color w:val="000000" w:themeColor="dark1"/>
                              <w:sz w:val="18"/>
                              <w:szCs w:val="18"/>
                            </w:rPr>
                            <w:t>CMEtK</w:t>
                          </w:r>
                          <w:proofErr w:type="spellEnd"/>
                          <w:r w:rsidRPr="00A0189D">
                            <w:rPr>
                              <w:rFonts w:hAnsi="Aptos"/>
                              <w:color w:val="000000" w:themeColor="dark1"/>
                              <w:sz w:val="18"/>
                              <w:szCs w:val="18"/>
                            </w:rPr>
                            <w:t xml:space="preserve"> Soluções Hospitalares Ltda</w:t>
                          </w:r>
                        </w:p>
                        <w:p w14:paraId="6219632E" w14:textId="77777777" w:rsidR="00A0189D" w:rsidRPr="00A0189D" w:rsidRDefault="00A0189D" w:rsidP="00A0189D">
                          <w:pPr>
                            <w:spacing w:after="0"/>
                            <w:rPr>
                              <w:rFonts w:hAnsi="Aptos"/>
                              <w:color w:val="000000" w:themeColor="dark1"/>
                              <w:sz w:val="18"/>
                              <w:szCs w:val="18"/>
                            </w:rPr>
                          </w:pPr>
                          <w:r w:rsidRPr="00A0189D">
                            <w:rPr>
                              <w:rFonts w:hAnsi="Aptos"/>
                              <w:color w:val="000000" w:themeColor="dark1"/>
                              <w:sz w:val="18"/>
                              <w:szCs w:val="18"/>
                            </w:rPr>
                            <w:t>CNPJ 19.330.683/0001-73</w:t>
                          </w:r>
                        </w:p>
                        <w:p w14:paraId="02FED792" w14:textId="77777777" w:rsidR="00A0189D" w:rsidRPr="00A0189D" w:rsidRDefault="00A0189D" w:rsidP="00A0189D">
                          <w:pPr>
                            <w:spacing w:after="0"/>
                            <w:rPr>
                              <w:rFonts w:hAnsi="Aptos"/>
                              <w:color w:val="000000" w:themeColor="dark1"/>
                              <w:sz w:val="18"/>
                              <w:szCs w:val="18"/>
                            </w:rPr>
                          </w:pPr>
                          <w:r w:rsidRPr="00A0189D">
                            <w:rPr>
                              <w:rFonts w:hAnsi="Aptos"/>
                              <w:color w:val="000000" w:themeColor="dark1"/>
                              <w:sz w:val="18"/>
                              <w:szCs w:val="18"/>
                            </w:rPr>
                            <w:t xml:space="preserve">Av. Queiroz Filho 1700 – Torre E – Sala 511 Vila Lobos Office Park </w:t>
                          </w:r>
                        </w:p>
                        <w:p w14:paraId="05A0B92F" w14:textId="77777777" w:rsidR="00A0189D" w:rsidRPr="00A0189D" w:rsidRDefault="00A0189D" w:rsidP="00A0189D">
                          <w:pPr>
                            <w:spacing w:after="0"/>
                            <w:rPr>
                              <w:rFonts w:hAnsi="Aptos"/>
                              <w:color w:val="000000" w:themeColor="dark1"/>
                              <w:sz w:val="18"/>
                              <w:szCs w:val="18"/>
                            </w:rPr>
                          </w:pPr>
                          <w:r w:rsidRPr="00A0189D">
                            <w:rPr>
                              <w:rFonts w:hAnsi="Aptos"/>
                              <w:color w:val="000000" w:themeColor="dark1"/>
                              <w:sz w:val="18"/>
                              <w:szCs w:val="18"/>
                            </w:rPr>
                            <w:t>São Paulo -SP</w:t>
                          </w:r>
                        </w:p>
                      </w:txbxContent>
                    </wps:txbx>
                    <wps:bodyPr vertOverflow="clip" horzOverflow="clip" wrap="square" rtlCol="0" anchor="t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6D091A6" id="_x0000_t202" coordsize="21600,21600" o:spt="202" path="m,l,21600r21600,l21600,xe">
              <v:stroke joinstyle="miter"/>
              <v:path gradientshapeok="t" o:connecttype="rect"/>
            </v:shapetype>
            <v:shape id="Caixa de Texto 1" o:spid="_x0000_s1026" type="#_x0000_t202" style="position:absolute;margin-left:219.55pt;margin-top:-21.8pt;width:270.75pt;height:69.75pt;z-index:25166028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" fillcolor="white [3201]" stroked="f">
              <v:textbox>
                <w:txbxContent>
                  <w:p w14:paraId="6E1977E4" w14:textId="77777777" w:rsidR="00A0189D" w:rsidRPr="00A0189D" w:rsidRDefault="00A0189D" w:rsidP="00A0189D">
                    <w:pPr>
                      <w:spacing w:after="0"/>
                      <w:rPr>
                        <w:rFonts w:hAnsi="Aptos"/>
                        <w:color w:val="000000" w:themeColor="dark1"/>
                        <w:kern w:val="0"/>
                        <w:sz w:val="18"/>
                        <w:szCs w:val="18"/>
                        <w14:ligatures w14:val="none"/>
                      </w:rPr>
                    </w:pPr>
                    <w:proofErr w:type="spellStart"/>
                    <w:r w:rsidRPr="00A0189D">
                      <w:rPr>
                        <w:rFonts w:hAnsi="Aptos"/>
                        <w:color w:val="000000" w:themeColor="dark1"/>
                        <w:sz w:val="18"/>
                        <w:szCs w:val="18"/>
                      </w:rPr>
                      <w:t>CMEtK</w:t>
                    </w:r>
                    <w:proofErr w:type="spellEnd"/>
                    <w:r w:rsidRPr="00A0189D">
                      <w:rPr>
                        <w:rFonts w:hAnsi="Aptos"/>
                        <w:color w:val="000000" w:themeColor="dark1"/>
                        <w:sz w:val="18"/>
                        <w:szCs w:val="18"/>
                      </w:rPr>
                      <w:t xml:space="preserve"> Soluções Hospitalares Ltda</w:t>
                    </w:r>
                  </w:p>
                  <w:p w14:paraId="6219632E" w14:textId="77777777" w:rsidR="00A0189D" w:rsidRPr="00A0189D" w:rsidRDefault="00A0189D" w:rsidP="00A0189D">
                    <w:pPr>
                      <w:spacing w:after="0"/>
                      <w:rPr>
                        <w:rFonts w:hAnsi="Aptos"/>
                        <w:color w:val="000000" w:themeColor="dark1"/>
                        <w:sz w:val="18"/>
                        <w:szCs w:val="18"/>
                      </w:rPr>
                    </w:pPr>
                    <w:r w:rsidRPr="00A0189D">
                      <w:rPr>
                        <w:rFonts w:hAnsi="Aptos"/>
                        <w:color w:val="000000" w:themeColor="dark1"/>
                        <w:sz w:val="18"/>
                        <w:szCs w:val="18"/>
                      </w:rPr>
                      <w:t>CNPJ 19.330.683/0001-73</w:t>
                    </w:r>
                  </w:p>
                  <w:p w14:paraId="02FED792" w14:textId="77777777" w:rsidR="00A0189D" w:rsidRPr="00A0189D" w:rsidRDefault="00A0189D" w:rsidP="00A0189D">
                    <w:pPr>
                      <w:spacing w:after="0"/>
                      <w:rPr>
                        <w:rFonts w:hAnsi="Aptos"/>
                        <w:color w:val="000000" w:themeColor="dark1"/>
                        <w:sz w:val="18"/>
                        <w:szCs w:val="18"/>
                      </w:rPr>
                    </w:pPr>
                    <w:r w:rsidRPr="00A0189D">
                      <w:rPr>
                        <w:rFonts w:hAnsi="Aptos"/>
                        <w:color w:val="000000" w:themeColor="dark1"/>
                        <w:sz w:val="18"/>
                        <w:szCs w:val="18"/>
                      </w:rPr>
                      <w:t xml:space="preserve">Av. Queiroz Filho 1700 – Torre E – Sala 511 Vila Lobos Office Park </w:t>
                    </w:r>
                  </w:p>
                  <w:p w14:paraId="05A0B92F" w14:textId="77777777" w:rsidR="00A0189D" w:rsidRPr="00A0189D" w:rsidRDefault="00A0189D" w:rsidP="00A0189D">
                    <w:pPr>
                      <w:spacing w:after="0"/>
                      <w:rPr>
                        <w:rFonts w:hAnsi="Aptos"/>
                        <w:color w:val="000000" w:themeColor="dark1"/>
                        <w:sz w:val="18"/>
                        <w:szCs w:val="18"/>
                      </w:rPr>
                    </w:pPr>
                    <w:r w:rsidRPr="00A0189D">
                      <w:rPr>
                        <w:rFonts w:hAnsi="Aptos"/>
                        <w:color w:val="000000" w:themeColor="dark1"/>
                        <w:sz w:val="18"/>
                        <w:szCs w:val="18"/>
                      </w:rPr>
                      <w:t>São Paulo -SP</w:t>
                    </w:r>
                  </w:p>
                </w:txbxContent>
              </v:textbox>
              <w10:wrap anchorx="page"/>
            </v:shape>
          </w:pict>
        </mc:Fallback>
      </mc:AlternateContent>
    </w:r>
  </w:p>
  <w:p w14:paraId="0C7A1353" w14:textId="77777777" w:rsidR="00A0189D" w:rsidRDefault="00A0189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6D4003"/>
    <w:multiLevelType w:val="hybridMultilevel"/>
    <w:tmpl w:val="E92276B6"/>
    <w:lvl w:ilvl="0" w:tplc="83F6123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43E3A9A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2E846DA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99E0026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1B03D2C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0202A2C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BACAE2C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07682AE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DD658FA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0264694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189D"/>
    <w:rsid w:val="00007AFE"/>
    <w:rsid w:val="00016B93"/>
    <w:rsid w:val="00025150"/>
    <w:rsid w:val="00053AF4"/>
    <w:rsid w:val="00112122"/>
    <w:rsid w:val="0017244A"/>
    <w:rsid w:val="001A6AFA"/>
    <w:rsid w:val="00390A2F"/>
    <w:rsid w:val="00446F8B"/>
    <w:rsid w:val="004E6803"/>
    <w:rsid w:val="00544DC0"/>
    <w:rsid w:val="0056324E"/>
    <w:rsid w:val="0057673B"/>
    <w:rsid w:val="005A2323"/>
    <w:rsid w:val="005F4A18"/>
    <w:rsid w:val="00616E3A"/>
    <w:rsid w:val="00653903"/>
    <w:rsid w:val="00766DF7"/>
    <w:rsid w:val="007725AD"/>
    <w:rsid w:val="00812D51"/>
    <w:rsid w:val="008B5F93"/>
    <w:rsid w:val="008E2797"/>
    <w:rsid w:val="009251F1"/>
    <w:rsid w:val="0092541C"/>
    <w:rsid w:val="0096596F"/>
    <w:rsid w:val="00970011"/>
    <w:rsid w:val="009820A4"/>
    <w:rsid w:val="0098619E"/>
    <w:rsid w:val="009F5593"/>
    <w:rsid w:val="00A0189D"/>
    <w:rsid w:val="00A32FF5"/>
    <w:rsid w:val="00AB621B"/>
    <w:rsid w:val="00AD092F"/>
    <w:rsid w:val="00B46FD5"/>
    <w:rsid w:val="00BA501F"/>
    <w:rsid w:val="00CE1BD6"/>
    <w:rsid w:val="00D36C43"/>
    <w:rsid w:val="00D82490"/>
    <w:rsid w:val="00DB12AF"/>
    <w:rsid w:val="00E10604"/>
    <w:rsid w:val="00EF6BA2"/>
    <w:rsid w:val="00EF6D30"/>
    <w:rsid w:val="00F1371D"/>
    <w:rsid w:val="00F7259A"/>
    <w:rsid w:val="00FC2915"/>
    <w:rsid w:val="00FD2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B52145D"/>
  <w15:chartTrackingRefBased/>
  <w15:docId w15:val="{C25EDAF8-15EB-4DCD-AF4E-6F16E6E1C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018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018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018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018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018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018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018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018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018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018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018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018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0189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0189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0189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0189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0189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0189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018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018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018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018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018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0189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0189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0189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018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0189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0189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semiHidden/>
    <w:unhideWhenUsed/>
    <w:rsid w:val="00A0189D"/>
    <w:rPr>
      <w:color w:val="0563C1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A0189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0189D"/>
  </w:style>
  <w:style w:type="paragraph" w:styleId="Rodap">
    <w:name w:val="footer"/>
    <w:basedOn w:val="Normal"/>
    <w:link w:val="RodapChar"/>
    <w:uiPriority w:val="99"/>
    <w:unhideWhenUsed/>
    <w:rsid w:val="00A0189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018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45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49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87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117</Words>
  <Characters>636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Beatriz</dc:creator>
  <cp:keywords/>
  <dc:description/>
  <cp:lastModifiedBy>Danielle  Portella</cp:lastModifiedBy>
  <cp:revision>11</cp:revision>
  <cp:lastPrinted>2025-11-22T17:44:00Z</cp:lastPrinted>
  <dcterms:created xsi:type="dcterms:W3CDTF">2025-06-17T15:46:00Z</dcterms:created>
  <dcterms:modified xsi:type="dcterms:W3CDTF">2025-12-09T18:21:00Z</dcterms:modified>
</cp:coreProperties>
</file>