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C052" w14:textId="77777777" w:rsidR="005E04BE" w:rsidRPr="005E04BE" w:rsidRDefault="00104B30" w:rsidP="005E04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C55F63D">
          <v:rect id="_x0000_i1025" style="width:0;height:1.5pt" o:hralign="center" o:hrstd="t" o:hrnoshade="t" o:hr="t" fillcolor="black" stroked="f"/>
        </w:pict>
      </w:r>
    </w:p>
    <w:p w14:paraId="462AD4CB" w14:textId="77777777" w:rsidR="005E04BE" w:rsidRPr="005E04BE" w:rsidRDefault="005E04BE" w:rsidP="005E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ESTUDO TÉCNICO PRELIMINAR</w:t>
      </w:r>
    </w:p>
    <w:p w14:paraId="743242C4" w14:textId="7A9B9C5A" w:rsidR="005E04BE" w:rsidRPr="005E04BE" w:rsidRDefault="005E04BE" w:rsidP="00B231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CONTRATAÇÃO DE EMPRESA ESPECIALIZADA EM LOCAÇÃO DE INSTRUMENTAIS PARA PROCEDIMENTOS CIRÚRGICOS, ACONDICIONADOS EM SISTEMA DE BARREIRA ESTÉRIL - CONTAINER, COM A COMPOSIÇÃO ESPECÍFICA DE CADA ESPECIALIDADE MÉDICA, CONTEMPLANDO MANUTENÇÃO PREVENTIVA E CORRETIVA, LOGÍSTICA</w:t>
      </w:r>
      <w:r w:rsidR="00B2319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DEVIDA </w:t>
      </w:r>
      <w:r w:rsidR="00B2319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REPOSIÇÃO DE </w:t>
      </w:r>
      <w:r w:rsidR="00B2319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PEÇAS POR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PERDAS </w:t>
      </w:r>
      <w:r w:rsidR="00B2319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E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QUEBRAS OU POSSÍVEIS EXTRAVIOS</w:t>
      </w:r>
      <w:r w:rsidR="00BD17D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.</w:t>
      </w:r>
    </w:p>
    <w:p w14:paraId="47383CEF" w14:textId="77777777" w:rsidR="005E04BE" w:rsidRPr="005E04BE" w:rsidRDefault="005E04BE" w:rsidP="00B2319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 ELABORAÇÃO DESTE ESTUDO TÉCNICO PRELIMINAR (ETP) NÃO SE LIMITA À ANÁLISE DE UMA CONTRATAÇÃO DE SERVIÇOS; ELE SE DEBRUÇA SOBRE UM PILAR FUNDAMENTAL DA ASSISTÊNCIA À SAÚDE: A GARANTIA DE QUE, A CADA CIRURGIA, A VIDA DO PACIENTE SERÁ TRATADA COM O MÁXIMO DE SEGURANÇA, PRECISÃO E RESPEITO. BUSCA-SE ELUCIDAR E SANAR OS PONTOS CRÍTICOS QUE, HOJE, COMPROMETEM A QUALIDADE E A EFICIÊNCIA DE NOSSOS PROCEDIMENTOS CIRÚRGICOS, COLOCANDO EM RISCO A SAÚDE DA POPULAÇÃO E O BEM-ESTAR DE NOSSOS DEDICADOS PROFISSIONAIS. A CONTRATAÇÃO DE UMA EMPRESA ESPECIALIZADA NESTA SOLUÇÃO INTEGRADA É A RESPOSTA URGENTE PARA REVERTER UM CENÁRIO DE DEFASAGEM E RESTABELECER A CONFIANÇA NO ATO CIRÚRGICO, HONRANDO A NOSSA RESPONSABILIDADE COM CADA CIDADÃO QUE BUSCA ACOLHIMENTO NESTA INSTITUIÇÃO.</w:t>
      </w:r>
    </w:p>
    <w:p w14:paraId="53866DAC" w14:textId="77777777" w:rsidR="005E04BE" w:rsidRPr="005E04BE" w:rsidRDefault="00104B30" w:rsidP="00B2319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8D43D80">
          <v:rect id="_x0000_i1026" style="width:0;height:1.5pt" o:hralign="center" o:hrstd="t" o:hrnoshade="t" o:hr="t" fillcolor="black" stroked="f"/>
        </w:pict>
      </w:r>
    </w:p>
    <w:p w14:paraId="672A38F2" w14:textId="77777777" w:rsidR="005E04BE" w:rsidRPr="005E04BE" w:rsidRDefault="005E04BE" w:rsidP="005E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SUMÁRIO</w:t>
      </w:r>
    </w:p>
    <w:p w14:paraId="59D79778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OBJETO A SER CONTRATADO</w:t>
      </w:r>
    </w:p>
    <w:p w14:paraId="3EDAC497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NECESSIDADE DA CONTRATAÇÃO (§ I, Art. 5º)</w:t>
      </w:r>
    </w:p>
    <w:p w14:paraId="69B4A135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QUANTITATIVOS ESTIMADOS (§ II, Art. 5º)</w:t>
      </w:r>
    </w:p>
    <w:p w14:paraId="51994B9D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ESTIMATIVA DO VALOR DA CONTRATAÇÃO (§ III, Art. 5º)</w:t>
      </w:r>
    </w:p>
    <w:p w14:paraId="00F6AC51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JUSTIFICATIVAS PARA O NÃO PARCELAMENTO DA CONTRATAÇÃO (§ IV, Art. 5º)</w:t>
      </w:r>
    </w:p>
    <w:p w14:paraId="123D5095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POSICIONAMENTO CONCLUSIVO SOBRE A ADEQUAÇÃO DA CONTRATAÇÃO PARA O ATENDIMENTO DA NECESSIDADE A QUE SE DESTINA (§ V, Art. 5º)</w:t>
      </w:r>
    </w:p>
    <w:p w14:paraId="55491D99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LEVANTAMENTO DE MERCADO (§ VI, Art. 5º)</w:t>
      </w:r>
    </w:p>
    <w:p w14:paraId="71016822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DESCRIÇÃO DE POSSÍVEIS IMPACTOS AMBIENTAIS (§ VII, Art. 5º)</w:t>
      </w:r>
    </w:p>
    <w:p w14:paraId="5E04D7F0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REQUISITOS DE QUALIFICAÇÃO E SELEÇÃO DO LICITANTE</w:t>
      </w:r>
    </w:p>
    <w:p w14:paraId="7ADCE821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DECLARAÇÃO DE VIABILIDADE DA CONTRATAÇÃO</w:t>
      </w:r>
    </w:p>
    <w:p w14:paraId="07C220F2" w14:textId="77777777" w:rsidR="005E04BE" w:rsidRPr="005E04BE" w:rsidRDefault="005E04BE" w:rsidP="005E0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REFERÊNCIAS BIBLIOGRÁFICAS</w:t>
      </w:r>
    </w:p>
    <w:p w14:paraId="3D768735" w14:textId="77777777" w:rsidR="005E04BE" w:rsidRPr="005E04BE" w:rsidRDefault="00104B30" w:rsidP="005E04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485250">
          <v:rect id="_x0000_i1027" style="width:0;height:1.5pt" o:hralign="center" o:hrstd="t" o:hrnoshade="t" o:hr="t" fillcolor="black" stroked="f"/>
        </w:pict>
      </w:r>
    </w:p>
    <w:p w14:paraId="072DC4F0" w14:textId="77777777" w:rsidR="005E04BE" w:rsidRPr="005E04BE" w:rsidRDefault="005E04BE" w:rsidP="005E0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1. OBJETO A SER CONTRATADO</w:t>
      </w:r>
    </w:p>
    <w:p w14:paraId="01E8E603" w14:textId="3ECA2F0B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objeto em análise tem a premissa de estabelecer as condições necessárias para a contratação de empresa especializada na prestação de serviços de Locação de Instrumentais para procedimentos cirúrgicos.</w:t>
      </w:r>
    </w:p>
    <w:p w14:paraId="5ECCA4C1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caixas de acondicionamento dos instrumentos são do tipo Container, de aço inoxidável ou alumínio anodizado, que podem utilizar filtro microbiano de alta eficiência e durabilidade, sistema de labirinto ou filtro descartável. Todos os modelos devem ser permeáveis ao agente esterilizante, com lacres e etiquetas de identificação apropriados ao seu sistema de barreira estéril, dispensando o uso de embalagem externa de qualquer tipo.</w:t>
      </w:r>
    </w:p>
    <w:p w14:paraId="6BD96BA3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 peças de instrumental são fabricadas em aço inoxidável de liga metálica AISI, com tratamento térmico em forno a vácuo ou outro sistema similar, capaz de proporcionar flexibilidade, dureza e resistência mecânica adequadas à finalidade do instrumento, além de favorecer a formação de camada protetora lisa impermeável contra corrosão. Os artigos devem apresentar alta qualidade, acabamento impecável e ser livres de rebarbas.</w:t>
      </w:r>
    </w:p>
    <w:p w14:paraId="0F032FC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3B69B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capacidade de recuperar o histórico, a aplicação ou a localização de um instrumental por meio de identificações registradas, conforme a NBR ISO 8402:1994, é crucial para a rastreabilidade e segurança dos instrumentais.</w:t>
      </w:r>
    </w:p>
    <w:p w14:paraId="084D6806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2. NECESSIDADE DA CONTRATAÇÃO (§ I, Art. 5º)</w:t>
      </w:r>
    </w:p>
    <w:p w14:paraId="1C9C6986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contratação proposta tem por objetivos fundamentais oferecer caixas de instrumental cirúrgico completas e em perfeitas condições de uso às equipes cirúrgicas; assegurar a manutenção preventiva e corretiva do instrumental, conferindo durabilidade e ótimo funcionamento, e evitar caixas fora de uso por falta de peças.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Mais do que isso, busca-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se garantir a segurança inegociável do paciente, a dignidade do trabalho do profissional de saúde e a otimização dos recursos públicos.</w:t>
      </w:r>
    </w:p>
    <w:p w14:paraId="37890E20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instrumental cirúrgico sofre desgaste natural ao longo do tempo em virtude da sua utilização e do ciclo de reprocessamento. Quebras, avarias, trincas, pontos de corrosão, manchas e extravio são alguns dos motivos que impossibilitam seu uso, temporariamente ou de forma permanente.</w:t>
      </w:r>
    </w:p>
    <w:p w14:paraId="1FEFB04D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realidade atual de nossos instrumentais cirúrgicos é alarmante e representa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ameaça silenciosa que paira sobre cada leito hospitalar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Um estudo realizado em um hospital de ensino em Minas Gerais mostra que em 45,83% dos artigos foi detectado corrosão e em 37,31% pitting (ponto de corrosão profundo e localizado), totalizando 83,14% dos itens avaliados com condições permanentes e indicativas de substituição. Este panorama, infelizmente, se reflete em nossa própria instituição. A corrosão não é um mero defeito estético; ela é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inimigo invisível que compromete a limpeza e esterilização eficazes, criando microssulcos onde microrganismos podem prosperar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mesmo após rigorosos reprocessamentos. Isto significa que, sem a intervenção adequada,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instrumentais que deveriam curar podem, inadvertidamente, tornar-se vetores de infecção, prolongando o sofrimento, aumentando os riscos pós-operatórios e, em casos mais graves, custando vidas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Nossos profissionais de saúde, dedicados a salvar, são forçados a lidar com ferramentas que, em vez de auxiliar, adicionam uma camada de perigo e frustração ao seu trabalho hercúleo,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minando a confiança do paciente e da comunidade na qualidade do serviço prestado.</w:t>
      </w:r>
    </w:p>
    <w:p w14:paraId="494B492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Outra questão relevante é o extravio de peças, que pode ser causado pelo furto ou pelo descarte acidental da peça junto aos resíduos da cirurgia. Além do desgaste e da corrosão, o extravio de instrumentais tem se tornado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chaga que adia esperanças e interrompe futuros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Cada peça faltante em um kit cirúrgico não é apenas um item a menos; é 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sentença de um cancelamento ou adiamento para um paciente que aguardava ansiosamente por uma cirurgia para aliviar sua dor, combater uma doença ou restaurar sua qualidade de vida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Imaginem a angústia de uma família que se prepara para o procedimento de um ente querido, apenas para ser informada, à última hora, que ele não ocorrerá devido à falta de uma ferramenta.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Esse impacto transcende a agenda do centro cirúrgico; ele se manifesta na frustração profunda dos cirurgiões e enfermeiros, na perda de produtividade do hospital e, mais dolorosamente, na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crescente fila de pacientes que veem seus tratamentos postergados, com todas as consequências clínicas e emocionais que isso acarreta.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Por esses motivos, a imediata reposição do instrumental é indispensável para o trabalho da equipe médica e cumprimento da agenda cirúrgica.</w:t>
      </w:r>
    </w:p>
    <w:p w14:paraId="6842F699" w14:textId="222B4CC9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Infelizmente, a reposição dos instrumentais cirúrgicos não é realizada na velocidade necessária para abrandar estes impactos. No Hospital, a aquisição é realizada sob demanda, através de compras pontuais e esporádicas, muitas vezes insuficientes para atender à reposição adequada e plena das caixas. Entre diversos fatores, podemos citar os frequentes fracassos nos processos licitatórios, que ocorrem principalmente quando se faz necessária a aquisição de peças mais específicas, pois a maioria das proponentes não as possuem em seus portfólios, sendo necessário adquirir com mais de um </w:t>
      </w:r>
      <w:r w:rsidR="00F07377"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fabricante.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Naturalmente, </w:t>
      </w:r>
      <w:r w:rsidR="00F07377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instrumentais sofreram os desgastes referentes ao tempo de uso, falta de manutenção, uso de forma equivocada e agravado pela constante falta de reposição de peças oxidadas, avariadas e/ou extraviadas, fazendo-se necessária uma revisão geral.</w:t>
      </w:r>
    </w:p>
    <w:p w14:paraId="6BFB2EB6" w14:textId="115608AE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Nossos instrumentais, </w:t>
      </w:r>
      <w:r w:rsidR="00B2319D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na sua maioria, 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com mais de uma década de uso, representam não apenas uma obsolescência tecnológica, mas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sacrifício inaceitável na qualidade da assistência e na dignidade do trabalho de nossos profissionais de saúde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A falta de manutenção adequada e a ausência de peças de reposição transformam o que deveria ser uma ferramenta de cura em uma fonte de risco e ineficiência. Instrumentais antigos, sem os requisitos mínimos para uma esterilização moderna e segura,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comprometem a segurança microbiológica do procedimento, expondo os pacientes a infecções desnecessárias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O uso de uma tesoura cirúrgica sem corte, por exemplo, não é apenas um inconveniente; é um ato que 'rasga' em vez de seccionar tecidos delicados, gerando maior trauma, sangramento e um risco aumentado de complicações e infecções. O tempo cirúrgico se estende desnecessariamente, expondo o paciente a um maior risco anestésico e a uma recuperação mais lenta e dolorosa. Um estudo recente (2024) que revela que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62,5% das tesouras avaliadas estavam sem corte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é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retrato chocante da realidade e um alerta contundente: a vida dos pacientes está sendo posta em xeque por materiais inadequados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Nossos cirurgiões e equipes merecem ferramentas que lhes permitam operar com a máxima precisão, segurança e tranquilidade, e nossos pacientes merecem o melhor cuidado possível. Atualmente, a Instituição não possui respaldo referente ao que tange a manutenção, fazendo com que qualquer avaria represente a 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impossibilidade de uso, consequente desfalque da caixa cirúrgica ou, muitas vezes, a negligente utilização de material fora das condições ideais.</w:t>
      </w:r>
    </w:p>
    <w:p w14:paraId="1E3BE1DF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 importância da integridade e disponibilidade de instrumentais especializados é ainda mais crítica em cirurgias de alta complexidade. Instrumentos como os afastadores abdominais e os suportes cranianos, por exemplo, são peças fundamentais que garantem a exposição adequada do campo cirúrgico e a imobilização precisa de estruturas vitais, respectivamente. Um afastador abdominal com falha em seu mecanismo de travamento ou ergonomia comprometida pode dificultar a visualização, prolongar o tempo cirúrgico e aumentar o risco de lesões a órgãos adjacentes. Similarmente, um suporte craniano que não oferece estabilidade perfeita durante neurocirurgias representa um risco imenso de movimento indesejado, com consequências potencialmente catastróficas para o paciente. A garantia de que esses instrumentos especializados estejam sempre em perfeitas condições de uso, com manutenção preditiva e corretiva que assegure sua funcionalidade inquestionável, é um fator determinante para o sucesso cirúrgico e a proteção da vida.</w:t>
      </w:r>
    </w:p>
    <w:p w14:paraId="7A54F542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Locação de Caixas e Instrumentais, tal como proposta, prevê os Serviços de Manutenção Preventiva para manter as ótimas condições de uso dos itens, Manutenção Corretiva e reposição das peças faltantes. No que se refere ao Programa de Manutenção, existirá remarcação periódica dos instrumentais com fitas coloridas, as quais, sem dúvida, corroboram para triagem, identificação, organização e montagem de caixas por especialidade, realizando-se a troca sempre que necessário e evitando o acúmulo de sujidade e uma possível proliferação de microrganismos.</w:t>
      </w:r>
    </w:p>
    <w:p w14:paraId="2851EF98" w14:textId="7FE96B21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F51A7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Para que a implementação e o uso dos instrumentais, containers e sistemas de controle sejam plenamente eficazes e seguros, é imperativo que a equipe hospitalar receba treinamento adequado e contínuo. Sem a capacitação necessária, mesmo a melhor tecnologia e os instrumentos mais modernos podem ter sua performance comprometida, gerando riscos e ineficiências. O treinamento visa capacitar os profissionais para a correta manipulação, organização e interpretação dos dados de </w:t>
      </w:r>
      <w:r w:rsidR="005F51A7" w:rsidRPr="005F51A7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controle</w:t>
      </w:r>
      <w:r w:rsidRPr="005F51A7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, assegurando que todo o potencial da solução seja explorado em benefício do paciente.</w:t>
      </w:r>
    </w:p>
    <w:p w14:paraId="6A61758E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A adoção do sistema de barreira estéril tipo container e a implementação de controles para rastreabilidade não representam apenas uma inovação tecnológica; é 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pedra angular de um novo horizonte para a saúde pública, onde a segurança do paciente e a eficiência operacional andam de mãos dadas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Os benefícios são transformadores:</w:t>
      </w:r>
    </w:p>
    <w:p w14:paraId="37E7B289" w14:textId="77777777" w:rsidR="005E04BE" w:rsidRPr="005E04BE" w:rsidRDefault="005E04BE" w:rsidP="005C5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Para o Meio Ambiente e a Consciência Cidadã: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utilização de containers reutilizáveis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reduz drasticamente a geração de resíduos hospitalares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demonstrando um compromisso tangível com a sustentabilidade e a responsabilidade socioambiental, valores cada vez mais caros à população.</w:t>
      </w:r>
    </w:p>
    <w:p w14:paraId="4EB90577" w14:textId="77777777" w:rsidR="005E04BE" w:rsidRPr="005E04BE" w:rsidRDefault="005E04BE" w:rsidP="005C5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Para a Segurança Inegociável do Paciente: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embalagem rígida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elimina a possibilidade de contaminação acidental do conteúdo, blindando o paciente contra infecções hospitalares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 garantindo que o instrumental chegue à sala cirúrgica em sua condição mais estéril e segura. A simplicidade na técnica de abertura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minimiza os riscos de quebra da barreira estéril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conferindo tranquilidade à equipe e máxima proteção ao paciente.</w:t>
      </w:r>
    </w:p>
    <w:p w14:paraId="2B137BF3" w14:textId="77777777" w:rsidR="005E04BE" w:rsidRPr="005E04BE" w:rsidRDefault="005E04BE" w:rsidP="005C5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Para a Eficiência e a Humanização do Trabalho: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agilidade na montagem das caixas e a organização otimizada dos instrumentais liberam um tempo precioso de nossos profissionais de enfermagem, que podem, então,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dedicar-se mais ao cuidado direto e humano do paciente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onde sua presença é insubstituível. O controle da disponibilidade dos instrumentais assegura um fluxo de trabalho otimizado, reduzindo o estresse da equipe.</w:t>
      </w:r>
    </w:p>
    <w:p w14:paraId="2586EB53" w14:textId="77777777" w:rsidR="005E04BE" w:rsidRPr="005E04BE" w:rsidRDefault="005E04BE" w:rsidP="005C515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Para a Resolução da Demanda Reprimida: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 controle e a reposição imediata de peças pela Contratada significam que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cancelamentos de cirurgias por falta de material se tornarão uma triste lembrança do passado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Cada paciente terá seu procedimento agendado sem interrupções, garantindo acesso equitativo à saúde e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devolvendo a esperança a quem tanto espera por uma intervenção médica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3FEA505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controle e identificação dos instrumentais visam a organização e gerenciamento dos artigos durante todos os processos de esterilização, manutenção e estoque. Este processo visa a melhoria da disponibilidade dos itens, consequentemente aumento de produtividade, bem como eliminação da evasão dos instrumentais e o fornecimento de relatórios de produção e indicadores de uso de cada peça. Com este controle, a ausência de um item será detectada e informada precocemente, exigindo-se da empresa Contratada 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a imediata reposição da peça faltante, restituindo-se o estado original da Caixa Cirúrgica. O controle da contagem e responsabilização do número de peças que efetivamente saíram do campo cirúrgico contribui para um procedimento mais seguro no que tange à retenção de peças dentro da cavidade do paciente.</w:t>
      </w:r>
    </w:p>
    <w:p w14:paraId="1B0D90CD" w14:textId="0433ACAA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necessidade de controle e  dos instrumentais tem adquirido notoriedade nas instituições de saúde, e na Central de Material e Esterilização (CME) não é diferente, pois permite intervenções mais rápidas e dados para tomada de decisões. </w:t>
      </w:r>
    </w:p>
    <w:p w14:paraId="28ADE196" w14:textId="3759ED84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Por fim, a crescente demanda exigirá não só a permanência e manutenção – em condições perfeitas de uso – do parque de instrumentais existente, como também da ampliação quantitativa (em número) e qualitativa (especialidades e subespecialidades) das caixas de instrumentais cirúrgicos à disposição das equipes médicas, culminando no perfeito atendimento do paciente, uma vez que a agenda cirúrgica o atenderá de forma eficaz, sem atrasos, cancelamentos ou mesmo leniência ao agendamento por falta de material. Compreende-se que, para ampliação do número de cirurgias, é necessário a manutenção e o aumento das caixas de instrumentais cirúrgicos por especialidade. Outrossim, a contratação da solução proposta com a Locação, Manutenção e Reposição de Instrumentais viabilizará o atendimento da crescente demanda cirúrgica reprimida do </w:t>
      </w:r>
      <w:r w:rsidR="00AA3BF5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estado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de São Paulo, de forma efetiva e eficiente, gerando grande ganho assistencial e, por consequência, justificando a modalidade de proposta.</w:t>
      </w:r>
    </w:p>
    <w:p w14:paraId="31B3F5F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3. QUANTITATIVOS ESTIMADOS (§ II, Art. 5º)</w:t>
      </w:r>
    </w:p>
    <w:p w14:paraId="5FF08AC1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Considerando o estado crítico dos instrumentais e a ausência de itens no parque do Hospital, para adoção do modelo proposto, iniciamos intenso Estudo Técnico Preliminar com a disseminação do material técnico às equipes médicas, que, por sua vez, procederam o levantamento do déficit de cada instrumental e caixas, de acordo com as especialidades cirúrgicas e seu potencial de desempenho e crescimento estimado, considerando o número de salas cirúrgicas e equipes de cada especialidade médica. Isto posto, esta área técnica dimensionou o objeto, procedendo análise criteriosa da demanda do Hospital, cujos quantitativos estão compilados na Tabela 1.</w:t>
      </w:r>
    </w:p>
    <w:tbl>
      <w:tblPr>
        <w:tblW w:w="5002" w:type="pct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592"/>
        <w:gridCol w:w="5670"/>
      </w:tblGrid>
      <w:tr w:rsidR="005E04BE" w:rsidRPr="005E04BE" w14:paraId="0D7CA041" w14:textId="77777777" w:rsidTr="006848C0">
        <w:trPr>
          <w:tblHeader/>
        </w:trPr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7EF86" w14:textId="77777777" w:rsidR="005E04BE" w:rsidRPr="005E04BE" w:rsidRDefault="005E04BE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E04B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Tabela 1 – Necessidade cirúrgica</w:t>
            </w:r>
          </w:p>
        </w:tc>
      </w:tr>
      <w:tr w:rsidR="005E04BE" w:rsidRPr="005E04BE" w14:paraId="40C307D8" w14:textId="77777777" w:rsidTr="006848C0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C966A" w14:textId="014F3AC2" w:rsidR="005E04BE" w:rsidRPr="005E04BE" w:rsidRDefault="005E04BE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6848C0" w:rsidRPr="006848C0" w14:paraId="3D2A120F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78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95B5A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lastRenderedPageBreak/>
              <w:t>ITEM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2555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QTD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12660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Caixa de Instrumental </w:t>
            </w:r>
          </w:p>
        </w:tc>
      </w:tr>
      <w:tr w:rsidR="006848C0" w:rsidRPr="006848C0" w14:paraId="61357176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203938E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E407AB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086E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Laparotomia Infantil Dr. Ricardo</w:t>
            </w:r>
          </w:p>
        </w:tc>
      </w:tr>
      <w:tr w:rsidR="006848C0" w:rsidRPr="006848C0" w14:paraId="665D2F07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A4EB8C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91355E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D34DD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Cirurgia Infantil</w:t>
            </w:r>
          </w:p>
        </w:tc>
      </w:tr>
      <w:tr w:rsidR="006848C0" w:rsidRPr="006848C0" w14:paraId="12BD7045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E2132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F05C9C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AFF35" w14:textId="144B50FF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Tireoidectómica</w:t>
            </w:r>
          </w:p>
        </w:tc>
      </w:tr>
      <w:tr w:rsidR="006848C0" w:rsidRPr="006848C0" w14:paraId="737F3DFE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888BCA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0B9B48D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5037F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Cesárea</w:t>
            </w:r>
          </w:p>
        </w:tc>
      </w:tr>
      <w:tr w:rsidR="006848C0" w:rsidRPr="006848C0" w14:paraId="6720D2A4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37A210C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F52B93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8C74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Parto Normal</w:t>
            </w:r>
          </w:p>
        </w:tc>
      </w:tr>
      <w:tr w:rsidR="006848C0" w:rsidRPr="006848C0" w14:paraId="7F3E1848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13DC91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A58B70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22D3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Laparotomia CO</w:t>
            </w:r>
          </w:p>
        </w:tc>
      </w:tr>
      <w:tr w:rsidR="006848C0" w:rsidRPr="006848C0" w14:paraId="39A097BD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C3678EC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0C9A57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D94C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Colpoperineoplastia (CPP+KK)</w:t>
            </w:r>
          </w:p>
        </w:tc>
      </w:tr>
      <w:tr w:rsidR="006848C0" w:rsidRPr="006848C0" w14:paraId="234D3700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0EA0F9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64FD3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29C9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H.V sem Prolapso</w:t>
            </w:r>
          </w:p>
        </w:tc>
      </w:tr>
      <w:tr w:rsidR="006848C0" w:rsidRPr="006848C0" w14:paraId="70103E99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443CA0C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7AB206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6D46E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Mastectomia</w:t>
            </w:r>
          </w:p>
        </w:tc>
      </w:tr>
      <w:tr w:rsidR="006848C0" w:rsidRPr="006848C0" w14:paraId="12242102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A3E6E1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812419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B4AD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Histerectomia Vaginal</w:t>
            </w:r>
          </w:p>
        </w:tc>
      </w:tr>
      <w:tr w:rsidR="006848C0" w:rsidRPr="006848C0" w14:paraId="2EB81DE5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F1314F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A17BC90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9DE0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Histerectomia Total Abdominal</w:t>
            </w:r>
          </w:p>
        </w:tc>
      </w:tr>
      <w:tr w:rsidR="006848C0" w:rsidRPr="006848C0" w14:paraId="530B1F4B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85FA21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7DB677D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DF34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Trepanação DVE n°1</w:t>
            </w:r>
          </w:p>
        </w:tc>
      </w:tr>
      <w:tr w:rsidR="006848C0" w:rsidRPr="006848C0" w14:paraId="2E0249A5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CBC701D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425E9A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1220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Craniotomia</w:t>
            </w:r>
          </w:p>
        </w:tc>
      </w:tr>
      <w:tr w:rsidR="006848C0" w:rsidRPr="006848C0" w14:paraId="2A30F29B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8D00B2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4859DD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C61C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de Mão</w:t>
            </w:r>
          </w:p>
        </w:tc>
      </w:tr>
      <w:tr w:rsidR="006848C0" w:rsidRPr="006848C0" w14:paraId="37F3FA3E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2D7E4D3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724C3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1CFF6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de Pé</w:t>
            </w:r>
          </w:p>
        </w:tc>
      </w:tr>
      <w:tr w:rsidR="006848C0" w:rsidRPr="006848C0" w14:paraId="58923022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5D3E954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16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DAAF5F6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AABE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Complemento de Ortopedia</w:t>
            </w:r>
          </w:p>
        </w:tc>
      </w:tr>
      <w:tr w:rsidR="006848C0" w:rsidRPr="006848C0" w14:paraId="6C328D6A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B4D796A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637DB6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80C7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Afastador de Ombro</w:t>
            </w:r>
          </w:p>
        </w:tc>
      </w:tr>
      <w:tr w:rsidR="006848C0" w:rsidRPr="006848C0" w14:paraId="1D582A7B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A67FC17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23EDD7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C1FEC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Mamoplastia</w:t>
            </w:r>
          </w:p>
        </w:tc>
      </w:tr>
      <w:tr w:rsidR="006848C0" w:rsidRPr="006848C0" w14:paraId="75454FF0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A6272C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DD9D15A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11EBE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Amputação</w:t>
            </w:r>
          </w:p>
        </w:tc>
      </w:tr>
      <w:tr w:rsidR="006848C0" w:rsidRPr="006848C0" w14:paraId="64F15DD0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F18A03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C6A1A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4C834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Vascular</w:t>
            </w:r>
          </w:p>
        </w:tc>
      </w:tr>
      <w:tr w:rsidR="006848C0" w:rsidRPr="006848C0" w14:paraId="03530080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AA8D61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A2B29C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E417C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para Cirurgia Media Geral</w:t>
            </w:r>
          </w:p>
        </w:tc>
      </w:tr>
      <w:tr w:rsidR="006848C0" w:rsidRPr="006848C0" w14:paraId="0ABBF03C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246E8CC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22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55D99B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F4737" w14:textId="34297B78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para Laparotomia Pediátrica</w:t>
            </w:r>
          </w:p>
        </w:tc>
      </w:tr>
      <w:tr w:rsidR="006848C0" w:rsidRPr="006848C0" w14:paraId="11B19132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6FBECC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9B8B82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ECDFF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para Laparotomia Adulta</w:t>
            </w:r>
          </w:p>
        </w:tc>
      </w:tr>
      <w:tr w:rsidR="006848C0" w:rsidRPr="006848C0" w14:paraId="0E24E8B7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41BF1D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18EA25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B53A7" w14:textId="2BB2B038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Caixa Válvula Iluminada</w:t>
            </w:r>
          </w:p>
        </w:tc>
      </w:tr>
      <w:tr w:rsidR="006848C0" w:rsidRPr="006848C0" w14:paraId="4F9AF92C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006D0D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25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0646AE1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52DCE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Afastador Modular</w:t>
            </w:r>
          </w:p>
        </w:tc>
      </w:tr>
      <w:tr w:rsidR="006848C0" w:rsidRPr="006848C0" w14:paraId="4EB73E46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55F5D0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26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C3E476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049AE" w14:textId="1F6A813B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Suporte para Crânio </w:t>
            </w:r>
          </w:p>
        </w:tc>
      </w:tr>
      <w:tr w:rsidR="006848C0" w:rsidRPr="006848C0" w14:paraId="370B9B9C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6DCE7C2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3B3EB19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EEDF4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Afastador Leyla</w:t>
            </w:r>
          </w:p>
        </w:tc>
      </w:tr>
      <w:tr w:rsidR="006848C0" w:rsidRPr="006848C0" w14:paraId="3DD007EF" w14:textId="77777777" w:rsidTr="006848C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5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5D6DB6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28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246C83E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60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CC64B" w14:textId="77777777" w:rsidR="006848C0" w:rsidRPr="006848C0" w:rsidRDefault="006848C0" w:rsidP="005C515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6848C0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Containers de Diversos Tamanhos</w:t>
            </w:r>
          </w:p>
        </w:tc>
      </w:tr>
    </w:tbl>
    <w:p w14:paraId="1510D12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Com relação ao prazo de contratação, a definição de um prazo contratual inicial de 05 anos, com possibilidade de prorrogação, não é uma concessão, mas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decisão estratégica para garantir a estabilidade, a perenidade e, sobretudo, a excelência ininterrupta dos serviços essenciais à saúde pública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Permite que a empresa Contratada realize investimentos substanciais em instrumentais de última geração e na capacitação contínua de sua equipe. Tais investimentos, diluídos em um horizonte de tempo maior, não só resultam em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propostas financeiramente mais vantajosas para a Administração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mas asseguram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continuidade de serviço robusta e de alta qualidade, blindando o hospital contra descontinuidades e flutuações de mercado que poderiam, em última instância, comprometer a assistência e a segurança de nossos pacientes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13552E9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Ressalte-se que a contratação deverá ser precedida de procedimento licitatório regular, preferencialmente pregão eletrônico, nos ditames da legislação vigente, qual seja, Lei Federal nº 14.133/2021, bem como Decreto Municipal 62.100/2022.</w:t>
      </w:r>
    </w:p>
    <w:p w14:paraId="35BA8AE3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4. ESTIMATIVA DO VALOR DA CONTRATAÇÃO (§ III, Art. 5º)</w:t>
      </w:r>
    </w:p>
    <w:p w14:paraId="506F02ED" w14:textId="0892F288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Por força do Parágrafo Único do art. 5º da IN nº 01/22023 – SEGES/PMSP, a administração deve comparar as soluções de “Compra” X “Locação” para a definição da melhor solução, com indicação da alternativa mais vantajosa. A análise entre 'Compra' e 'Locação' de instrumentais cirúrgicos revela que a aparente economia da compra inicial é, na verdade,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falsa economia que gera um custo humano incalculável e uma ineficiência crônica na gestão pública da saúde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A aquisição pura e simples não resolve o cerne dos nossos desafios: ela não oferece a manutenção preventiva e corretiva vital, não garante o controle e  dos ativos e, crucialmente, não assegura a reposição imediata de peças que salvam vidas. A história nos mostra que este modelo nos condena a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círculo vicioso de defasagem, desgastes e extravios, resultando em cancelamentos, atrasos e uma deterioração progressiva da qualidade do atendimento ao paciente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DD01D7B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 'Locação', por outro lado, emerge como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investimento estratégico e uma solução integral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que abarca desde o fornecimento de instrumentais de ponta até a gestão completa de seu ciclo de vida. Este modelo não apenas otimiza o uso dos recursos públicos, mas, acima de tudo,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libera o hospital para focar em sua missão essencial: cuidar das pessoas, com a certeza de que possui as melhores ferramentas para isso,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sem a preocupação com os desafios operacionais e financeiros da gestão de um parque instrumental complexo e em constante desgaste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4407DA4A" w14:textId="62140EC0" w:rsidR="005E04BE" w:rsidRPr="00BE155A" w:rsidRDefault="00362F00" w:rsidP="00BE155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E155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Já existem contratações semelhantes no mercado que apresentaram excelentes resultados, demonstrando que esta solução é viável e eficaz para enfrentar a problemática do nosso Hospital, superando as medidas paliativas atualmente adotadas e evitando o retorno ao cenário negativo anteriormente descrito.</w:t>
      </w:r>
    </w:p>
    <w:p w14:paraId="7C4E2438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modelo de Proposta Comercial planejado é amplamente mutável, permitindo o aditamento para aumento e diminuição de caixas ou mesmo de um determinado instrumental em cada caixa, uma vez que as Proponentes terão que apresentar o valor unitário mensal de cada instrumental e de cada caixa, embutido o valor mensal de sua manutenção. Itens zerados, deverão ser precificados, justamente para permitir essa maleabilidade no ajuste para o perfeito atendimento da demanda da Unidade, que por sua vez, pode ter seu perfil assistencial modificado mediante a política pública de saúde vigente.</w:t>
      </w:r>
    </w:p>
    <w:p w14:paraId="5CD0624A" w14:textId="77777777" w:rsid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À título de reserva de recursos para a licitação, rogamos que o objeto em tela passe por Pesquisa de Mercado, uma vez que esta área estritamente técnica não é especialista no negócio e tampouco é perita ou detém competência adquirida ou atribuída para a realização de estudo financeiro. Ainda cabe ressaltar que, apesar da contratação em tela ser extremamente necessária frente ao cenário periclitante ora narrado, a mesma provavelmente não foi prevista no Plano de Contratações Anual (PCA), podendo, a priori, não ser compatível com a Lei de Diretrizes Orçamentárias - LDO - e com a Lei Orçamentária Anual – LOA – de 2023, não havendo efetivamente recursos orçamentários para adimplir esta obrigação, restando imperativo a remessa dos autos à CFO para verificação de possibilidade de emissão de Reserva de Recursos preliminarmente à publicidade do Edital. Caso não exista recursos disponíveis para fazer frente à despesa, sugerimos que a alta administração seja notificada para avaliação da possibilidade de Pedido de Crédito Suplementar ou que esta despesa seja inscrita no PCA de 2024.</w:t>
      </w:r>
    </w:p>
    <w:p w14:paraId="4100307A" w14:textId="77777777" w:rsidR="00E67B86" w:rsidRPr="005E04BE" w:rsidRDefault="00E67B86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</w:p>
    <w:p w14:paraId="4157AB17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5. JUSTIFICATIVAS PARA O NÃO PARCELAMENTO DA CONTRATAÇÃO (§ IV, Art. 5º)</w:t>
      </w:r>
    </w:p>
    <w:p w14:paraId="5B4B7502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 xml:space="preserve">Estrategicamente, visando a otimização dos recursos do hospital na instrução de seus processos administrativos, sem cercear a ampla concorrência, a decisão pelo não parcelamento desta contratação é um pilar estratégico que visa garantir 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integridade e a segurança do processo cirúrgico, impactando diretamente a vida dos pacientes e a eficiência de nossos profissionais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Fragmentar os serviços de fornecimento de instrumentais, manutenção e controle em contratos distintos criaria pontos de descontinuidade, lacunas de responsabilidade e, inevitavelmente,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gargalos operacionais que se traduziriam em atrasos, falhas e riscos desnecessários para a assistência à saúde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78D4BDE4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Nesta seara, é importante ressaltar que o Serviço ora proposto abarca 3 objetos básicos que se interligam: (1) fornecimento das caixas de instrumentais, inclusive com a reposição de itens, (2) Manutenção preventiva e corretiva com afiação, marcação, etc., e (3) controle e identificação dos instrumentais. Sob a ótica desta administração, tais serviços são intimamente relacionados, sendo que seu fracionamento em 3 objetos implicará em prejuízo ao conjunto, já que são objetos que se vinculam por questões operacionais.</w:t>
      </w:r>
    </w:p>
    <w:p w14:paraId="1485D0D0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Optar por um gerenciamento centralizado por uma única Contratada significa ter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parceiro integralmente responsável por todo o ecossistema do instrumental cirúrgico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Isso assegura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sintonia perfeita entre a disponibilidade de peças, a manutenção preventiva e corretiva e o controle de todo o processo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resultando em:</w:t>
      </w:r>
    </w:p>
    <w:p w14:paraId="6CA86E23" w14:textId="77777777" w:rsidR="005E04BE" w:rsidRPr="005E04BE" w:rsidRDefault="005E04BE" w:rsidP="005C5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Menos interrupções e mais agilidade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no fluxo cirúrgico, otimizando o tempo de sala e o atendimento de mais pacientes.</w:t>
      </w:r>
    </w:p>
    <w:p w14:paraId="149625DC" w14:textId="77777777" w:rsidR="005E04BE" w:rsidRPr="005E04BE" w:rsidRDefault="005E04BE" w:rsidP="005C5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Redução drástica de falhas e extravios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protegendo o paciente e a equipe de imprevistos que podem ter consequências severas.</w:t>
      </w:r>
    </w:p>
    <w:p w14:paraId="5F372730" w14:textId="77777777" w:rsidR="005E04BE" w:rsidRPr="005E04BE" w:rsidRDefault="005E04BE" w:rsidP="005C515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Responsabilidade unificada e comunicação fluida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garantindo que qualquer desafio seja prontamente identificado e resolvido, sem a morosidade e a ineficácia que a multiplicidade de contratos geraria.</w:t>
      </w:r>
    </w:p>
    <w:p w14:paraId="61E7341A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As empresas que fornecem instrumentais cirúrgicos têm familiaridade com o objeto e podem perfeitamente contratar equipe especializada para manutenção e controle. A maioria das empresas que vendem instrumentais cirúrgicos também fornecem os materiais/insumos necessários, ou seja, não há redução da competitividade, tampouco ofensa ao princípio da economicidade. As empresas fornecedoras de instrumentais e 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insumos para marcação adquirem estes itens em quantidade muito superior às demandas da instituição, visto que detêm vários contratos de fornecimento, podendo obter preços menores que a Administração, e não há risco de compras de insumos maiores ou menores que o necessário, eliminando-se o controle de almoxarifado para estes itens.</w:t>
      </w:r>
    </w:p>
    <w:p w14:paraId="7DC6B736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Frente ao exposto, a metodologia de contratação ora proposta, provavelmente permitirá maior economia de escala, referente à redução de despesas administrativas e operacionais concentradas em uma única empresa, gerando propostas com valores menores, sem contar que existem fornecedores aptos à realização dos serviços em grupo único com diversas áreas de atividade. Consigne-se que não se faz necessária a realização de contratações correlatas e/ou interdependentes para que o objetivo desta contratação seja atingido, uma vez que a contratação pleiteada já contempla as possíveis interfaces para a perfeita execução do objeto.</w:t>
      </w:r>
    </w:p>
    <w:p w14:paraId="4B6F96CA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Em suma, o não parcelamento é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escolha pela segurança, pela eficiência e, acima de tudo, pela vida e pelo respeito ao paciente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pois estabelece um sistema coeso e robusto, essencial para a complexidade da saúde moderna.</w:t>
      </w:r>
    </w:p>
    <w:p w14:paraId="12F8AD1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6. POSICIONAMENTO CONCLUSIVO SOBRE A ADEQUAÇÃO DA CONTRATAÇÃO PARA O ATENDIMENTO DA NECESSIDADE A QUE SE DESTINA (§ V, Art. 5º)</w:t>
      </w:r>
    </w:p>
    <w:p w14:paraId="6915C9F6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contratação no modelo proposto de locação é extremamente desejável e pertinente, capaz de atender à nossa demanda de modo eficaz e contínuo. Sendo a melhor solução a ser adotada, a terceirização desse serviço visa à constante disponibilização dos instrumentais em adequadas condições de uso às equipes assistenciais e elimina as não conformidades com a legislação vigente, como descrito anteriormente.</w:t>
      </w:r>
    </w:p>
    <w:p w14:paraId="03F1C474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Ademais, considerando que a alínea de composição de custos mandatória neste objeto é o fornecimento dos instrumentais, guardando similaridade com aquisições realizadas no meio público e ao fato de ser possível descrever esses serviços de forma objetiva e por existir no mercado empresas do ramo interessadas em oferecê-los, o objeto em comento é considerado “objeto comum”, perfeitamente licitável.</w:t>
      </w:r>
    </w:p>
    <w:p w14:paraId="6D0A40B3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Assim, o Termo de Referência base da licitação abordará a legislação, metodologia e as boas práticas a serem adotadas pela CONTRATADA.</w:t>
      </w:r>
    </w:p>
    <w:p w14:paraId="3D60F376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7. LEVANTAMENTO DE MERCADO (§ VI, Art. 5º)</w:t>
      </w:r>
    </w:p>
    <w:p w14:paraId="4B68C704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solução escolhida é a contratação de Serviço de Locação de Caixas Cirúrgicas com Instrumentais de diversas especialidades médicas, contemplando, inclusive, a Manutenção Preventiva e Corretiva e Reposição das peças faltantes. Entendemos que esta solução possibilita maior economia para a Administração, uma vez que prevê que os insumos, a manutenção e o controle do parque serão responsabilidade da CONTRATADA.</w:t>
      </w:r>
    </w:p>
    <w:p w14:paraId="0DA7B36E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No mercado, existem muitos fornecedores aptos à realização dos serviços demandados no presente Estudo Preliminar, uma vez que fornecem estes instrumentais, podendo facilmente abarcar as demais soluções aqui requisitadas. Assim, conclui-se que, sob o ponto de vista mercadológico, é possível a realização da contratação, garantindo assim a ampla concorrência.</w:t>
      </w:r>
    </w:p>
    <w:p w14:paraId="759B47AB" w14:textId="57913720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Considerando que não foi encontrada ATA de Registro de Preços disponível do objeto no órgão e nem para adesão em outro órgão, porém, em linhas gerais descreve obrigações executáveis e ordinárias, o serviço enquadra-se em objeto comum, e assim sendo, a contratação dar-se-á por Licitação que será processada de forma eletrônica no Portal de Compras Governamentais, com transparência, permitindo a participação de todas as empresas interessadas, sendo que o processo licitatório oferecerá vantagem econômica e financeira, dentro do que rege o princípio da economicidade.</w:t>
      </w:r>
    </w:p>
    <w:p w14:paraId="61195A9D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8. DESCRIÇÃO DE POSSÍVEIS IMPACTOS AMBIENTAIS (§ VII, Art. 5º)</w:t>
      </w:r>
    </w:p>
    <w:p w14:paraId="24B61DAA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Em um cenário global onde a sustentabilidade e a responsabilidade ambiental são imperativos, a contratação pleiteada vai além de seus benefícios operacionais diretos, oferecendo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impacto ambiental positivo e significativo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A transição para sistemas de barreira estéril reutilizáveis e a gestão otimizada do ciclo de vida dos instrumentais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reduzem drasticamente a geração de resíduos sólidos hospitalares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um desafio ambiental crucial para qualquer grande instituição de saúde. Esta iniciativa não apenas alinha o hospital com as melhores práticas ambientais, mas é uma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demonstração tangível do compromisso desta gestão com um futuro mais limpo e saudável para a comunidade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refletindo valores que ecoam positivamente junto à população e solidificam a imagem de uma instituição atenta às demandas do presente e do futuro.</w:t>
      </w:r>
    </w:p>
    <w:p w14:paraId="799CDA6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9. REQUISITOS DE QUALIFICAÇÃO E SELEÇÃO DO LICITANTE</w:t>
      </w:r>
    </w:p>
    <w:p w14:paraId="11744F02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Para assegurar que a empresa contratada possua a expertise e a robustez necessárias para um serviço tão crítico quanto a gestão de instrumentais cirúrgicos, que impacta diretamente a segurança do paciente e a eficiência da assistência, estabelecem-se os seguintes requisitos de qualificação:</w:t>
      </w:r>
    </w:p>
    <w:p w14:paraId="3607B740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9.1. Qualificação Técnica (Capacidade Técnica Operacional e Profissional)</w:t>
      </w:r>
    </w:p>
    <w:p w14:paraId="610DDC94" w14:textId="77777777" w:rsidR="005E04BE" w:rsidRPr="005E04BE" w:rsidRDefault="005E04BE" w:rsidP="005C5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Comprovação de Experiência em Prestação de Serviços Integrados: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licitante deverá comprovar, por meio de atestado(s) de capacidade técnica emitido(s) por pessoa jurídica de direito público ou privado, a execução prévia e satisfatória de serviços de locação de instrumentais cirúrgicos que englobem, concomitantemente, o fornecimento de caixas de instrumentais, a manutenção preventiva e corretiva (incluindo afiação e reposição) e o controle dos instrumentais com identificação e rastreabilidade. Esta exigência visa a garantir que a Contratada possua uma visão holística e capacidade comprovada para gerenciar todo o ecossistema do instrumental.</w:t>
      </w:r>
    </w:p>
    <w:p w14:paraId="6BD3FACC" w14:textId="39A6063B" w:rsidR="005E04BE" w:rsidRPr="005E04BE" w:rsidRDefault="005E04BE" w:rsidP="005C5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Qualificação da Equipe Técnica Especializada: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licitante deverá apresentar comprovação de que possui em seu quadro permanente, profissional(is) técnico(s) com formação e experiência comprovada em instrumentais cirúrgicos, por meio de certidões ou registros de cursos/capacitações específicos na área.</w:t>
      </w:r>
    </w:p>
    <w:p w14:paraId="3E494691" w14:textId="77777777" w:rsidR="005E04BE" w:rsidRPr="005E04BE" w:rsidRDefault="005E04BE" w:rsidP="005C5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Capacidade de Reposição e Logística Expedita: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licitante deverá demonstrar capacidade logística e de estoque que garanta a reposição de instrumentais extraviados ou danificados em até 48 (quarenta e oito) horas úteis após a notificação, apresentando, para tanto, declaração de sua capacidade de pronta entrega e estrutura de logística.</w:t>
      </w:r>
    </w:p>
    <w:p w14:paraId="1C24F63B" w14:textId="6B196F8B" w:rsidR="005E04BE" w:rsidRPr="005E04BE" w:rsidRDefault="005E04BE" w:rsidP="005C515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Programa de Treinamento da Equipe Hospitalar: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licitante deverá apresentar plano detalhado de treinamento para a equipe técnica e assistencial do hospital, abordando a correta manipulação dos instrumentais, o uso dos containers, os procedimentos de controle e </w:t>
      </w:r>
      <w:r w:rsidR="00104B3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gestão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 as boas práticas relacionadas à manutenção e esterilização. A comprovação de execução de treinamentos similares em outras instituições será um diferencial.</w:t>
      </w:r>
    </w:p>
    <w:p w14:paraId="5106E8D5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9.2. Qualificação da Solução Proposta (Critérios de Avaliação Técnica da Proposta)</w:t>
      </w:r>
    </w:p>
    <w:p w14:paraId="111F2473" w14:textId="537AF6A9" w:rsidR="005E04BE" w:rsidRPr="005E04BE" w:rsidRDefault="005E04BE" w:rsidP="005C515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Certificações dos Instrumentais e Containers: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Os instrumentais ofertados deverão possuir registro válido na ANVISA e/ou certificações internacionais pertinentes, que comprovem sua qualidade.</w:t>
      </w:r>
    </w:p>
    <w:p w14:paraId="72C606EC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9.3. Qualificação Econômico-Financeira</w:t>
      </w:r>
    </w:p>
    <w:p w14:paraId="32047FF3" w14:textId="77777777" w:rsidR="005E04BE" w:rsidRPr="005E04BE" w:rsidRDefault="005E04BE" w:rsidP="005C515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Índices de Liquidez e Endividamento: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 licitante deverá apresentar índices de Liquidez Corrente, Liquidez Geral e Endividamento Geral, apurados no balanço patrimonial do último exercício social, que demonstrem sua capacidade financeira de arcar com os compromissos do contrato por um período de 5 (cinco) anos, conforme parâmetros estabelecidos pela Administração.</w:t>
      </w:r>
    </w:p>
    <w:p w14:paraId="71AD5CA0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10. DECLARAÇÃO DE VIABILIDADE DA CONTRATAÇÃO</w:t>
      </w:r>
    </w:p>
    <w:p w14:paraId="22C74DAE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Face ao exposto, declara-se a inquestionável viabilidade da contratação pretendida, não apenas do ponto de vista administrativo e técnico-assistencial, mas como um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imperativo humanitário e social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. Esta contratação transformará a gestão hospitalar, tornando-a mais eficiente, segura e alinhada com as melhores práticas, e, acima de tudo, </w:t>
      </w: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garantirá que a vida e o bem-estar de cada paciente sejam a prioridade máxima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permitindo que o hospital cumpra plenamente sua nobre missão de cuidar da saúde da população com excelência e dignidade.</w:t>
      </w:r>
    </w:p>
    <w:p w14:paraId="52FBC0E2" w14:textId="77777777" w:rsidR="005E04BE" w:rsidRPr="005E04BE" w:rsidRDefault="005E04BE" w:rsidP="005C515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11. REFERÊNCIAS BIBLIOGRÁFICAS</w:t>
      </w:r>
    </w:p>
    <w:p w14:paraId="1F23928B" w14:textId="1E0A52D9" w:rsidR="005E04BE" w:rsidRPr="005E04BE" w:rsidRDefault="005E04BE" w:rsidP="005C51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Lucas TC, Souza MX, Gudes HM, et al. Identificação de </w:t>
      </w:r>
      <w:r w:rsidR="005158D1"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Deteriorações</w:t>
      </w: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Físicas e Químicas nos Instrumentais Cirúrgicos Após Reprocessamentos. Revista de Enfermagem do Centro-Oeste Mineiro.2018; 8:e1926. {Acesso em 19/03/2025}</w:t>
      </w:r>
    </w:p>
    <w:p w14:paraId="32B99C50" w14:textId="77777777" w:rsidR="005E04BE" w:rsidRPr="005E04BE" w:rsidRDefault="005E04BE" w:rsidP="005C51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GOMES, Eduardo Tavares et al. Integridade e funcionalidade dos instrumentais cirúrgicos de um hospital público universitário: estudo prospectivo. Revista SOBECC, v. 29, 2024. {Acesso em 19/03/2025}</w:t>
      </w:r>
    </w:p>
    <w:p w14:paraId="15AE7D49" w14:textId="77777777" w:rsidR="005E04BE" w:rsidRPr="005E04BE" w:rsidRDefault="005E04BE" w:rsidP="005C51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Associação Brasileira de Normas Técnicas (ABNT). NBR ISSO 8402. Gestão da qualidade e garantia da qualidade – Terminologia. Rio de Janeiro: ABNT, 1994.</w:t>
      </w:r>
    </w:p>
    <w:p w14:paraId="6209134A" w14:textId="77777777" w:rsidR="005E04BE" w:rsidRPr="005E04BE" w:rsidRDefault="005E04BE" w:rsidP="005C51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Resolução – RDC n° 15, de 15 de Março de 2012</w:t>
      </w:r>
    </w:p>
    <w:p w14:paraId="1135D973" w14:textId="77777777" w:rsidR="005E04BE" w:rsidRPr="005E04BE" w:rsidRDefault="005E04BE" w:rsidP="005C515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5E04BE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Resolução Especial (RE) nº 2606 de 11/08/2006</w:t>
      </w:r>
    </w:p>
    <w:p w14:paraId="06D7F1CC" w14:textId="77777777" w:rsidR="00841BCF" w:rsidRDefault="00841BCF" w:rsidP="005C515A">
      <w:pPr>
        <w:spacing w:line="360" w:lineRule="auto"/>
        <w:jc w:val="both"/>
      </w:pPr>
    </w:p>
    <w:sectPr w:rsidR="00841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AC2"/>
    <w:multiLevelType w:val="multilevel"/>
    <w:tmpl w:val="7F1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17BF3"/>
    <w:multiLevelType w:val="multilevel"/>
    <w:tmpl w:val="B986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A0CDA"/>
    <w:multiLevelType w:val="multilevel"/>
    <w:tmpl w:val="7A5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54975"/>
    <w:multiLevelType w:val="multilevel"/>
    <w:tmpl w:val="9A7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F3579"/>
    <w:multiLevelType w:val="multilevel"/>
    <w:tmpl w:val="67D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B6BF6"/>
    <w:multiLevelType w:val="multilevel"/>
    <w:tmpl w:val="375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D06BF"/>
    <w:multiLevelType w:val="multilevel"/>
    <w:tmpl w:val="E6D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53F51"/>
    <w:multiLevelType w:val="multilevel"/>
    <w:tmpl w:val="ED7A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531405">
    <w:abstractNumId w:val="7"/>
  </w:num>
  <w:num w:numId="2" w16cid:durableId="24184520">
    <w:abstractNumId w:val="1"/>
  </w:num>
  <w:num w:numId="3" w16cid:durableId="1331905550">
    <w:abstractNumId w:val="4"/>
  </w:num>
  <w:num w:numId="4" w16cid:durableId="406073047">
    <w:abstractNumId w:val="6"/>
  </w:num>
  <w:num w:numId="5" w16cid:durableId="1158881314">
    <w:abstractNumId w:val="2"/>
  </w:num>
  <w:num w:numId="6" w16cid:durableId="215314914">
    <w:abstractNumId w:val="5"/>
  </w:num>
  <w:num w:numId="7" w16cid:durableId="1817600813">
    <w:abstractNumId w:val="3"/>
  </w:num>
  <w:num w:numId="8" w16cid:durableId="82150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BE"/>
    <w:rsid w:val="000C1CDB"/>
    <w:rsid w:val="000C24B5"/>
    <w:rsid w:val="00104B30"/>
    <w:rsid w:val="00161E67"/>
    <w:rsid w:val="001F6D72"/>
    <w:rsid w:val="00215F6B"/>
    <w:rsid w:val="002B644E"/>
    <w:rsid w:val="00362F00"/>
    <w:rsid w:val="00392302"/>
    <w:rsid w:val="003B69BD"/>
    <w:rsid w:val="004656A9"/>
    <w:rsid w:val="005158D1"/>
    <w:rsid w:val="005424CA"/>
    <w:rsid w:val="005657D4"/>
    <w:rsid w:val="005861EE"/>
    <w:rsid w:val="005C515A"/>
    <w:rsid w:val="005E04BE"/>
    <w:rsid w:val="005F51A7"/>
    <w:rsid w:val="006848C0"/>
    <w:rsid w:val="00685CA1"/>
    <w:rsid w:val="00821EFD"/>
    <w:rsid w:val="00841BCF"/>
    <w:rsid w:val="00894EE1"/>
    <w:rsid w:val="009C5669"/>
    <w:rsid w:val="00A63FF0"/>
    <w:rsid w:val="00A87CBA"/>
    <w:rsid w:val="00A931F0"/>
    <w:rsid w:val="00AA3BF5"/>
    <w:rsid w:val="00B2319D"/>
    <w:rsid w:val="00BD17DA"/>
    <w:rsid w:val="00BE155A"/>
    <w:rsid w:val="00D7458D"/>
    <w:rsid w:val="00E11ACF"/>
    <w:rsid w:val="00E26ABD"/>
    <w:rsid w:val="00E67B86"/>
    <w:rsid w:val="00E972B2"/>
    <w:rsid w:val="00EB5CB0"/>
    <w:rsid w:val="00F07377"/>
    <w:rsid w:val="00FA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4D3B376"/>
  <w15:chartTrackingRefBased/>
  <w15:docId w15:val="{8E0E4E56-ECC3-4206-86FC-3051EC9B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0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04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0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04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0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0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04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04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04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04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4706</Words>
  <Characters>27202</Characters>
  <DocSecurity>0</DocSecurity>
  <Lines>523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2025-11-09T23:57:00Z</dcterms:created>
  <dcterms:modified xsi:type="dcterms:W3CDTF">2025-11-10T12:33:00Z</dcterms:modified>
</cp:coreProperties>
</file>