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2987" w14:textId="6080F1F9" w:rsidR="00084B0E" w:rsidRPr="008A765C" w:rsidRDefault="00084B0E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8A765C">
        <w:rPr>
          <w:rFonts w:asciiTheme="majorHAnsi" w:hAnsiTheme="majorHAnsi" w:cstheme="majorHAnsi"/>
          <w:lang w:val="en-US"/>
        </w:rPr>
        <w:t>February 19, 2026</w:t>
      </w:r>
      <w:r w:rsidR="003606E4" w:rsidRPr="008A765C">
        <w:rPr>
          <w:rFonts w:asciiTheme="majorHAnsi" w:hAnsiTheme="majorHAnsi" w:cstheme="majorHAnsi"/>
          <w:lang w:val="en-US"/>
        </w:rPr>
        <w:tab/>
      </w:r>
      <w:r w:rsidR="003606E4" w:rsidRPr="008A765C">
        <w:rPr>
          <w:rFonts w:asciiTheme="majorHAnsi" w:hAnsiTheme="majorHAnsi" w:cstheme="majorHAnsi"/>
          <w:lang w:val="en-US"/>
        </w:rPr>
        <w:tab/>
      </w:r>
    </w:p>
    <w:p w14:paraId="218BC929" w14:textId="1BB7E4B8" w:rsidR="00084B0E" w:rsidRPr="008A765C" w:rsidRDefault="003606E4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8A765C">
        <w:rPr>
          <w:rFonts w:asciiTheme="majorHAnsi" w:hAnsiTheme="majorHAnsi" w:cstheme="majorHAnsi"/>
          <w:lang w:val="en-US"/>
        </w:rPr>
        <w:tab/>
      </w:r>
      <w:r w:rsidRPr="008A765C">
        <w:rPr>
          <w:rFonts w:asciiTheme="majorHAnsi" w:hAnsiTheme="majorHAnsi" w:cstheme="majorHAnsi"/>
          <w:lang w:val="en-US"/>
        </w:rPr>
        <w:tab/>
      </w:r>
    </w:p>
    <w:p w14:paraId="0AB0E312" w14:textId="77777777" w:rsidR="00084B0E" w:rsidRPr="00084B0E" w:rsidRDefault="00084B0E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084B0E">
        <w:rPr>
          <w:rFonts w:asciiTheme="majorHAnsi" w:hAnsiTheme="majorHAnsi" w:cstheme="majorHAnsi"/>
          <w:lang w:val="en-US"/>
        </w:rPr>
        <w:t xml:space="preserve"> To Whom It May Concern: </w:t>
      </w:r>
    </w:p>
    <w:p w14:paraId="3F03CD5B" w14:textId="2AD97BD1" w:rsidR="00084B0E" w:rsidRPr="008A765C" w:rsidRDefault="00084B0E" w:rsidP="008A765C">
      <w:pPr>
        <w:pStyle w:val="Default"/>
        <w:rPr>
          <w:lang w:val="en-US"/>
        </w:rPr>
      </w:pPr>
      <w:r w:rsidRPr="00084B0E">
        <w:rPr>
          <w:rFonts w:asciiTheme="majorHAnsi" w:hAnsiTheme="majorHAnsi" w:cstheme="majorHAnsi"/>
          <w:lang w:val="en-US"/>
        </w:rPr>
        <w:t xml:space="preserve">We certify that </w:t>
      </w:r>
      <w:r w:rsidR="008A765C" w:rsidRPr="008A765C">
        <w:rPr>
          <w:rFonts w:asciiTheme="majorHAnsi" w:hAnsiTheme="majorHAnsi" w:cstheme="majorHAnsi"/>
          <w:b/>
          <w:noProof/>
          <w:lang w:val="en-US"/>
        </w:rPr>
        <w:t>AGEIS CME SERVICOS DE GERENCIAMENTO EM ESTERILIZACAO DE MATERIAIS LTDA</w:t>
      </w:r>
      <w:r w:rsidRPr="008A765C">
        <w:rPr>
          <w:rFonts w:asciiTheme="majorHAnsi" w:hAnsiTheme="majorHAnsi" w:cstheme="majorHAnsi"/>
          <w:b/>
          <w:noProof/>
          <w:lang w:val="en-US"/>
        </w:rPr>
        <w:t xml:space="preserve">, </w:t>
      </w:r>
      <w:r w:rsidRPr="00084B0E">
        <w:rPr>
          <w:rFonts w:asciiTheme="majorHAnsi" w:hAnsiTheme="majorHAnsi" w:cstheme="majorHAnsi"/>
          <w:lang w:val="en-US"/>
        </w:rPr>
        <w:t xml:space="preserve">located at </w:t>
      </w:r>
      <w:r w:rsidRPr="00084B0E">
        <w:rPr>
          <w:rFonts w:asciiTheme="majorHAnsi" w:hAnsiTheme="majorHAnsi" w:cstheme="majorHAnsi"/>
          <w:b/>
          <w:noProof/>
          <w:lang w:val="en-US"/>
        </w:rPr>
        <w:t xml:space="preserve">AVENIDA </w:t>
      </w:r>
      <w:r w:rsidR="008A765C">
        <w:rPr>
          <w:rFonts w:asciiTheme="majorHAnsi" w:hAnsiTheme="majorHAnsi" w:cstheme="majorHAnsi"/>
          <w:b/>
          <w:noProof/>
          <w:lang w:val="en-US"/>
        </w:rPr>
        <w:t>VIDA NOVA 28, SALA 1110 A, TABOAO DA SERRA, SP, BRASIL CEP 06.764-045</w:t>
      </w:r>
      <w:r w:rsidRPr="00084B0E">
        <w:rPr>
          <w:rFonts w:asciiTheme="majorHAnsi" w:hAnsiTheme="majorHAnsi" w:cstheme="majorHAnsi"/>
          <w:b/>
          <w:bCs/>
          <w:lang w:val="en-US"/>
        </w:rPr>
        <w:t xml:space="preserve">, </w:t>
      </w:r>
      <w:r w:rsidRPr="00084B0E">
        <w:rPr>
          <w:rFonts w:asciiTheme="majorHAnsi" w:hAnsiTheme="majorHAnsi" w:cstheme="majorHAnsi"/>
          <w:lang w:val="en-US"/>
        </w:rPr>
        <w:t xml:space="preserve">CNPJ: </w:t>
      </w:r>
      <w:r w:rsidR="008A765C">
        <w:rPr>
          <w:rFonts w:asciiTheme="majorHAnsi" w:hAnsiTheme="majorHAnsi" w:cstheme="majorHAnsi"/>
          <w:b/>
          <w:bCs/>
          <w:lang w:val="en-US"/>
        </w:rPr>
        <w:t>18.210.334/0001-55</w:t>
      </w:r>
      <w:r w:rsidRPr="00084B0E">
        <w:rPr>
          <w:rFonts w:asciiTheme="majorHAnsi" w:hAnsiTheme="majorHAnsi" w:cstheme="majorHAnsi"/>
          <w:lang w:val="en-US"/>
        </w:rPr>
        <w:t xml:space="preserve"> is authorized to import and distribute products produced by FENTEX SURGICAL LLC, located at 6151 w 24th Street #107, Hialeah, Florida, 33016 USA, for the Brazilian territory including bidding, and signing contracts. </w:t>
      </w:r>
    </w:p>
    <w:p w14:paraId="0FE9EF28" w14:textId="5F61A00E" w:rsidR="00084B0E" w:rsidRPr="00084B0E" w:rsidRDefault="00084B0E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084B0E">
        <w:rPr>
          <w:rFonts w:asciiTheme="majorHAnsi" w:hAnsiTheme="majorHAnsi" w:cstheme="majorHAnsi"/>
          <w:b/>
          <w:bCs/>
          <w:lang w:val="en-US"/>
        </w:rPr>
        <w:t>COMERCIAL 3 ALBE LTDA</w:t>
      </w:r>
      <w:r w:rsidRPr="00084B0E">
        <w:rPr>
          <w:rFonts w:asciiTheme="majorHAnsi" w:hAnsiTheme="majorHAnsi" w:cstheme="majorHAnsi"/>
          <w:lang w:val="en-US"/>
        </w:rPr>
        <w:t xml:space="preserve"> is authorized on our behalf to submit tenders for products manufactured by </w:t>
      </w:r>
      <w:r w:rsidRPr="00084B0E">
        <w:rPr>
          <w:rFonts w:asciiTheme="majorHAnsi" w:hAnsiTheme="majorHAnsi" w:cstheme="majorHAnsi"/>
          <w:b/>
          <w:bCs/>
          <w:lang w:val="en-US"/>
        </w:rPr>
        <w:t xml:space="preserve">FENTEX. </w:t>
      </w:r>
    </w:p>
    <w:p w14:paraId="1C8895DE" w14:textId="77777777" w:rsidR="00084B0E" w:rsidRPr="00084B0E" w:rsidRDefault="00084B0E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084B0E">
        <w:rPr>
          <w:rFonts w:asciiTheme="majorHAnsi" w:hAnsiTheme="majorHAnsi" w:cstheme="majorHAnsi"/>
          <w:lang w:val="en-US"/>
        </w:rPr>
        <w:t xml:space="preserve">We declare knowledge and comply with the requirements of Good Manufacturing Practices Products for Health established the Board Resolution RDC No. 665 of March 30, </w:t>
      </w:r>
      <w:proofErr w:type="gramStart"/>
      <w:r w:rsidRPr="00084B0E">
        <w:rPr>
          <w:rFonts w:asciiTheme="majorHAnsi" w:hAnsiTheme="majorHAnsi" w:cstheme="majorHAnsi"/>
          <w:lang w:val="en-US"/>
        </w:rPr>
        <w:t>2022</w:t>
      </w:r>
      <w:proofErr w:type="gramEnd"/>
      <w:r w:rsidRPr="00084B0E">
        <w:rPr>
          <w:rFonts w:asciiTheme="majorHAnsi" w:hAnsiTheme="majorHAnsi" w:cstheme="majorHAnsi"/>
          <w:lang w:val="en-US"/>
        </w:rPr>
        <w:t xml:space="preserve"> ANVISA. </w:t>
      </w:r>
    </w:p>
    <w:p w14:paraId="0B197C20" w14:textId="7EDB48E5" w:rsidR="007C1E9D" w:rsidRPr="00084B0E" w:rsidRDefault="00084B0E" w:rsidP="00084B0E">
      <w:pPr>
        <w:spacing w:line="360" w:lineRule="auto"/>
        <w:rPr>
          <w:rFonts w:asciiTheme="majorHAnsi" w:hAnsiTheme="majorHAnsi" w:cstheme="majorHAnsi"/>
          <w:lang w:val="en-US"/>
        </w:rPr>
      </w:pPr>
      <w:r w:rsidRPr="00084B0E">
        <w:rPr>
          <w:rFonts w:asciiTheme="majorHAnsi" w:hAnsiTheme="majorHAnsi" w:cstheme="majorHAnsi"/>
          <w:lang w:val="en-US"/>
        </w:rPr>
        <w:t xml:space="preserve">This authorization letter is valid for </w:t>
      </w:r>
      <w:r w:rsidR="008A765C" w:rsidRPr="00084B0E">
        <w:rPr>
          <w:rFonts w:asciiTheme="majorHAnsi" w:hAnsiTheme="majorHAnsi" w:cstheme="majorHAnsi"/>
          <w:lang w:val="en-US"/>
        </w:rPr>
        <w:t>two</w:t>
      </w:r>
      <w:r w:rsidRPr="00084B0E">
        <w:rPr>
          <w:rFonts w:asciiTheme="majorHAnsi" w:hAnsiTheme="majorHAnsi" w:cstheme="majorHAnsi"/>
          <w:lang w:val="en-US"/>
        </w:rPr>
        <w:t xml:space="preserve"> years.</w:t>
      </w:r>
    </w:p>
    <w:p w14:paraId="1394B59D" w14:textId="77777777" w:rsidR="00084B0E" w:rsidRPr="00084B0E" w:rsidRDefault="00084B0E" w:rsidP="00084B0E">
      <w:pPr>
        <w:tabs>
          <w:tab w:val="left" w:pos="2100"/>
        </w:tabs>
        <w:rPr>
          <w:rFonts w:asciiTheme="majorHAnsi" w:hAnsiTheme="majorHAnsi" w:cstheme="majorHAnsi"/>
        </w:rPr>
      </w:pPr>
    </w:p>
    <w:p w14:paraId="10179E62" w14:textId="4B081237" w:rsidR="00580AAE" w:rsidRPr="00084B0E" w:rsidRDefault="00084B0E" w:rsidP="00084B0E">
      <w:pPr>
        <w:tabs>
          <w:tab w:val="left" w:pos="2100"/>
        </w:tabs>
        <w:rPr>
          <w:rFonts w:asciiTheme="majorHAnsi" w:hAnsiTheme="majorHAnsi" w:cstheme="majorHAnsi"/>
        </w:rPr>
      </w:pPr>
      <w:r w:rsidRPr="00084B0E">
        <w:rPr>
          <w:rFonts w:asciiTheme="majorHAnsi" w:hAnsiTheme="majorHAnsi" w:cstheme="majorHAnsi"/>
        </w:rPr>
        <w:t xml:space="preserve"> </w:t>
      </w:r>
      <w:proofErr w:type="spellStart"/>
      <w:r w:rsidRPr="00084B0E">
        <w:rPr>
          <w:rFonts w:asciiTheme="majorHAnsi" w:hAnsiTheme="majorHAnsi" w:cstheme="majorHAnsi"/>
        </w:rPr>
        <w:t>Sincerely</w:t>
      </w:r>
      <w:proofErr w:type="spellEnd"/>
    </w:p>
    <w:p w14:paraId="4961A16A" w14:textId="77777777" w:rsidR="00580AAE" w:rsidRDefault="00580AAE" w:rsidP="00580AAE">
      <w:pPr>
        <w:tabs>
          <w:tab w:val="left" w:pos="2100"/>
        </w:tabs>
      </w:pPr>
    </w:p>
    <w:p w14:paraId="6C4724B8" w14:textId="77777777" w:rsidR="00084B0E" w:rsidRPr="00084B0E" w:rsidRDefault="00084B0E" w:rsidP="00580AAE">
      <w:pPr>
        <w:tabs>
          <w:tab w:val="left" w:pos="2100"/>
        </w:tabs>
      </w:pPr>
    </w:p>
    <w:p w14:paraId="417A37D9" w14:textId="77777777" w:rsidR="00580AAE" w:rsidRPr="00084B0E" w:rsidRDefault="00580AAE" w:rsidP="00580AAE">
      <w:pPr>
        <w:tabs>
          <w:tab w:val="left" w:pos="2100"/>
        </w:tabs>
      </w:pPr>
      <w:r w:rsidRPr="00084B0E">
        <w:t>____________________________</w:t>
      </w:r>
    </w:p>
    <w:p w14:paraId="04326EA6" w14:textId="501AC755" w:rsidR="001653E2" w:rsidRPr="00EA1CE8" w:rsidRDefault="007C1E9D" w:rsidP="00F74C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25" w:line="240" w:lineRule="auto"/>
        <w:rPr>
          <w:rFonts w:ascii="Open Sans" w:eastAsia="Open Sans" w:hAnsi="Open Sans" w:cs="Open Sans"/>
          <w:sz w:val="21"/>
          <w:szCs w:val="21"/>
        </w:rPr>
      </w:pPr>
      <w:r w:rsidRPr="007C1E9D">
        <w:rPr>
          <w:rFonts w:ascii="Open Sans" w:eastAsia="Open Sans" w:hAnsi="Open Sans" w:cs="Open Sans"/>
          <w:sz w:val="21"/>
          <w:szCs w:val="21"/>
        </w:rPr>
        <w:t>Irma Olivo</w:t>
      </w:r>
    </w:p>
    <w:sectPr w:rsidR="001653E2" w:rsidRPr="00EA1C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35" w:right="1440" w:bottom="1440" w:left="1440" w:header="72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820F1" w14:textId="77777777" w:rsidR="00FA22EC" w:rsidRDefault="00FA22EC">
      <w:pPr>
        <w:spacing w:after="0" w:line="240" w:lineRule="auto"/>
      </w:pPr>
      <w:r>
        <w:separator/>
      </w:r>
    </w:p>
  </w:endnote>
  <w:endnote w:type="continuationSeparator" w:id="0">
    <w:p w14:paraId="55235D5C" w14:textId="77777777" w:rsidR="00FA22EC" w:rsidRDefault="00FA2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C0A3" w14:textId="77777777" w:rsidR="005A38A5" w:rsidRDefault="005A38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73EF" w14:textId="77777777" w:rsidR="00E649C6" w:rsidRDefault="00E649C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p w14:paraId="590A9F05" w14:textId="2119E66B" w:rsidR="00E649C6" w:rsidRPr="005A38A5" w:rsidRDefault="005A38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FFFF" w:themeColor="background1"/>
      </w:rPr>
    </w:pPr>
    <w:r>
      <w:rPr>
        <w:color w:val="FFFFFF" w:themeColor="background1"/>
      </w:rPr>
      <w:t>info@fentex.us</w:t>
    </w:r>
  </w:p>
  <w:p w14:paraId="0783717D" w14:textId="14351DBA" w:rsidR="00E649C6" w:rsidRPr="005A38A5" w:rsidRDefault="005A38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FFFF" w:themeColor="background1"/>
      </w:rPr>
    </w:pPr>
    <w:r>
      <w:rPr>
        <w:color w:val="FFFFFF" w:themeColor="background1"/>
      </w:rPr>
      <w:t>www.fentex.us</w:t>
    </w:r>
  </w:p>
  <w:p w14:paraId="58A586C0" w14:textId="77777777" w:rsidR="00E649C6" w:rsidRPr="005A38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FFFF" w:themeColor="background1"/>
      </w:rPr>
    </w:pPr>
    <w:r w:rsidRPr="005A38A5">
      <w:rPr>
        <w:color w:val="FFFFFF" w:themeColor="background1"/>
      </w:rPr>
      <w:t>Florida -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BB5E" w14:textId="77777777" w:rsidR="005A38A5" w:rsidRDefault="005A3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B161" w14:textId="77777777" w:rsidR="00FA22EC" w:rsidRDefault="00FA22EC">
      <w:pPr>
        <w:spacing w:after="0" w:line="240" w:lineRule="auto"/>
      </w:pPr>
      <w:r>
        <w:separator/>
      </w:r>
    </w:p>
  </w:footnote>
  <w:footnote w:type="continuationSeparator" w:id="0">
    <w:p w14:paraId="470D7CBA" w14:textId="77777777" w:rsidR="00FA22EC" w:rsidRDefault="00FA2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8672" w14:textId="77777777" w:rsidR="005A38A5" w:rsidRDefault="005A38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629B" w14:textId="77777777" w:rsidR="00E649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41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78846C6F" wp14:editId="0B40C49B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560000" cy="10681200"/>
          <wp:effectExtent l="0" t="0" r="0" b="0"/>
          <wp:wrapNone/>
          <wp:docPr id="75773817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569B" w14:textId="77777777" w:rsidR="005A38A5" w:rsidRDefault="005A38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4FE"/>
    <w:multiLevelType w:val="hybridMultilevel"/>
    <w:tmpl w:val="054ECC2A"/>
    <w:lvl w:ilvl="0" w:tplc="0409000D">
      <w:start w:val="1"/>
      <w:numFmt w:val="bullet"/>
      <w:pStyle w:val="BulletedLis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58E516">
      <w:start w:val="1"/>
      <w:numFmt w:val="bullet"/>
      <w:pStyle w:val="BulletedLis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F1571"/>
    <w:multiLevelType w:val="hybridMultilevel"/>
    <w:tmpl w:val="5538B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F5247"/>
    <w:multiLevelType w:val="hybridMultilevel"/>
    <w:tmpl w:val="6B0E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2010">
    <w:abstractNumId w:val="0"/>
  </w:num>
  <w:num w:numId="2" w16cid:durableId="1029256200">
    <w:abstractNumId w:val="2"/>
  </w:num>
  <w:num w:numId="3" w16cid:durableId="160248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C6"/>
    <w:rsid w:val="00063A92"/>
    <w:rsid w:val="00084B0E"/>
    <w:rsid w:val="000B67FC"/>
    <w:rsid w:val="001124E9"/>
    <w:rsid w:val="00152BF2"/>
    <w:rsid w:val="001630B9"/>
    <w:rsid w:val="001653E2"/>
    <w:rsid w:val="00191232"/>
    <w:rsid w:val="001D69C0"/>
    <w:rsid w:val="00206288"/>
    <w:rsid w:val="002103D1"/>
    <w:rsid w:val="0029555C"/>
    <w:rsid w:val="002C7DA2"/>
    <w:rsid w:val="002E537E"/>
    <w:rsid w:val="003330B8"/>
    <w:rsid w:val="003606E4"/>
    <w:rsid w:val="00363EA8"/>
    <w:rsid w:val="004265FE"/>
    <w:rsid w:val="00456D5D"/>
    <w:rsid w:val="0048091D"/>
    <w:rsid w:val="004904F0"/>
    <w:rsid w:val="004C1721"/>
    <w:rsid w:val="004D610F"/>
    <w:rsid w:val="004E4C79"/>
    <w:rsid w:val="00515914"/>
    <w:rsid w:val="005741F0"/>
    <w:rsid w:val="00580AAE"/>
    <w:rsid w:val="005A38A5"/>
    <w:rsid w:val="0064612A"/>
    <w:rsid w:val="00774AD4"/>
    <w:rsid w:val="007C1E9D"/>
    <w:rsid w:val="007E3105"/>
    <w:rsid w:val="007F19F1"/>
    <w:rsid w:val="008A765C"/>
    <w:rsid w:val="008E3F8C"/>
    <w:rsid w:val="00955239"/>
    <w:rsid w:val="009866ED"/>
    <w:rsid w:val="009D04B5"/>
    <w:rsid w:val="009F22E8"/>
    <w:rsid w:val="00A04ADF"/>
    <w:rsid w:val="00AA6FEF"/>
    <w:rsid w:val="00AF277E"/>
    <w:rsid w:val="00B14EC8"/>
    <w:rsid w:val="00B3521D"/>
    <w:rsid w:val="00BB1369"/>
    <w:rsid w:val="00BC3ED8"/>
    <w:rsid w:val="00BF0014"/>
    <w:rsid w:val="00C8700F"/>
    <w:rsid w:val="00C95A89"/>
    <w:rsid w:val="00D3745C"/>
    <w:rsid w:val="00DF64B3"/>
    <w:rsid w:val="00E45432"/>
    <w:rsid w:val="00E45B88"/>
    <w:rsid w:val="00E54733"/>
    <w:rsid w:val="00E649C6"/>
    <w:rsid w:val="00EA1CE8"/>
    <w:rsid w:val="00EB3D74"/>
    <w:rsid w:val="00EB4711"/>
    <w:rsid w:val="00EC7F95"/>
    <w:rsid w:val="00EE4185"/>
    <w:rsid w:val="00F000C0"/>
    <w:rsid w:val="00F74C9D"/>
    <w:rsid w:val="00FA22EC"/>
    <w:rsid w:val="00FA30C3"/>
    <w:rsid w:val="00FB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DB193"/>
  <w15:docId w15:val="{2273E74C-CD0F-4836-9BDD-D2C27FD5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3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708E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08E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egenda">
    <w:name w:val="caption"/>
    <w:basedOn w:val="Normal"/>
    <w:next w:val="Normal"/>
    <w:qFormat/>
    <w:rsid w:val="0048091D"/>
    <w:pPr>
      <w:spacing w:before="120" w:after="120" w:line="240" w:lineRule="auto"/>
    </w:pPr>
    <w:rPr>
      <w:rFonts w:ascii="Palatino Linotype" w:eastAsia="Times New Roman" w:hAnsi="Palatino Linotype" w:cs="Times New Roman"/>
      <w:b/>
      <w:bCs/>
      <w:sz w:val="20"/>
      <w:szCs w:val="20"/>
      <w:lang w:val="en-US"/>
    </w:rPr>
  </w:style>
  <w:style w:type="paragraph" w:customStyle="1" w:styleId="BulletedList">
    <w:name w:val="Bulleted List"/>
    <w:basedOn w:val="Normal"/>
    <w:rsid w:val="0048091D"/>
    <w:pPr>
      <w:numPr>
        <w:numId w:val="1"/>
      </w:numPr>
      <w:spacing w:after="240" w:line="240" w:lineRule="auto"/>
    </w:pPr>
    <w:rPr>
      <w:rFonts w:ascii="Palatino Linotype" w:eastAsia="Times New Roman" w:hAnsi="Palatino Linotype" w:cs="Times New Roman"/>
      <w:sz w:val="24"/>
      <w:szCs w:val="24"/>
      <w:lang w:val="en-US"/>
    </w:rPr>
  </w:style>
  <w:style w:type="paragraph" w:customStyle="1" w:styleId="BulletedList2">
    <w:name w:val="Bulleted List 2"/>
    <w:basedOn w:val="BulletedList"/>
    <w:rsid w:val="0048091D"/>
    <w:pPr>
      <w:numPr>
        <w:ilvl w:val="1"/>
      </w:numPr>
    </w:pPr>
  </w:style>
  <w:style w:type="paragraph" w:customStyle="1" w:styleId="Default">
    <w:name w:val="Default"/>
    <w:rsid w:val="008A765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0YravruZVHm8zQgcERACAPP2w==">CgMxLjA4AHIhMVFpTVI0dFJPOXotdjJaY29sY2h2WVdSUWtIekFmcWZv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724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Henrique Siqueira</dc:creator>
  <cp:lastModifiedBy>Marcelo R Mergulhao</cp:lastModifiedBy>
  <cp:revision>5</cp:revision>
  <dcterms:created xsi:type="dcterms:W3CDTF">2026-02-19T11:48:00Z</dcterms:created>
  <dcterms:modified xsi:type="dcterms:W3CDTF">2026-02-25T17:20:00Z</dcterms:modified>
</cp:coreProperties>
</file>