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4F84" w14:textId="77777777" w:rsidR="00D9703F" w:rsidRDefault="00D9703F" w:rsidP="00D9703F">
      <w:pPr>
        <w:spacing w:before="210" w:line="235" w:lineRule="auto"/>
        <w:ind w:left="102"/>
        <w:rPr>
          <w:rFonts w:ascii="Tahoma" w:hAnsi="Tahoma"/>
          <w:b/>
          <w:w w:val="115"/>
          <w:sz w:val="30"/>
        </w:rPr>
      </w:pPr>
    </w:p>
    <w:p w14:paraId="6A7A9902" w14:textId="77777777" w:rsidR="00D9703F" w:rsidRDefault="00D9703F" w:rsidP="00D9703F">
      <w:pPr>
        <w:spacing w:before="210" w:line="235" w:lineRule="auto"/>
        <w:ind w:left="102"/>
        <w:rPr>
          <w:rFonts w:ascii="Tahoma" w:hAnsi="Tahoma"/>
          <w:b/>
          <w:w w:val="115"/>
          <w:sz w:val="30"/>
        </w:rPr>
      </w:pPr>
    </w:p>
    <w:p w14:paraId="2C8FB89E" w14:textId="77777777" w:rsidR="00D9703F" w:rsidRDefault="00D9703F" w:rsidP="00D9703F">
      <w:pPr>
        <w:spacing w:before="210" w:line="235" w:lineRule="auto"/>
        <w:ind w:left="102"/>
        <w:rPr>
          <w:rFonts w:ascii="Tahoma" w:hAnsi="Tahoma"/>
          <w:b/>
          <w:w w:val="115"/>
          <w:sz w:val="30"/>
        </w:rPr>
      </w:pPr>
    </w:p>
    <w:p w14:paraId="409095CD" w14:textId="77777777" w:rsidR="00D9703F" w:rsidRDefault="00D9703F" w:rsidP="00D9703F">
      <w:pPr>
        <w:spacing w:before="210" w:line="235" w:lineRule="auto"/>
        <w:ind w:left="102"/>
        <w:rPr>
          <w:rFonts w:ascii="Tahoma" w:hAnsi="Tahoma"/>
          <w:b/>
          <w:w w:val="115"/>
          <w:sz w:val="30"/>
        </w:rPr>
      </w:pPr>
    </w:p>
    <w:p w14:paraId="21E7DB48" w14:textId="799A8155" w:rsidR="00D9703F" w:rsidRPr="0034052E" w:rsidRDefault="00116129" w:rsidP="0034052E">
      <w:pPr>
        <w:pStyle w:val="Heading1"/>
      </w:pPr>
      <w:r>
        <w:t>Longitudinal Review of Confidence in the Military</w:t>
      </w:r>
    </w:p>
    <w:p w14:paraId="77943A09" w14:textId="77777777" w:rsidR="00D9703F" w:rsidRPr="0034052E" w:rsidRDefault="00D9703F" w:rsidP="0034052E">
      <w:pPr>
        <w:spacing w:line="480" w:lineRule="auto"/>
        <w:rPr>
          <w:rFonts w:asciiTheme="minorHAnsi" w:hAnsiTheme="minorHAnsi" w:cstheme="minorHAnsi"/>
          <w:b/>
        </w:rPr>
      </w:pPr>
    </w:p>
    <w:p w14:paraId="511681A2" w14:textId="3410F015" w:rsidR="00D9703F" w:rsidRPr="0034052E" w:rsidRDefault="00116129" w:rsidP="0034052E">
      <w:pPr>
        <w:spacing w:line="48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Toni Merhar</w:t>
      </w:r>
    </w:p>
    <w:p w14:paraId="03E722F9" w14:textId="086C84F2" w:rsidR="00D9703F" w:rsidRDefault="009251F9" w:rsidP="0034052E">
      <w:pPr>
        <w:pStyle w:val="BodyText"/>
        <w:spacing w:line="480" w:lineRule="auto"/>
        <w:jc w:val="center"/>
        <w:rPr>
          <w:rFonts w:asciiTheme="minorHAnsi" w:hAnsiTheme="minorHAnsi" w:cstheme="minorHAnsi"/>
          <w:color w:val="231F20"/>
          <w:sz w:val="22"/>
          <w:szCs w:val="22"/>
        </w:rPr>
      </w:pPr>
      <w:r w:rsidRPr="0034052E">
        <w:rPr>
          <w:rFonts w:asciiTheme="minorHAnsi" w:hAnsiTheme="minorHAnsi" w:cstheme="minorHAnsi"/>
          <w:color w:val="231F20"/>
          <w:sz w:val="22"/>
          <w:szCs w:val="22"/>
        </w:rPr>
        <w:t xml:space="preserve">Department of Psychology, </w:t>
      </w:r>
      <w:r w:rsidR="00D9703F" w:rsidRPr="0034052E">
        <w:rPr>
          <w:rFonts w:asciiTheme="minorHAnsi" w:hAnsiTheme="minorHAnsi" w:cstheme="minorHAnsi"/>
          <w:color w:val="231F20"/>
          <w:sz w:val="22"/>
          <w:szCs w:val="22"/>
        </w:rPr>
        <w:t>University</w:t>
      </w:r>
      <w:r w:rsidR="00116129">
        <w:rPr>
          <w:rFonts w:asciiTheme="minorHAnsi" w:hAnsiTheme="minorHAnsi" w:cstheme="minorHAnsi"/>
          <w:color w:val="231F20"/>
          <w:sz w:val="22"/>
          <w:szCs w:val="22"/>
        </w:rPr>
        <w:t xml:space="preserve"> of Minnesota – Twin Cities</w:t>
      </w:r>
    </w:p>
    <w:p w14:paraId="0574EC86" w14:textId="016211D1" w:rsidR="00173972" w:rsidRDefault="00173972" w:rsidP="0034052E">
      <w:pPr>
        <w:pStyle w:val="BodyText"/>
        <w:spacing w:line="480" w:lineRule="auto"/>
        <w:jc w:val="center"/>
        <w:rPr>
          <w:rFonts w:asciiTheme="minorHAnsi" w:hAnsiTheme="minorHAnsi" w:cstheme="minorHAnsi"/>
          <w:color w:val="231F20"/>
          <w:sz w:val="22"/>
          <w:szCs w:val="22"/>
        </w:rPr>
      </w:pPr>
      <w:r>
        <w:rPr>
          <w:rFonts w:asciiTheme="minorHAnsi" w:hAnsiTheme="minorHAnsi" w:cstheme="minorHAnsi"/>
          <w:color w:val="231F20"/>
          <w:sz w:val="22"/>
          <w:szCs w:val="22"/>
        </w:rPr>
        <w:t>PSY 8712: Data Science</w:t>
      </w:r>
    </w:p>
    <w:p w14:paraId="2FF6D8FD" w14:textId="6F87B006" w:rsidR="00173972" w:rsidRDefault="00173972" w:rsidP="0034052E">
      <w:pPr>
        <w:pStyle w:val="BodyText"/>
        <w:spacing w:line="480" w:lineRule="auto"/>
        <w:jc w:val="center"/>
        <w:rPr>
          <w:rFonts w:asciiTheme="minorHAnsi" w:hAnsiTheme="minorHAnsi" w:cstheme="minorHAnsi"/>
          <w:color w:val="231F20"/>
          <w:sz w:val="22"/>
          <w:szCs w:val="22"/>
        </w:rPr>
      </w:pPr>
      <w:r>
        <w:rPr>
          <w:rFonts w:asciiTheme="minorHAnsi" w:hAnsiTheme="minorHAnsi" w:cstheme="minorHAnsi"/>
          <w:color w:val="231F20"/>
          <w:sz w:val="22"/>
          <w:szCs w:val="22"/>
        </w:rPr>
        <w:t>Dr. Richard Landers</w:t>
      </w:r>
    </w:p>
    <w:p w14:paraId="0C105302" w14:textId="488A238C" w:rsidR="00173972" w:rsidRPr="0034052E" w:rsidRDefault="00173972" w:rsidP="0034052E">
      <w:pPr>
        <w:pStyle w:val="BodyText"/>
        <w:spacing w:line="480" w:lineRule="auto"/>
        <w:jc w:val="center"/>
        <w:rPr>
          <w:rFonts w:asciiTheme="minorHAnsi" w:hAnsiTheme="minorHAnsi" w:cstheme="minorHAnsi"/>
          <w:color w:val="231F20"/>
          <w:sz w:val="22"/>
          <w:szCs w:val="22"/>
        </w:rPr>
      </w:pPr>
      <w:r>
        <w:rPr>
          <w:rFonts w:asciiTheme="minorHAnsi" w:hAnsiTheme="minorHAnsi" w:cstheme="minorHAnsi"/>
          <w:color w:val="231F20"/>
          <w:sz w:val="22"/>
          <w:szCs w:val="22"/>
        </w:rPr>
        <w:t>May 4, 2024</w:t>
      </w:r>
    </w:p>
    <w:p w14:paraId="04C097E4" w14:textId="6B8FB6AE" w:rsidR="00D9703F" w:rsidRPr="0034052E" w:rsidRDefault="00D9703F" w:rsidP="0034052E">
      <w:pPr>
        <w:pStyle w:val="BodyText"/>
        <w:spacing w:line="480" w:lineRule="auto"/>
        <w:ind w:right="749"/>
        <w:rPr>
          <w:rFonts w:asciiTheme="minorHAnsi" w:hAnsiTheme="minorHAnsi" w:cstheme="minorHAnsi"/>
          <w:color w:val="231F20"/>
          <w:sz w:val="22"/>
          <w:szCs w:val="22"/>
        </w:rPr>
      </w:pPr>
    </w:p>
    <w:p w14:paraId="4B7F8D69" w14:textId="77777777" w:rsidR="00D9703F" w:rsidRPr="0034052E" w:rsidRDefault="00D9703F" w:rsidP="0034052E">
      <w:pPr>
        <w:pStyle w:val="BodyText"/>
        <w:spacing w:line="480" w:lineRule="auto"/>
        <w:ind w:right="749"/>
        <w:rPr>
          <w:rFonts w:asciiTheme="minorHAnsi" w:hAnsiTheme="minorHAnsi" w:cstheme="minorHAnsi"/>
          <w:b/>
          <w:bCs/>
          <w:color w:val="231F20"/>
          <w:sz w:val="22"/>
          <w:szCs w:val="22"/>
        </w:rPr>
      </w:pPr>
    </w:p>
    <w:p w14:paraId="569E3A7A" w14:textId="783AFA04" w:rsidR="00D9703F" w:rsidRPr="0034052E" w:rsidRDefault="00D9703F" w:rsidP="0034052E">
      <w:pPr>
        <w:pStyle w:val="BodyText"/>
        <w:spacing w:line="480" w:lineRule="auto"/>
        <w:ind w:right="749"/>
        <w:rPr>
          <w:rFonts w:asciiTheme="minorHAnsi" w:hAnsiTheme="minorHAnsi" w:cstheme="minorHAnsi"/>
          <w:b/>
          <w:bCs/>
          <w:color w:val="231F20"/>
          <w:sz w:val="22"/>
          <w:szCs w:val="22"/>
        </w:rPr>
      </w:pPr>
    </w:p>
    <w:p w14:paraId="0996745A" w14:textId="6BFA4EC6" w:rsidR="009251F9" w:rsidRPr="0034052E" w:rsidRDefault="009251F9" w:rsidP="0034052E">
      <w:pPr>
        <w:pStyle w:val="BodyText"/>
        <w:spacing w:line="480" w:lineRule="auto"/>
        <w:ind w:right="749"/>
        <w:rPr>
          <w:rFonts w:asciiTheme="minorHAnsi" w:hAnsiTheme="minorHAnsi" w:cstheme="minorHAnsi"/>
          <w:b/>
          <w:bCs/>
          <w:color w:val="231F20"/>
          <w:sz w:val="22"/>
          <w:szCs w:val="22"/>
        </w:rPr>
      </w:pPr>
    </w:p>
    <w:p w14:paraId="7CACF6F7" w14:textId="128B5772" w:rsidR="009251F9" w:rsidRPr="0034052E" w:rsidRDefault="009251F9" w:rsidP="0034052E">
      <w:pPr>
        <w:pStyle w:val="BodyText"/>
        <w:spacing w:line="480" w:lineRule="auto"/>
        <w:ind w:right="749"/>
        <w:rPr>
          <w:rFonts w:asciiTheme="minorHAnsi" w:hAnsiTheme="minorHAnsi" w:cstheme="minorHAnsi"/>
          <w:b/>
          <w:bCs/>
          <w:color w:val="231F20"/>
          <w:sz w:val="22"/>
          <w:szCs w:val="22"/>
        </w:rPr>
      </w:pPr>
    </w:p>
    <w:p w14:paraId="23F06AC6" w14:textId="593CF45C" w:rsidR="009251F9" w:rsidRPr="0034052E" w:rsidRDefault="009251F9" w:rsidP="0034052E">
      <w:pPr>
        <w:pStyle w:val="BodyText"/>
        <w:spacing w:line="480" w:lineRule="auto"/>
        <w:ind w:right="749"/>
        <w:rPr>
          <w:rFonts w:asciiTheme="minorHAnsi" w:hAnsiTheme="minorHAnsi" w:cstheme="minorHAnsi"/>
          <w:b/>
          <w:bCs/>
          <w:color w:val="231F20"/>
          <w:sz w:val="22"/>
          <w:szCs w:val="22"/>
        </w:rPr>
      </w:pPr>
    </w:p>
    <w:p w14:paraId="0B2DD154" w14:textId="4D252592" w:rsidR="00D9703F" w:rsidRPr="0034052E" w:rsidRDefault="00D9703F" w:rsidP="00173972">
      <w:pPr>
        <w:pStyle w:val="Heading1"/>
      </w:pPr>
      <w:r>
        <w:br w:type="page"/>
      </w:r>
      <w:r w:rsidR="00173972">
        <w:lastRenderedPageBreak/>
        <w:t>Longitudinal Review of Confidence in the Military</w:t>
      </w:r>
    </w:p>
    <w:p w14:paraId="44C889B9" w14:textId="082B4153" w:rsidR="0034052E" w:rsidRDefault="00173972" w:rsidP="0034052E">
      <w:pPr>
        <w:spacing w:line="480" w:lineRule="auto"/>
        <w:ind w:firstLine="720"/>
        <w:rPr>
          <w:rFonts w:asciiTheme="minorHAnsi" w:hAnsiTheme="minorHAnsi" w:cstheme="minorHAnsi"/>
          <w:color w:val="231F20"/>
        </w:rPr>
      </w:pPr>
      <w:r>
        <w:rPr>
          <w:rFonts w:asciiTheme="minorHAnsi" w:hAnsiTheme="minorHAnsi" w:cstheme="minorHAnsi"/>
          <w:color w:val="231F20"/>
        </w:rPr>
        <w:t>This project examines</w:t>
      </w:r>
      <w:r w:rsidR="009277BA">
        <w:rPr>
          <w:rFonts w:asciiTheme="minorHAnsi" w:hAnsiTheme="minorHAnsi" w:cstheme="minorHAnsi"/>
          <w:color w:val="231F20"/>
        </w:rPr>
        <w:t xml:space="preserve"> confidence in the military </w:t>
      </w:r>
      <w:r w:rsidR="00147ADE">
        <w:rPr>
          <w:rFonts w:asciiTheme="minorHAnsi" w:hAnsiTheme="minorHAnsi" w:cstheme="minorHAnsi"/>
          <w:color w:val="231F20"/>
        </w:rPr>
        <w:t>compared to</w:t>
      </w:r>
      <w:r w:rsidR="009277BA">
        <w:rPr>
          <w:rFonts w:asciiTheme="minorHAnsi" w:hAnsiTheme="minorHAnsi" w:cstheme="minorHAnsi"/>
          <w:color w:val="231F20"/>
        </w:rPr>
        <w:t xml:space="preserve"> other institutions among the general population. The data utilized was pulled</w:t>
      </w:r>
      <w:r>
        <w:rPr>
          <w:rFonts w:asciiTheme="minorHAnsi" w:hAnsiTheme="minorHAnsi" w:cstheme="minorHAnsi"/>
          <w:color w:val="231F20"/>
        </w:rPr>
        <w:t xml:space="preserve"> from The General Social Survey (GSS) </w:t>
      </w:r>
      <w:r w:rsidR="00E970C6">
        <w:rPr>
          <w:rFonts w:asciiTheme="minorHAnsi" w:hAnsiTheme="minorHAnsi" w:cstheme="minorHAnsi"/>
          <w:color w:val="231F20"/>
        </w:rPr>
        <w:t xml:space="preserve">over </w:t>
      </w:r>
      <w:r w:rsidR="00147ADE">
        <w:rPr>
          <w:rFonts w:asciiTheme="minorHAnsi" w:hAnsiTheme="minorHAnsi" w:cstheme="minorHAnsi"/>
          <w:color w:val="231F20"/>
        </w:rPr>
        <w:t xml:space="preserve">a span of </w:t>
      </w:r>
      <w:r w:rsidR="00E970C6">
        <w:rPr>
          <w:rFonts w:asciiTheme="minorHAnsi" w:hAnsiTheme="minorHAnsi" w:cstheme="minorHAnsi"/>
          <w:color w:val="231F20"/>
        </w:rPr>
        <w:t xml:space="preserve">46 years </w:t>
      </w:r>
      <w:r>
        <w:rPr>
          <w:rFonts w:asciiTheme="minorHAnsi" w:hAnsiTheme="minorHAnsi" w:cstheme="minorHAnsi"/>
          <w:color w:val="231F20"/>
        </w:rPr>
        <w:t>from 197</w:t>
      </w:r>
      <w:r w:rsidR="009277BA">
        <w:rPr>
          <w:rFonts w:asciiTheme="minorHAnsi" w:hAnsiTheme="minorHAnsi" w:cstheme="minorHAnsi"/>
          <w:color w:val="231F20"/>
        </w:rPr>
        <w:t>3</w:t>
      </w:r>
      <w:r>
        <w:rPr>
          <w:rFonts w:asciiTheme="minorHAnsi" w:hAnsiTheme="minorHAnsi" w:cstheme="minorHAnsi"/>
          <w:color w:val="231F20"/>
        </w:rPr>
        <w:t xml:space="preserve"> to 2018</w:t>
      </w:r>
      <w:r w:rsidR="009277BA">
        <w:rPr>
          <w:rFonts w:asciiTheme="minorHAnsi" w:hAnsiTheme="minorHAnsi" w:cstheme="minorHAnsi"/>
          <w:color w:val="231F20"/>
        </w:rPr>
        <w:t xml:space="preserve">. </w:t>
      </w:r>
      <w:r w:rsidR="00147ADE">
        <w:rPr>
          <w:rFonts w:asciiTheme="minorHAnsi" w:hAnsiTheme="minorHAnsi" w:cstheme="minorHAnsi"/>
          <w:color w:val="231F20"/>
        </w:rPr>
        <w:t>The data</w:t>
      </w:r>
      <w:r w:rsidR="00E970C6">
        <w:rPr>
          <w:rFonts w:asciiTheme="minorHAnsi" w:hAnsiTheme="minorHAnsi" w:cstheme="minorHAnsi"/>
          <w:color w:val="231F20"/>
        </w:rPr>
        <w:t xml:space="preserve"> was used to </w:t>
      </w:r>
      <w:r w:rsidR="009277BA">
        <w:rPr>
          <w:rFonts w:asciiTheme="minorHAnsi" w:hAnsiTheme="minorHAnsi" w:cstheme="minorHAnsi"/>
          <w:color w:val="231F20"/>
        </w:rPr>
        <w:t>compare self-reported level</w:t>
      </w:r>
      <w:r w:rsidR="00E970C6">
        <w:rPr>
          <w:rFonts w:asciiTheme="minorHAnsi" w:hAnsiTheme="minorHAnsi" w:cstheme="minorHAnsi"/>
          <w:color w:val="231F20"/>
        </w:rPr>
        <w:t>s</w:t>
      </w:r>
      <w:r w:rsidR="009277BA">
        <w:rPr>
          <w:rFonts w:asciiTheme="minorHAnsi" w:hAnsiTheme="minorHAnsi" w:cstheme="minorHAnsi"/>
          <w:color w:val="231F20"/>
        </w:rPr>
        <w:t xml:space="preserve"> of confidence in the U.S. military </w:t>
      </w:r>
      <w:r w:rsidR="00147ADE">
        <w:rPr>
          <w:rFonts w:asciiTheme="minorHAnsi" w:hAnsiTheme="minorHAnsi" w:cstheme="minorHAnsi"/>
          <w:color w:val="231F20"/>
        </w:rPr>
        <w:t>with</w:t>
      </w:r>
      <w:r w:rsidR="009277BA">
        <w:rPr>
          <w:rFonts w:asciiTheme="minorHAnsi" w:hAnsiTheme="minorHAnsi" w:cstheme="minorHAnsi"/>
          <w:color w:val="231F20"/>
        </w:rPr>
        <w:t xml:space="preserve"> </w:t>
      </w:r>
      <w:r w:rsidR="00E970C6">
        <w:rPr>
          <w:rFonts w:asciiTheme="minorHAnsi" w:hAnsiTheme="minorHAnsi" w:cstheme="minorHAnsi"/>
          <w:color w:val="231F20"/>
        </w:rPr>
        <w:t>an individual’s</w:t>
      </w:r>
      <w:r w:rsidR="009277BA">
        <w:rPr>
          <w:rFonts w:asciiTheme="minorHAnsi" w:hAnsiTheme="minorHAnsi" w:cstheme="minorHAnsi"/>
          <w:color w:val="231F20"/>
        </w:rPr>
        <w:t xml:space="preserve"> </w:t>
      </w:r>
      <w:r w:rsidR="00147ADE">
        <w:rPr>
          <w:rFonts w:asciiTheme="minorHAnsi" w:hAnsiTheme="minorHAnsi" w:cstheme="minorHAnsi"/>
          <w:color w:val="231F20"/>
        </w:rPr>
        <w:t>demographics (</w:t>
      </w:r>
      <w:r w:rsidR="009277BA">
        <w:rPr>
          <w:rFonts w:asciiTheme="minorHAnsi" w:hAnsiTheme="minorHAnsi" w:cstheme="minorHAnsi"/>
          <w:color w:val="231F20"/>
        </w:rPr>
        <w:t xml:space="preserve">age, gender, </w:t>
      </w:r>
      <w:r w:rsidR="00EB62AF">
        <w:rPr>
          <w:rFonts w:asciiTheme="minorHAnsi" w:hAnsiTheme="minorHAnsi" w:cstheme="minorHAnsi"/>
          <w:color w:val="231F20"/>
        </w:rPr>
        <w:t xml:space="preserve">and </w:t>
      </w:r>
      <w:r w:rsidR="009277BA">
        <w:rPr>
          <w:rFonts w:asciiTheme="minorHAnsi" w:hAnsiTheme="minorHAnsi" w:cstheme="minorHAnsi"/>
          <w:color w:val="231F20"/>
        </w:rPr>
        <w:t>years of education</w:t>
      </w:r>
      <w:r w:rsidR="00147ADE">
        <w:rPr>
          <w:rFonts w:asciiTheme="minorHAnsi" w:hAnsiTheme="minorHAnsi" w:cstheme="minorHAnsi"/>
          <w:color w:val="231F20"/>
        </w:rPr>
        <w:t xml:space="preserve">) as well as </w:t>
      </w:r>
      <w:r w:rsidR="009277BA">
        <w:rPr>
          <w:rFonts w:asciiTheme="minorHAnsi" w:hAnsiTheme="minorHAnsi" w:cstheme="minorHAnsi"/>
          <w:color w:val="231F20"/>
        </w:rPr>
        <w:t>their confidence in ten other institutions</w:t>
      </w:r>
      <w:r w:rsidR="00E24862">
        <w:rPr>
          <w:rFonts w:asciiTheme="minorHAnsi" w:hAnsiTheme="minorHAnsi" w:cstheme="minorHAnsi"/>
          <w:color w:val="231F20"/>
        </w:rPr>
        <w:t>.</w:t>
      </w:r>
      <w:r w:rsidR="009277BA">
        <w:rPr>
          <w:rFonts w:asciiTheme="minorHAnsi" w:hAnsiTheme="minorHAnsi" w:cstheme="minorHAnsi"/>
          <w:color w:val="231F20"/>
        </w:rPr>
        <w:t xml:space="preserve"> </w:t>
      </w:r>
    </w:p>
    <w:p w14:paraId="25152850" w14:textId="2158DF87" w:rsidR="009277BA" w:rsidRDefault="009277BA" w:rsidP="009277BA">
      <w:pPr>
        <w:pStyle w:val="Heading2"/>
      </w:pPr>
      <w:r>
        <w:t>Hypotheses and Research Questions</w:t>
      </w:r>
    </w:p>
    <w:p w14:paraId="43972F7F" w14:textId="77777777" w:rsidR="008C5050" w:rsidRPr="003A21B9" w:rsidRDefault="008C5050" w:rsidP="008C5050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3A21B9">
        <w:rPr>
          <w:rFonts w:asciiTheme="minorHAnsi" w:hAnsiTheme="minorHAnsi" w:cstheme="minorHAnsi"/>
        </w:rPr>
        <w:t xml:space="preserve">H1: An individual’s level of confidence in the military can be </w:t>
      </w:r>
      <w:r>
        <w:rPr>
          <w:rFonts w:asciiTheme="minorHAnsi" w:hAnsiTheme="minorHAnsi" w:cstheme="minorHAnsi"/>
        </w:rPr>
        <w:t xml:space="preserve">adequately </w:t>
      </w:r>
      <w:r w:rsidRPr="003A21B9">
        <w:rPr>
          <w:rFonts w:asciiTheme="minorHAnsi" w:hAnsiTheme="minorHAnsi" w:cstheme="minorHAnsi"/>
        </w:rPr>
        <w:t xml:space="preserve">predicted </w:t>
      </w:r>
      <w:r>
        <w:rPr>
          <w:rFonts w:asciiTheme="minorHAnsi" w:hAnsiTheme="minorHAnsi" w:cstheme="minorHAnsi"/>
        </w:rPr>
        <w:t xml:space="preserve">(0.7 R-squared or higher) </w:t>
      </w:r>
      <w:r w:rsidRPr="003A21B9">
        <w:rPr>
          <w:rFonts w:asciiTheme="minorHAnsi" w:hAnsiTheme="minorHAnsi" w:cstheme="minorHAnsi"/>
        </w:rPr>
        <w:t>by their level of confidence in other institutions along with the year</w:t>
      </w:r>
      <w:r>
        <w:rPr>
          <w:rFonts w:asciiTheme="minorHAnsi" w:hAnsiTheme="minorHAnsi" w:cstheme="minorHAnsi"/>
        </w:rPr>
        <w:t>,</w:t>
      </w:r>
      <w:r w:rsidRPr="003A21B9">
        <w:rPr>
          <w:rFonts w:asciiTheme="minorHAnsi" w:hAnsiTheme="minorHAnsi" w:cstheme="minorHAnsi"/>
        </w:rPr>
        <w:t xml:space="preserve"> their age, gender, </w:t>
      </w:r>
      <w:r>
        <w:rPr>
          <w:rFonts w:asciiTheme="minorHAnsi" w:hAnsiTheme="minorHAnsi" w:cstheme="minorHAnsi"/>
        </w:rPr>
        <w:t xml:space="preserve">and </w:t>
      </w:r>
      <w:r w:rsidRPr="003A21B9">
        <w:rPr>
          <w:rFonts w:asciiTheme="minorHAnsi" w:hAnsiTheme="minorHAnsi" w:cstheme="minorHAnsi"/>
        </w:rPr>
        <w:t>education.</w:t>
      </w:r>
    </w:p>
    <w:p w14:paraId="5CE23A00" w14:textId="77777777" w:rsidR="00E970C6" w:rsidRPr="003A21B9" w:rsidRDefault="00E970C6" w:rsidP="00E970C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3A21B9">
        <w:rPr>
          <w:rFonts w:asciiTheme="minorHAnsi" w:hAnsiTheme="minorHAnsi" w:cstheme="minorHAnsi"/>
        </w:rPr>
        <w:t>H2: Confidence in the military has increased over the past 46 years.</w:t>
      </w:r>
    </w:p>
    <w:p w14:paraId="6DD809BC" w14:textId="77777777" w:rsidR="00E970C6" w:rsidRPr="003A21B9" w:rsidRDefault="00E970C6" w:rsidP="00E970C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3A21B9">
        <w:rPr>
          <w:rFonts w:asciiTheme="minorHAnsi" w:hAnsiTheme="minorHAnsi" w:cstheme="minorHAnsi"/>
        </w:rPr>
        <w:t>H3: Confidence in the military increases with age.</w:t>
      </w:r>
    </w:p>
    <w:p w14:paraId="13FA552E" w14:textId="77777777" w:rsidR="00E970C6" w:rsidRPr="003A21B9" w:rsidRDefault="00E970C6" w:rsidP="00E970C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3A21B9">
        <w:rPr>
          <w:rFonts w:asciiTheme="minorHAnsi" w:hAnsiTheme="minorHAnsi" w:cstheme="minorHAnsi"/>
        </w:rPr>
        <w:t>H4: Confidence in the military increases with more years of education.</w:t>
      </w:r>
    </w:p>
    <w:p w14:paraId="05A27E23" w14:textId="77777777" w:rsidR="00E970C6" w:rsidRPr="004B5744" w:rsidRDefault="00E970C6" w:rsidP="00E970C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3A21B9">
        <w:rPr>
          <w:rFonts w:asciiTheme="minorHAnsi" w:hAnsiTheme="minorHAnsi" w:cstheme="minorHAnsi"/>
        </w:rPr>
        <w:t>H5: Males will have a higher level of</w:t>
      </w:r>
      <w:r>
        <w:rPr>
          <w:rFonts w:asciiTheme="minorHAnsi" w:hAnsiTheme="minorHAnsi" w:cstheme="minorHAnsi"/>
        </w:rPr>
        <w:t xml:space="preserve"> confidence in the military than females.</w:t>
      </w:r>
    </w:p>
    <w:p w14:paraId="0538102D" w14:textId="6D79B0BF" w:rsidR="0034052E" w:rsidRPr="0034052E" w:rsidRDefault="0034052E" w:rsidP="008B782B">
      <w:pPr>
        <w:pStyle w:val="Heading1"/>
      </w:pPr>
      <w:r w:rsidRPr="0034052E">
        <w:t>Method</w:t>
      </w:r>
    </w:p>
    <w:p w14:paraId="52D14C17" w14:textId="0C289B22" w:rsidR="0034052E" w:rsidRPr="008B782B" w:rsidRDefault="00E970C6" w:rsidP="008B782B">
      <w:pPr>
        <w:pStyle w:val="Heading2"/>
      </w:pPr>
      <w:r>
        <w:t>Open Science Materials</w:t>
      </w:r>
    </w:p>
    <w:p w14:paraId="666FB348" w14:textId="6F739CC4" w:rsidR="009A4FA3" w:rsidRDefault="009A4FA3" w:rsidP="0034052E">
      <w:pPr>
        <w:spacing w:line="480" w:lineRule="auto"/>
        <w:ind w:firstLine="720"/>
        <w:contextualSpacing/>
        <w:rPr>
          <w:rFonts w:asciiTheme="minorHAnsi" w:hAnsiTheme="minorHAnsi" w:cstheme="minorHAnsi"/>
          <w:color w:val="FF0000"/>
        </w:rPr>
      </w:pPr>
      <w:r w:rsidRPr="009A4FA3">
        <w:rPr>
          <w:rFonts w:asciiTheme="minorHAnsi" w:hAnsiTheme="minorHAnsi" w:cstheme="minorHAnsi"/>
        </w:rPr>
        <w:t xml:space="preserve">A link to mybinder, a functional web-based binder where the code can be executed using the same libraries and R version I did, can be accessed here:   </w:t>
      </w:r>
      <w:hyperlink r:id="rId7" w:history="1">
        <w:r w:rsidR="00B76986" w:rsidRPr="003B0E93">
          <w:rPr>
            <w:rStyle w:val="Hyperlink"/>
            <w:rFonts w:asciiTheme="minorHAnsi" w:hAnsiTheme="minorHAnsi" w:cstheme="minorHAnsi"/>
          </w:rPr>
          <w:t>https://mybinder.org/v2/gh/merha013/psy8712-fi</w:t>
        </w:r>
        <w:r w:rsidR="00B76986" w:rsidRPr="003B0E93">
          <w:rPr>
            <w:rStyle w:val="Hyperlink"/>
            <w:rFonts w:asciiTheme="minorHAnsi" w:hAnsiTheme="minorHAnsi" w:cstheme="minorHAnsi"/>
          </w:rPr>
          <w:t>n</w:t>
        </w:r>
        <w:r w:rsidR="00B76986" w:rsidRPr="003B0E93">
          <w:rPr>
            <w:rStyle w:val="Hyperlink"/>
            <w:rFonts w:asciiTheme="minorHAnsi" w:hAnsiTheme="minorHAnsi" w:cstheme="minorHAnsi"/>
          </w:rPr>
          <w:t>al.git/HEAD</w:t>
        </w:r>
      </w:hyperlink>
      <w:r w:rsidR="00B76986">
        <w:rPr>
          <w:rFonts w:asciiTheme="minorHAnsi" w:hAnsiTheme="minorHAnsi" w:cstheme="minorHAnsi"/>
        </w:rPr>
        <w:t xml:space="preserve"> </w:t>
      </w:r>
    </w:p>
    <w:p w14:paraId="1C47C9DA" w14:textId="3041106A" w:rsidR="0034052E" w:rsidRPr="00E970C6" w:rsidRDefault="00BB4C47" w:rsidP="0034052E">
      <w:pPr>
        <w:spacing w:line="480" w:lineRule="auto"/>
        <w:ind w:firstLine="720"/>
        <w:contextualSpacing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M</w:t>
      </w:r>
      <w:r w:rsidRPr="00BB4C47">
        <w:rPr>
          <w:rFonts w:asciiTheme="minorHAnsi" w:hAnsiTheme="minorHAnsi" w:cstheme="minorHAnsi"/>
        </w:rPr>
        <w:t xml:space="preserve">aterials can </w:t>
      </w:r>
      <w:r>
        <w:rPr>
          <w:rFonts w:asciiTheme="minorHAnsi" w:hAnsiTheme="minorHAnsi" w:cstheme="minorHAnsi"/>
        </w:rPr>
        <w:t xml:space="preserve">also </w:t>
      </w:r>
      <w:r w:rsidRPr="00BB4C47">
        <w:rPr>
          <w:rFonts w:asciiTheme="minorHAnsi" w:hAnsiTheme="minorHAnsi" w:cstheme="minorHAnsi"/>
        </w:rPr>
        <w:t>be accessed via a public repository titled psy8712-final</w:t>
      </w:r>
      <w:r>
        <w:rPr>
          <w:rFonts w:asciiTheme="minorHAnsi" w:hAnsiTheme="minorHAnsi" w:cstheme="minorHAnsi"/>
        </w:rPr>
        <w:t xml:space="preserve"> on github</w:t>
      </w:r>
      <w:r w:rsidRPr="00BB4C47">
        <w:rPr>
          <w:rFonts w:asciiTheme="minorHAnsi" w:hAnsiTheme="minorHAnsi" w:cstheme="minorHAnsi"/>
        </w:rPr>
        <w:t xml:space="preserve"> at this link: </w:t>
      </w:r>
      <w:hyperlink r:id="rId8" w:history="1">
        <w:r w:rsidRPr="003B0E93">
          <w:rPr>
            <w:rStyle w:val="Hyperlink"/>
            <w:rFonts w:asciiTheme="minorHAnsi" w:hAnsiTheme="minorHAnsi" w:cstheme="minorHAnsi"/>
          </w:rPr>
          <w:t>https://github.com/merha013/psy8712-final</w:t>
        </w:r>
      </w:hyperlink>
      <w:r w:rsidR="00147ADE" w:rsidRPr="00147ADE">
        <w:rPr>
          <w:rFonts w:asciiTheme="minorHAnsi" w:hAnsiTheme="minorHAnsi" w:cstheme="minorHAnsi"/>
        </w:rPr>
        <w:t>.</w:t>
      </w:r>
      <w:r w:rsidR="00147ADE">
        <w:rPr>
          <w:rFonts w:asciiTheme="minorHAnsi" w:hAnsiTheme="minorHAnsi" w:cstheme="minorHAnsi"/>
          <w:color w:val="FF0000"/>
        </w:rPr>
        <w:t xml:space="preserve"> </w:t>
      </w:r>
      <w:r w:rsidRPr="00BB4C47">
        <w:rPr>
          <w:rFonts w:asciiTheme="minorHAnsi" w:hAnsiTheme="minorHAnsi" w:cstheme="minorHAnsi"/>
        </w:rPr>
        <w:t>Upon accessing this repository, start by reading the README file</w:t>
      </w:r>
      <w:r w:rsidR="00147ADE">
        <w:rPr>
          <w:rFonts w:asciiTheme="minorHAnsi" w:hAnsiTheme="minorHAnsi" w:cstheme="minorHAnsi"/>
        </w:rPr>
        <w:t xml:space="preserve"> located in the main folder. It provides the order in which files should be viewed and</w:t>
      </w:r>
      <w:r w:rsidRPr="00BB4C47">
        <w:rPr>
          <w:rFonts w:asciiTheme="minorHAnsi" w:hAnsiTheme="minorHAnsi" w:cstheme="minorHAnsi"/>
        </w:rPr>
        <w:t xml:space="preserve"> explains wh</w:t>
      </w:r>
      <w:r w:rsidR="00147ADE">
        <w:rPr>
          <w:rFonts w:asciiTheme="minorHAnsi" w:hAnsiTheme="minorHAnsi" w:cstheme="minorHAnsi"/>
        </w:rPr>
        <w:t xml:space="preserve">ere each </w:t>
      </w:r>
      <w:r w:rsidRPr="00BB4C47">
        <w:rPr>
          <w:rFonts w:asciiTheme="minorHAnsi" w:hAnsiTheme="minorHAnsi" w:cstheme="minorHAnsi"/>
        </w:rPr>
        <w:t>is located</w:t>
      </w:r>
      <w:r w:rsidR="00503ABE">
        <w:rPr>
          <w:rFonts w:asciiTheme="minorHAnsi" w:hAnsiTheme="minorHAnsi" w:cstheme="minorHAnsi"/>
        </w:rPr>
        <w:t>.</w:t>
      </w:r>
    </w:p>
    <w:p w14:paraId="091763C0" w14:textId="77777777" w:rsidR="0034052E" w:rsidRPr="0034052E" w:rsidRDefault="0034052E" w:rsidP="008B782B">
      <w:pPr>
        <w:pStyle w:val="Heading2"/>
      </w:pPr>
      <w:r w:rsidRPr="0034052E">
        <w:lastRenderedPageBreak/>
        <w:t>Participants</w:t>
      </w:r>
    </w:p>
    <w:p w14:paraId="2B5E34F0" w14:textId="67B6A412" w:rsidR="0034052E" w:rsidRPr="0034052E" w:rsidRDefault="00E970C6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  <w:color w:val="231F20"/>
        </w:rPr>
        <w:t>participants</w:t>
      </w:r>
      <w:r>
        <w:rPr>
          <w:rFonts w:asciiTheme="minorHAnsi" w:hAnsiTheme="minorHAnsi" w:cstheme="minorHAnsi"/>
          <w:color w:val="231F20"/>
        </w:rPr>
        <w:t xml:space="preserve"> consisted of 42,796 adults between the age of 18 and 89 </w:t>
      </w:r>
      <w:r>
        <w:rPr>
          <w:rFonts w:asciiTheme="minorHAnsi" w:hAnsiTheme="minorHAnsi" w:cstheme="minorHAnsi"/>
          <w:color w:val="231F20"/>
        </w:rPr>
        <w:t xml:space="preserve">who were surveyed by </w:t>
      </w:r>
      <w:r w:rsidR="00C77FF8">
        <w:rPr>
          <w:rFonts w:asciiTheme="minorHAnsi" w:hAnsiTheme="minorHAnsi" w:cstheme="minorHAnsi"/>
          <w:color w:val="231F20"/>
        </w:rPr>
        <w:t xml:space="preserve">The General Social Survey </w:t>
      </w:r>
      <w:r w:rsidR="00C77FF8">
        <w:rPr>
          <w:rFonts w:asciiTheme="minorHAnsi" w:hAnsiTheme="minorHAnsi" w:cstheme="minorHAnsi"/>
          <w:color w:val="231F20"/>
        </w:rPr>
        <w:t>(</w:t>
      </w:r>
      <w:r>
        <w:rPr>
          <w:rFonts w:asciiTheme="minorHAnsi" w:hAnsiTheme="minorHAnsi" w:cstheme="minorHAnsi"/>
          <w:color w:val="231F20"/>
        </w:rPr>
        <w:t>GSS</w:t>
      </w:r>
      <w:r w:rsidR="00C77FF8">
        <w:rPr>
          <w:rFonts w:asciiTheme="minorHAnsi" w:hAnsiTheme="minorHAnsi" w:cstheme="minorHAnsi"/>
          <w:color w:val="231F20"/>
        </w:rPr>
        <w:t>)</w:t>
      </w:r>
      <w:r>
        <w:rPr>
          <w:rFonts w:asciiTheme="minorHAnsi" w:hAnsiTheme="minorHAnsi" w:cstheme="minorHAnsi"/>
          <w:color w:val="231F20"/>
        </w:rPr>
        <w:t xml:space="preserve">. </w:t>
      </w:r>
    </w:p>
    <w:p w14:paraId="5821A4B1" w14:textId="69D4F194" w:rsidR="0034052E" w:rsidRPr="0034052E" w:rsidRDefault="00E970C6" w:rsidP="008B782B">
      <w:pPr>
        <w:pStyle w:val="Heading2"/>
      </w:pPr>
      <w:r>
        <w:t>Measures</w:t>
      </w:r>
    </w:p>
    <w:p w14:paraId="269A51BB" w14:textId="4F9D148E" w:rsidR="00E24862" w:rsidRDefault="00E970C6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demographic data utilized included year (1973-2018), </w:t>
      </w:r>
      <w:r w:rsidR="00EB62AF">
        <w:rPr>
          <w:rFonts w:asciiTheme="minorHAnsi" w:hAnsiTheme="minorHAnsi" w:cstheme="minorHAnsi"/>
        </w:rPr>
        <w:t xml:space="preserve">age (from 18 to 89), </w:t>
      </w:r>
      <w:r>
        <w:rPr>
          <w:rFonts w:asciiTheme="minorHAnsi" w:hAnsiTheme="minorHAnsi" w:cstheme="minorHAnsi"/>
        </w:rPr>
        <w:t>gender (1 = male, 2 = female),</w:t>
      </w:r>
      <w:r w:rsidR="00EB62AF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</w:t>
      </w:r>
      <w:r w:rsidR="00E24862">
        <w:rPr>
          <w:rFonts w:asciiTheme="minorHAnsi" w:hAnsiTheme="minorHAnsi" w:cstheme="minorHAnsi"/>
        </w:rPr>
        <w:t>years of education (from 0 to 20)</w:t>
      </w:r>
      <w:r w:rsidR="00EB62AF">
        <w:rPr>
          <w:rFonts w:asciiTheme="minorHAnsi" w:hAnsiTheme="minorHAnsi" w:cstheme="minorHAnsi"/>
        </w:rPr>
        <w:t>.</w:t>
      </w:r>
    </w:p>
    <w:p w14:paraId="1E0BF089" w14:textId="33F56BCE" w:rsidR="0034052E" w:rsidRPr="0034052E" w:rsidRDefault="00E24862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institutions judged by each participant were </w:t>
      </w:r>
      <w:r>
        <w:rPr>
          <w:rFonts w:asciiTheme="minorHAnsi" w:hAnsiTheme="minorHAnsi" w:cstheme="minorHAnsi"/>
          <w:color w:val="231F20"/>
        </w:rPr>
        <w:t>banks, major companies, organized religion, education, federal government, organized labor, press, medicine, U.S. Supreme Court, scientific community, congress</w:t>
      </w:r>
      <w:r>
        <w:rPr>
          <w:rFonts w:asciiTheme="minorHAnsi" w:hAnsiTheme="minorHAnsi" w:cstheme="minorHAnsi"/>
          <w:color w:val="231F20"/>
        </w:rPr>
        <w:t>, and the military</w:t>
      </w:r>
      <w:r>
        <w:rPr>
          <w:rFonts w:asciiTheme="minorHAnsi" w:hAnsiTheme="minorHAnsi" w:cstheme="minorHAnsi"/>
          <w:color w:val="231F20"/>
        </w:rPr>
        <w:t>.</w:t>
      </w:r>
      <w:r>
        <w:rPr>
          <w:rFonts w:asciiTheme="minorHAnsi" w:hAnsiTheme="minorHAnsi" w:cstheme="minorHAnsi"/>
          <w:color w:val="231F20"/>
        </w:rPr>
        <w:t xml:space="preserve"> Each of these were ranked on a 3-point scale. The GSS assigned 1 = </w:t>
      </w:r>
      <w:r w:rsidR="004531E4">
        <w:rPr>
          <w:rFonts w:asciiTheme="minorHAnsi" w:hAnsiTheme="minorHAnsi" w:cstheme="minorHAnsi"/>
          <w:color w:val="231F20"/>
        </w:rPr>
        <w:t>‘</w:t>
      </w:r>
      <w:r>
        <w:rPr>
          <w:rFonts w:asciiTheme="minorHAnsi" w:hAnsiTheme="minorHAnsi" w:cstheme="minorHAnsi"/>
          <w:color w:val="231F20"/>
        </w:rPr>
        <w:t>a great deal</w:t>
      </w:r>
      <w:r w:rsidR="004531E4">
        <w:rPr>
          <w:rFonts w:asciiTheme="minorHAnsi" w:hAnsiTheme="minorHAnsi" w:cstheme="minorHAnsi"/>
          <w:color w:val="231F20"/>
        </w:rPr>
        <w:t>’</w:t>
      </w:r>
      <w:r>
        <w:rPr>
          <w:rFonts w:asciiTheme="minorHAnsi" w:hAnsiTheme="minorHAnsi" w:cstheme="minorHAnsi"/>
          <w:color w:val="231F20"/>
        </w:rPr>
        <w:t xml:space="preserve">, 2 = </w:t>
      </w:r>
      <w:r w:rsidR="004531E4">
        <w:rPr>
          <w:rFonts w:asciiTheme="minorHAnsi" w:hAnsiTheme="minorHAnsi" w:cstheme="minorHAnsi"/>
          <w:color w:val="231F20"/>
        </w:rPr>
        <w:t>‘</w:t>
      </w:r>
      <w:r>
        <w:rPr>
          <w:rFonts w:asciiTheme="minorHAnsi" w:hAnsiTheme="minorHAnsi" w:cstheme="minorHAnsi"/>
          <w:color w:val="231F20"/>
        </w:rPr>
        <w:t>only some</w:t>
      </w:r>
      <w:r w:rsidR="004531E4">
        <w:rPr>
          <w:rFonts w:asciiTheme="minorHAnsi" w:hAnsiTheme="minorHAnsi" w:cstheme="minorHAnsi"/>
          <w:color w:val="231F20"/>
        </w:rPr>
        <w:t>’</w:t>
      </w:r>
      <w:r>
        <w:rPr>
          <w:rFonts w:asciiTheme="minorHAnsi" w:hAnsiTheme="minorHAnsi" w:cstheme="minorHAnsi"/>
          <w:color w:val="231F20"/>
        </w:rPr>
        <w:t xml:space="preserve">, and 3 = </w:t>
      </w:r>
      <w:r w:rsidR="004531E4">
        <w:rPr>
          <w:rFonts w:asciiTheme="minorHAnsi" w:hAnsiTheme="minorHAnsi" w:cstheme="minorHAnsi"/>
          <w:color w:val="231F20"/>
        </w:rPr>
        <w:t>‘</w:t>
      </w:r>
      <w:r>
        <w:rPr>
          <w:rFonts w:asciiTheme="minorHAnsi" w:hAnsiTheme="minorHAnsi" w:cstheme="minorHAnsi"/>
          <w:color w:val="231F20"/>
        </w:rPr>
        <w:t>hardly any</w:t>
      </w:r>
      <w:r w:rsidR="004531E4">
        <w:rPr>
          <w:rFonts w:asciiTheme="minorHAnsi" w:hAnsiTheme="minorHAnsi" w:cstheme="minorHAnsi"/>
          <w:color w:val="231F20"/>
        </w:rPr>
        <w:t>’</w:t>
      </w:r>
      <w:r>
        <w:rPr>
          <w:rFonts w:asciiTheme="minorHAnsi" w:hAnsiTheme="minorHAnsi" w:cstheme="minorHAnsi"/>
          <w:color w:val="231F20"/>
        </w:rPr>
        <w:t xml:space="preserve">. However, for </w:t>
      </w:r>
      <w:r w:rsidR="00EB62AF">
        <w:rPr>
          <w:rFonts w:asciiTheme="minorHAnsi" w:hAnsiTheme="minorHAnsi" w:cstheme="minorHAnsi"/>
          <w:color w:val="231F20"/>
        </w:rPr>
        <w:t>this</w:t>
      </w:r>
      <w:r>
        <w:rPr>
          <w:rFonts w:asciiTheme="minorHAnsi" w:hAnsiTheme="minorHAnsi" w:cstheme="minorHAnsi"/>
          <w:color w:val="231F20"/>
        </w:rPr>
        <w:t xml:space="preserve"> analysis I reversed this code so that 3 = </w:t>
      </w:r>
      <w:r w:rsidR="004531E4">
        <w:rPr>
          <w:rFonts w:asciiTheme="minorHAnsi" w:hAnsiTheme="minorHAnsi" w:cstheme="minorHAnsi"/>
          <w:color w:val="231F20"/>
        </w:rPr>
        <w:t>‘</w:t>
      </w:r>
      <w:r>
        <w:rPr>
          <w:rFonts w:asciiTheme="minorHAnsi" w:hAnsiTheme="minorHAnsi" w:cstheme="minorHAnsi"/>
          <w:color w:val="231F20"/>
        </w:rPr>
        <w:t>a great deal</w:t>
      </w:r>
      <w:r w:rsidR="004531E4">
        <w:rPr>
          <w:rFonts w:asciiTheme="minorHAnsi" w:hAnsiTheme="minorHAnsi" w:cstheme="minorHAnsi"/>
          <w:color w:val="231F20"/>
        </w:rPr>
        <w:t>’</w:t>
      </w:r>
      <w:r>
        <w:rPr>
          <w:rFonts w:asciiTheme="minorHAnsi" w:hAnsiTheme="minorHAnsi" w:cstheme="minorHAnsi"/>
          <w:color w:val="231F20"/>
        </w:rPr>
        <w:t xml:space="preserve"> and 1 = </w:t>
      </w:r>
      <w:r w:rsidR="004531E4">
        <w:rPr>
          <w:rFonts w:asciiTheme="minorHAnsi" w:hAnsiTheme="minorHAnsi" w:cstheme="minorHAnsi"/>
          <w:color w:val="231F20"/>
        </w:rPr>
        <w:t>‘</w:t>
      </w:r>
      <w:r>
        <w:rPr>
          <w:rFonts w:asciiTheme="minorHAnsi" w:hAnsiTheme="minorHAnsi" w:cstheme="minorHAnsi"/>
          <w:color w:val="231F20"/>
        </w:rPr>
        <w:t>hardly any</w:t>
      </w:r>
      <w:r w:rsidR="004531E4">
        <w:rPr>
          <w:rFonts w:asciiTheme="minorHAnsi" w:hAnsiTheme="minorHAnsi" w:cstheme="minorHAnsi"/>
          <w:color w:val="231F20"/>
        </w:rPr>
        <w:t>’</w:t>
      </w:r>
      <w:r>
        <w:rPr>
          <w:rFonts w:asciiTheme="minorHAnsi" w:hAnsiTheme="minorHAnsi" w:cstheme="minorHAnsi"/>
          <w:color w:val="231F20"/>
        </w:rPr>
        <w:t xml:space="preserve"> in order to make the graphs and charts more intuitive with higher values being better.</w:t>
      </w:r>
    </w:p>
    <w:p w14:paraId="4B1783F9" w14:textId="1E2824E6" w:rsidR="0034052E" w:rsidRPr="0034052E" w:rsidRDefault="00E24862" w:rsidP="008B782B">
      <w:pPr>
        <w:pStyle w:val="Heading2"/>
      </w:pPr>
      <w:r>
        <w:t>Procedures</w:t>
      </w:r>
    </w:p>
    <w:p w14:paraId="3A206BE8" w14:textId="65187F55" w:rsidR="0034052E" w:rsidRDefault="00E24862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GSS collected the data via personal-interview surveys designed to monitor changes in both social characteristics and attitudes in the United States.</w:t>
      </w:r>
      <w:r w:rsidR="003A21B9">
        <w:rPr>
          <w:rFonts w:asciiTheme="minorHAnsi" w:hAnsiTheme="minorHAnsi" w:cstheme="minorHAnsi"/>
        </w:rPr>
        <w:t xml:space="preserve"> </w:t>
      </w:r>
      <w:r w:rsidR="003A21B9">
        <w:rPr>
          <w:rFonts w:asciiTheme="minorHAnsi" w:hAnsiTheme="minorHAnsi" w:cstheme="minorHAnsi"/>
          <w:color w:val="231F20"/>
        </w:rPr>
        <w:t xml:space="preserve">The data can be found at this website: </w:t>
      </w:r>
      <w:hyperlink r:id="rId9" w:history="1">
        <w:r w:rsidR="003A21B9" w:rsidRPr="003B0E93">
          <w:rPr>
            <w:rStyle w:val="Hyperlink"/>
            <w:rFonts w:asciiTheme="minorHAnsi" w:hAnsiTheme="minorHAnsi" w:cstheme="minorHAnsi"/>
          </w:rPr>
          <w:t>https://gss.norc.org/get-the-data/spss</w:t>
        </w:r>
      </w:hyperlink>
      <w:r w:rsidR="003A21B9">
        <w:rPr>
          <w:rFonts w:asciiTheme="minorHAnsi" w:hAnsiTheme="minorHAnsi" w:cstheme="minorHAnsi"/>
          <w:color w:val="231F20"/>
        </w:rPr>
        <w:t xml:space="preserve"> in the first file under ‘Cumulative Data Set (cross-sectional samples from all years)’ titled ‘GSS 1972-2018 Cross-Sectional Cumulative Data (Release 3, May 27, 2020)’.</w:t>
      </w:r>
      <w:r w:rsidR="00EB62AF">
        <w:rPr>
          <w:rFonts w:asciiTheme="minorHAnsi" w:hAnsiTheme="minorHAnsi" w:cstheme="minorHAnsi"/>
          <w:color w:val="231F20"/>
        </w:rPr>
        <w:t xml:space="preserve"> The code book for the data can also be found there.</w:t>
      </w:r>
    </w:p>
    <w:p w14:paraId="2DE6E31B" w14:textId="633B4667" w:rsidR="00E24862" w:rsidRPr="0034052E" w:rsidRDefault="00E24862" w:rsidP="00E24862">
      <w:pPr>
        <w:pStyle w:val="Heading1"/>
      </w:pPr>
      <w:r>
        <w:t>Analyses</w:t>
      </w:r>
    </w:p>
    <w:p w14:paraId="08D87A47" w14:textId="50A22B01" w:rsidR="0034052E" w:rsidRDefault="0034052E" w:rsidP="008B782B">
      <w:pPr>
        <w:pStyle w:val="Heading2"/>
      </w:pPr>
      <w:r w:rsidRPr="0034052E">
        <w:t>D</w:t>
      </w:r>
      <w:r w:rsidR="00E24862">
        <w:t>escriptive Statistics and Static Visualizations</w:t>
      </w:r>
    </w:p>
    <w:p w14:paraId="5C2896EB" w14:textId="298BEAD1" w:rsidR="00846C50" w:rsidRPr="00846C50" w:rsidRDefault="00846C50" w:rsidP="00846C50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 w:rsidRPr="00846C50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following figures and table</w:t>
      </w:r>
      <w:r w:rsidR="001861F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depict the differences in confidence levels between institutions over multiple years as well as confidence in the military compared to years, age, education level, and gender.</w:t>
      </w:r>
    </w:p>
    <w:p w14:paraId="1E01E063" w14:textId="77777777" w:rsidR="00846C50" w:rsidRDefault="00846C50" w:rsidP="00542045">
      <w:pPr>
        <w:ind w:firstLine="720"/>
        <w:contextualSpacing/>
        <w:rPr>
          <w:rFonts w:asciiTheme="minorHAnsi" w:hAnsiTheme="minorHAnsi" w:cstheme="minorHAnsi"/>
          <w:b/>
          <w:bCs/>
        </w:rPr>
      </w:pPr>
    </w:p>
    <w:p w14:paraId="03CD31AD" w14:textId="73B663F2" w:rsidR="00542045" w:rsidRDefault="00542045" w:rsidP="00542045">
      <w:pPr>
        <w:spacing w:line="480" w:lineRule="auto"/>
        <w:contextualSpacing/>
        <w:rPr>
          <w:rFonts w:asciiTheme="minorHAnsi" w:hAnsiTheme="minorHAnsi" w:cstheme="minorHAnsi"/>
        </w:rPr>
      </w:pPr>
    </w:p>
    <w:p w14:paraId="3DBC48B8" w14:textId="2154F7BF" w:rsidR="00542045" w:rsidRDefault="00542045" w:rsidP="00542045">
      <w:pPr>
        <w:spacing w:line="48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 w:rsidRPr="00542045">
        <w:rPr>
          <w:rFonts w:asciiTheme="minorHAnsi" w:hAnsiTheme="minorHAnsi" w:cstheme="minorHAnsi"/>
          <w:b/>
          <w:bCs/>
        </w:rPr>
        <w:t>Figure 1:</w:t>
      </w:r>
      <w:r>
        <w:rPr>
          <w:rFonts w:asciiTheme="minorHAnsi" w:hAnsiTheme="minorHAnsi" w:cstheme="minorHAnsi"/>
        </w:rPr>
        <w:t xml:space="preserve"> Average Confidence across Organizations by Year</w:t>
      </w:r>
      <w:r w:rsidR="00846C50">
        <w:rPr>
          <w:rFonts w:asciiTheme="minorHAnsi" w:hAnsiTheme="minorHAnsi" w:cstheme="minorHAnsi"/>
        </w:rPr>
        <w:t xml:space="preserve"> (H1)</w:t>
      </w:r>
    </w:p>
    <w:p w14:paraId="10A7E3D9" w14:textId="71F777D0" w:rsidR="00542045" w:rsidRDefault="00542045" w:rsidP="00542045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 w:rsidRPr="00542045">
        <w:rPr>
          <w:rFonts w:asciiTheme="minorHAnsi" w:hAnsiTheme="minorHAnsi" w:cstheme="minorHAnsi"/>
        </w:rPr>
        <w:drawing>
          <wp:inline distT="0" distB="0" distL="0" distR="0" wp14:anchorId="1EC8F920" wp14:editId="6F3EF7F4">
            <wp:extent cx="5048955" cy="3772426"/>
            <wp:effectExtent l="19050" t="19050" r="18415" b="19050"/>
            <wp:docPr id="192744766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7663" name="Picture 1" descr="A graph of 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72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A4FA3">
        <w:rPr>
          <w:rFonts w:asciiTheme="minorHAnsi" w:hAnsiTheme="minorHAnsi" w:cstheme="minorHAnsi"/>
        </w:rPr>
        <w:t xml:space="preserve"> </w:t>
      </w:r>
    </w:p>
    <w:p w14:paraId="0BC84144" w14:textId="77777777" w:rsidR="00542045" w:rsidRDefault="00542045" w:rsidP="0034052E">
      <w:pPr>
        <w:spacing w:line="480" w:lineRule="auto"/>
        <w:ind w:firstLine="720"/>
        <w:contextualSpacing/>
        <w:rPr>
          <w:rFonts w:asciiTheme="minorHAnsi" w:hAnsiTheme="minorHAnsi" w:cstheme="minorHAnsi"/>
          <w:b/>
          <w:bCs/>
        </w:rPr>
      </w:pPr>
    </w:p>
    <w:p w14:paraId="7C071804" w14:textId="2B9F9AB1" w:rsidR="00542045" w:rsidRDefault="00542045" w:rsidP="00542045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 w:rsidRPr="00542045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2</w:t>
      </w:r>
      <w:r w:rsidRPr="0054204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Average Confidence in Military by Year</w:t>
      </w:r>
      <w:r w:rsidR="00EB62AF">
        <w:rPr>
          <w:rFonts w:asciiTheme="minorHAnsi" w:hAnsiTheme="minorHAnsi" w:cstheme="minorHAnsi"/>
        </w:rPr>
        <w:t xml:space="preserve"> (H2)</w:t>
      </w:r>
    </w:p>
    <w:p w14:paraId="5F2CCA99" w14:textId="1BC29760" w:rsidR="00542045" w:rsidRDefault="00542045" w:rsidP="00542045">
      <w:pPr>
        <w:spacing w:line="480" w:lineRule="auto"/>
        <w:ind w:firstLine="720"/>
        <w:contextualSpacing/>
        <w:rPr>
          <w:noProof/>
        </w:rPr>
      </w:pPr>
      <w:r w:rsidRPr="00542045">
        <w:rPr>
          <w:rFonts w:asciiTheme="minorHAnsi" w:hAnsiTheme="minorHAnsi" w:cstheme="minorHAnsi"/>
        </w:rPr>
        <w:drawing>
          <wp:inline distT="0" distB="0" distL="0" distR="0" wp14:anchorId="13360B81" wp14:editId="1B640E3C">
            <wp:extent cx="4283027" cy="3067050"/>
            <wp:effectExtent l="19050" t="19050" r="22860" b="19050"/>
            <wp:docPr id="1995194757" name="Picture 1" descr="A graph of a graph showing the average confidence lev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94757" name="Picture 1" descr="A graph of a graph showing the average confidence levels&#10;&#10;Description automatically generated"/>
                    <pic:cNvPicPr/>
                  </pic:nvPicPr>
                  <pic:blipFill rotWithShape="1">
                    <a:blip r:embed="rId11"/>
                    <a:srcRect r="1073"/>
                    <a:stretch/>
                  </pic:blipFill>
                  <pic:spPr bwMode="auto">
                    <a:xfrm>
                      <a:off x="0" y="0"/>
                      <a:ext cx="4306600" cy="3083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9499E" w14:textId="400B9038" w:rsidR="00503ABE" w:rsidRPr="00EB62AF" w:rsidRDefault="00542045" w:rsidP="0034052E">
      <w:pPr>
        <w:spacing w:line="480" w:lineRule="auto"/>
        <w:ind w:firstLine="720"/>
        <w:contextualSpacing/>
        <w:rPr>
          <w:rFonts w:asciiTheme="minorHAnsi" w:hAnsiTheme="minorHAnsi" w:cstheme="minorHAnsi"/>
          <w:noProof/>
        </w:rPr>
      </w:pPr>
      <w:r w:rsidRPr="00EB62AF">
        <w:rPr>
          <w:rFonts w:asciiTheme="minorHAnsi" w:hAnsiTheme="minorHAnsi" w:cstheme="minorHAnsi"/>
          <w:b/>
          <w:bCs/>
        </w:rPr>
        <w:lastRenderedPageBreak/>
        <w:t xml:space="preserve">Figure </w:t>
      </w:r>
      <w:r w:rsidRPr="00EB62AF">
        <w:rPr>
          <w:rFonts w:asciiTheme="minorHAnsi" w:hAnsiTheme="minorHAnsi" w:cstheme="minorHAnsi"/>
          <w:b/>
          <w:bCs/>
        </w:rPr>
        <w:t>3</w:t>
      </w:r>
      <w:r w:rsidRPr="00EB62AF">
        <w:rPr>
          <w:rFonts w:asciiTheme="minorHAnsi" w:hAnsiTheme="minorHAnsi" w:cstheme="minorHAnsi"/>
          <w:b/>
          <w:bCs/>
        </w:rPr>
        <w:t>:</w:t>
      </w:r>
      <w:r w:rsidRPr="00EB62AF">
        <w:rPr>
          <w:rFonts w:asciiTheme="minorHAnsi" w:hAnsiTheme="minorHAnsi" w:cstheme="minorHAnsi"/>
        </w:rPr>
        <w:t xml:space="preserve"> Average Confidence </w:t>
      </w:r>
      <w:r w:rsidRPr="00EB62AF">
        <w:rPr>
          <w:rFonts w:asciiTheme="minorHAnsi" w:hAnsiTheme="minorHAnsi" w:cstheme="minorHAnsi"/>
        </w:rPr>
        <w:t>in Military by Age</w:t>
      </w:r>
      <w:r w:rsidRPr="00EB62AF">
        <w:rPr>
          <w:rFonts w:asciiTheme="minorHAnsi" w:hAnsiTheme="minorHAnsi" w:cstheme="minorHAnsi"/>
          <w:noProof/>
        </w:rPr>
        <w:t xml:space="preserve"> </w:t>
      </w:r>
      <w:r w:rsidR="00EB62AF" w:rsidRPr="00EB62AF">
        <w:rPr>
          <w:rFonts w:asciiTheme="minorHAnsi" w:hAnsiTheme="minorHAnsi" w:cstheme="minorHAnsi"/>
          <w:noProof/>
        </w:rPr>
        <w:t>(H3)</w:t>
      </w:r>
    </w:p>
    <w:p w14:paraId="57FE4EC8" w14:textId="0E67D7BC" w:rsidR="00542045" w:rsidRDefault="00542045" w:rsidP="0034052E">
      <w:pPr>
        <w:spacing w:line="480" w:lineRule="auto"/>
        <w:ind w:firstLine="720"/>
        <w:contextualSpacing/>
        <w:rPr>
          <w:noProof/>
        </w:rPr>
      </w:pPr>
      <w:r w:rsidRPr="00542045">
        <w:rPr>
          <w:noProof/>
        </w:rPr>
        <w:drawing>
          <wp:inline distT="0" distB="0" distL="0" distR="0" wp14:anchorId="40CBF048" wp14:editId="0D97F4CD">
            <wp:extent cx="4299416" cy="3076575"/>
            <wp:effectExtent l="19050" t="19050" r="25400" b="9525"/>
            <wp:docPr id="613107433" name="Picture 1" descr="A graph of a graph showing the average confidence levels in the military by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7433" name="Picture 1" descr="A graph of a graph showing the average confidence levels in the military by 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664" cy="3077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67DF3" w14:textId="77777777" w:rsidR="00542045" w:rsidRDefault="00542045" w:rsidP="00542045">
      <w:pPr>
        <w:spacing w:line="480" w:lineRule="auto"/>
        <w:ind w:firstLine="720"/>
        <w:contextualSpacing/>
        <w:rPr>
          <w:rFonts w:asciiTheme="minorHAnsi" w:hAnsiTheme="minorHAnsi" w:cstheme="minorHAnsi"/>
          <w:b/>
          <w:bCs/>
        </w:rPr>
      </w:pPr>
    </w:p>
    <w:p w14:paraId="64CB7599" w14:textId="4557E0DC" w:rsidR="00542045" w:rsidRDefault="00542045" w:rsidP="00542045">
      <w:pPr>
        <w:spacing w:line="480" w:lineRule="auto"/>
        <w:ind w:firstLine="720"/>
        <w:contextualSpacing/>
        <w:rPr>
          <w:noProof/>
        </w:rPr>
      </w:pPr>
      <w:r w:rsidRPr="00542045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4</w:t>
      </w:r>
      <w:r w:rsidRPr="0054204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Average Confidence in Military by </w:t>
      </w:r>
      <w:r>
        <w:rPr>
          <w:rFonts w:asciiTheme="minorHAnsi" w:hAnsiTheme="minorHAnsi" w:cstheme="minorHAnsi"/>
        </w:rPr>
        <w:t>Education</w:t>
      </w:r>
      <w:r w:rsidR="00EB62AF">
        <w:rPr>
          <w:rFonts w:asciiTheme="minorHAnsi" w:hAnsiTheme="minorHAnsi" w:cstheme="minorHAnsi"/>
        </w:rPr>
        <w:t xml:space="preserve"> (H4)</w:t>
      </w:r>
    </w:p>
    <w:p w14:paraId="34BBB11B" w14:textId="29DCD9FF" w:rsidR="00542045" w:rsidRDefault="00542045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 w:rsidRPr="00542045">
        <w:rPr>
          <w:rFonts w:asciiTheme="minorHAnsi" w:hAnsiTheme="minorHAnsi" w:cstheme="minorHAnsi"/>
        </w:rPr>
        <w:drawing>
          <wp:inline distT="0" distB="0" distL="0" distR="0" wp14:anchorId="18A3E3AE" wp14:editId="5E7C433E">
            <wp:extent cx="4291001" cy="3086100"/>
            <wp:effectExtent l="19050" t="19050" r="14605" b="19050"/>
            <wp:docPr id="1430751052" name="Picture 1" descr="A graph of a graph showing the average confidence lev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1052" name="Picture 1" descr="A graph of a graph showing the average confidence levels&#10;&#10;Description automatically generated"/>
                    <pic:cNvPicPr/>
                  </pic:nvPicPr>
                  <pic:blipFill rotWithShape="1">
                    <a:blip r:embed="rId13"/>
                    <a:srcRect r="1075"/>
                    <a:stretch/>
                  </pic:blipFill>
                  <pic:spPr bwMode="auto">
                    <a:xfrm>
                      <a:off x="0" y="0"/>
                      <a:ext cx="4299634" cy="30923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E92E" w14:textId="77777777" w:rsidR="00542045" w:rsidRDefault="00542045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</w:p>
    <w:p w14:paraId="12F44260" w14:textId="77777777" w:rsidR="00542045" w:rsidRDefault="00542045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</w:p>
    <w:p w14:paraId="4524211D" w14:textId="6EE74BB7" w:rsidR="00542045" w:rsidRDefault="00542045" w:rsidP="00542045">
      <w:pPr>
        <w:spacing w:line="480" w:lineRule="auto"/>
        <w:ind w:firstLine="720"/>
        <w:contextualSpacing/>
        <w:rPr>
          <w:noProof/>
        </w:rPr>
      </w:pPr>
      <w:r w:rsidRPr="00542045">
        <w:rPr>
          <w:rFonts w:asciiTheme="minorHAnsi" w:hAnsiTheme="minorHAnsi" w:cstheme="minorHAnsi"/>
          <w:b/>
          <w:bCs/>
        </w:rPr>
        <w:lastRenderedPageBreak/>
        <w:t xml:space="preserve">Figure </w:t>
      </w:r>
      <w:r>
        <w:rPr>
          <w:rFonts w:asciiTheme="minorHAnsi" w:hAnsiTheme="minorHAnsi" w:cstheme="minorHAnsi"/>
          <w:b/>
          <w:bCs/>
        </w:rPr>
        <w:t>5</w:t>
      </w:r>
      <w:r w:rsidRPr="0054204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Average Confidence in Military by </w:t>
      </w:r>
      <w:r>
        <w:rPr>
          <w:rFonts w:asciiTheme="minorHAnsi" w:hAnsiTheme="minorHAnsi" w:cstheme="minorHAnsi"/>
        </w:rPr>
        <w:t>Gender</w:t>
      </w:r>
      <w:r w:rsidR="00EB62AF">
        <w:rPr>
          <w:rFonts w:asciiTheme="minorHAnsi" w:hAnsiTheme="minorHAnsi" w:cstheme="minorHAnsi"/>
        </w:rPr>
        <w:t xml:space="preserve"> (H5)</w:t>
      </w:r>
    </w:p>
    <w:p w14:paraId="3183AC33" w14:textId="0849B3CF" w:rsidR="00542045" w:rsidRDefault="00542045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 w:rsidRPr="00542045">
        <w:rPr>
          <w:rFonts w:asciiTheme="minorHAnsi" w:hAnsiTheme="minorHAnsi" w:cstheme="minorHAnsi"/>
        </w:rPr>
        <w:drawing>
          <wp:inline distT="0" distB="0" distL="0" distR="0" wp14:anchorId="0E83BACF" wp14:editId="6EA249EC">
            <wp:extent cx="4305901" cy="3743847"/>
            <wp:effectExtent l="19050" t="19050" r="19050" b="9525"/>
            <wp:docPr id="685865060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5060" name="Picture 1" descr="A graph with blu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43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03BC1" w14:textId="77777777" w:rsidR="00846C50" w:rsidRDefault="00846C50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</w:p>
    <w:p w14:paraId="6E69A67F" w14:textId="4EDB2E44" w:rsidR="001861F5" w:rsidRDefault="001861F5" w:rsidP="001861F5">
      <w:pPr>
        <w:ind w:firstLine="720"/>
        <w:contextualSpacing/>
        <w:rPr>
          <w:rFonts w:asciiTheme="minorHAnsi" w:hAnsiTheme="minorHAnsi" w:cstheme="minorHAnsi"/>
        </w:rPr>
      </w:pPr>
      <w:r w:rsidRPr="00542045">
        <w:rPr>
          <w:rFonts w:asciiTheme="minorHAnsi" w:hAnsiTheme="minorHAnsi" w:cstheme="minorHAnsi"/>
          <w:b/>
          <w:bCs/>
        </w:rPr>
        <w:t xml:space="preserve">Table </w:t>
      </w:r>
      <w:r>
        <w:rPr>
          <w:rFonts w:asciiTheme="minorHAnsi" w:hAnsiTheme="minorHAnsi" w:cstheme="minorHAnsi"/>
          <w:b/>
          <w:bCs/>
        </w:rPr>
        <w:t>1</w:t>
      </w:r>
      <w:r w:rsidRPr="0054204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Correlation Matrix between Confidence in the Military </w:t>
      </w:r>
      <w:r>
        <w:rPr>
          <w:rFonts w:asciiTheme="minorHAnsi" w:hAnsiTheme="minorHAnsi" w:cstheme="minorHAnsi"/>
        </w:rPr>
        <w:t>and other Institutions</w:t>
      </w:r>
      <w:r>
        <w:rPr>
          <w:rFonts w:asciiTheme="minorHAnsi" w:hAnsiTheme="minorHAnsi" w:cstheme="minorHAnsi"/>
        </w:rPr>
        <w:t xml:space="preserve"> (H1)</w:t>
      </w:r>
    </w:p>
    <w:p w14:paraId="40740487" w14:textId="77777777" w:rsidR="001861F5" w:rsidRDefault="001861F5" w:rsidP="00846C50">
      <w:pPr>
        <w:ind w:firstLine="720"/>
        <w:contextualSpacing/>
        <w:rPr>
          <w:rFonts w:asciiTheme="minorHAnsi" w:hAnsiTheme="minorHAnsi" w:cstheme="minorHAnsi"/>
          <w:b/>
          <w:bCs/>
        </w:rPr>
      </w:pPr>
    </w:p>
    <w:p w14:paraId="1AACCFAE" w14:textId="66254FD1" w:rsidR="001861F5" w:rsidRDefault="001861F5" w:rsidP="00846C50">
      <w:pPr>
        <w:ind w:firstLine="720"/>
        <w:contextualSpacing/>
        <w:rPr>
          <w:rFonts w:asciiTheme="minorHAnsi" w:hAnsiTheme="minorHAnsi" w:cstheme="minorHAnsi"/>
          <w:b/>
          <w:bCs/>
        </w:rPr>
      </w:pPr>
      <w:r w:rsidRPr="001861F5">
        <w:rPr>
          <w:rFonts w:asciiTheme="minorHAnsi" w:hAnsiTheme="minorHAnsi" w:cstheme="minorHAnsi"/>
          <w:b/>
          <w:bCs/>
        </w:rPr>
        <w:drawing>
          <wp:inline distT="0" distB="0" distL="0" distR="0" wp14:anchorId="3CE6485D" wp14:editId="6A151129">
            <wp:extent cx="1971950" cy="2991267"/>
            <wp:effectExtent l="19050" t="19050" r="28575" b="19050"/>
            <wp:docPr id="1382679180" name="Picture 1" descr="A table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79180" name="Picture 1" descr="A table of numbers and symbol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991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C1378" w14:textId="77777777" w:rsidR="001861F5" w:rsidRDefault="001861F5" w:rsidP="00846C50">
      <w:pPr>
        <w:ind w:firstLine="720"/>
        <w:contextualSpacing/>
        <w:rPr>
          <w:rFonts w:asciiTheme="minorHAnsi" w:hAnsiTheme="minorHAnsi" w:cstheme="minorHAnsi"/>
          <w:b/>
          <w:bCs/>
        </w:rPr>
      </w:pPr>
    </w:p>
    <w:p w14:paraId="781F1F5A" w14:textId="42BAB9CA" w:rsidR="00846C50" w:rsidRDefault="00846C50" w:rsidP="00846C50">
      <w:pPr>
        <w:ind w:firstLine="720"/>
        <w:contextualSpacing/>
        <w:rPr>
          <w:rFonts w:asciiTheme="minorHAnsi" w:hAnsiTheme="minorHAnsi" w:cstheme="minorHAnsi"/>
        </w:rPr>
      </w:pPr>
      <w:r w:rsidRPr="00542045">
        <w:rPr>
          <w:rFonts w:asciiTheme="minorHAnsi" w:hAnsiTheme="minorHAnsi" w:cstheme="minorHAnsi"/>
          <w:b/>
          <w:bCs/>
        </w:rPr>
        <w:lastRenderedPageBreak/>
        <w:t xml:space="preserve">Table </w:t>
      </w:r>
      <w:r w:rsidR="001861F5">
        <w:rPr>
          <w:rFonts w:asciiTheme="minorHAnsi" w:hAnsiTheme="minorHAnsi" w:cstheme="minorHAnsi"/>
          <w:b/>
          <w:bCs/>
        </w:rPr>
        <w:t>2</w:t>
      </w:r>
      <w:r w:rsidRPr="0054204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Correlation Matrix between Confidence in the Military and Demographics </w:t>
      </w:r>
      <w:r w:rsidR="00EB62AF">
        <w:rPr>
          <w:rFonts w:asciiTheme="minorHAnsi" w:hAnsiTheme="minorHAnsi" w:cstheme="minorHAnsi"/>
        </w:rPr>
        <w:t>(H1)</w:t>
      </w:r>
    </w:p>
    <w:p w14:paraId="5D02ADD7" w14:textId="77777777" w:rsidR="00846C50" w:rsidRPr="00542045" w:rsidRDefault="00846C50" w:rsidP="00846C50"/>
    <w:p w14:paraId="1BE3401B" w14:textId="36FF9B04" w:rsidR="00846C50" w:rsidRDefault="00EB62AF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 w:rsidRPr="00EB62AF">
        <w:rPr>
          <w:rFonts w:asciiTheme="minorHAnsi" w:hAnsiTheme="minorHAnsi" w:cstheme="minorHAnsi"/>
        </w:rPr>
        <w:drawing>
          <wp:inline distT="0" distB="0" distL="0" distR="0" wp14:anchorId="06EAA898" wp14:editId="213F448B">
            <wp:extent cx="3876675" cy="1352550"/>
            <wp:effectExtent l="19050" t="19050" r="9525" b="19050"/>
            <wp:docPr id="67380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06383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732" b="1388"/>
                    <a:stretch/>
                  </pic:blipFill>
                  <pic:spPr bwMode="auto">
                    <a:xfrm>
                      <a:off x="0" y="0"/>
                      <a:ext cx="3877216" cy="135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2C002" w14:textId="77777777" w:rsidR="00846C50" w:rsidRDefault="00846C50" w:rsidP="00846C50">
      <w:pPr>
        <w:pStyle w:val="Heading2"/>
      </w:pPr>
      <w:r>
        <w:t>Interactive Visualization</w:t>
      </w:r>
    </w:p>
    <w:p w14:paraId="6B2C618D" w14:textId="42D5513A" w:rsidR="00846C50" w:rsidRPr="00846C50" w:rsidRDefault="00846C50" w:rsidP="00846C50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 w:rsidRPr="00846C50">
        <w:rPr>
          <w:rFonts w:asciiTheme="minorHAnsi" w:hAnsiTheme="minorHAnsi" w:cstheme="minorHAnsi"/>
        </w:rPr>
        <w:t xml:space="preserve">I chose to produce a web application/dashboard to allow a closer look at the data </w:t>
      </w:r>
      <w:r w:rsidR="004531E4">
        <w:rPr>
          <w:rFonts w:asciiTheme="minorHAnsi" w:hAnsiTheme="minorHAnsi" w:cstheme="minorHAnsi"/>
        </w:rPr>
        <w:t xml:space="preserve">in Figure 1 </w:t>
      </w:r>
      <w:r w:rsidRPr="00846C50">
        <w:rPr>
          <w:rFonts w:asciiTheme="minorHAnsi" w:hAnsiTheme="minorHAnsi" w:cstheme="minorHAnsi"/>
        </w:rPr>
        <w:t>since there is a lot of information</w:t>
      </w:r>
      <w:r w:rsidR="004531E4">
        <w:rPr>
          <w:rFonts w:asciiTheme="minorHAnsi" w:hAnsiTheme="minorHAnsi" w:cstheme="minorHAnsi"/>
        </w:rPr>
        <w:t>—</w:t>
      </w:r>
      <w:r w:rsidRPr="00846C50">
        <w:rPr>
          <w:rFonts w:asciiTheme="minorHAnsi" w:hAnsiTheme="minorHAnsi" w:cstheme="minorHAnsi"/>
        </w:rPr>
        <w:t xml:space="preserve">more than can be properly displayed in paper format. An interactive view can enable readers to take a closer look at specific pieces of the data they are interested in. The shiny web app can be found here: </w:t>
      </w:r>
      <w:hyperlink r:id="rId17" w:history="1">
        <w:r w:rsidRPr="003B0E93">
          <w:rPr>
            <w:rStyle w:val="Hyperlink"/>
            <w:rFonts w:asciiTheme="minorHAnsi" w:hAnsiTheme="minorHAnsi" w:cstheme="minorHAnsi"/>
          </w:rPr>
          <w:t>https://merha013.shinyapps.io/final/</w:t>
        </w:r>
      </w:hyperlink>
      <w:r>
        <w:rPr>
          <w:rFonts w:asciiTheme="minorHAnsi" w:hAnsiTheme="minorHAnsi" w:cstheme="minorHAnsi"/>
        </w:rPr>
        <w:t xml:space="preserve"> </w:t>
      </w:r>
    </w:p>
    <w:p w14:paraId="005CF1D6" w14:textId="7EBC70EB" w:rsidR="00846C50" w:rsidRDefault="00846C50" w:rsidP="00846C50">
      <w:pPr>
        <w:pStyle w:val="Heading2"/>
      </w:pPr>
      <w:r>
        <w:t>Data Cleaning</w:t>
      </w:r>
    </w:p>
    <w:p w14:paraId="7874BF09" w14:textId="49274FEE" w:rsidR="00846C50" w:rsidRDefault="00846C50" w:rsidP="000835FE">
      <w:pPr>
        <w:spacing w:line="480" w:lineRule="auto"/>
        <w:rPr>
          <w:lang w:bidi="en-US"/>
        </w:rPr>
      </w:pPr>
      <w:r>
        <w:rPr>
          <w:lang w:bidi="en-US"/>
        </w:rPr>
        <w:tab/>
      </w:r>
      <w:r w:rsidR="000835FE" w:rsidRPr="00846C50">
        <w:rPr>
          <w:rFonts w:asciiTheme="minorHAnsi" w:hAnsiTheme="minorHAnsi" w:cstheme="minorHAnsi"/>
        </w:rPr>
        <w:t xml:space="preserve">I </w:t>
      </w:r>
      <w:r w:rsidR="004531E4">
        <w:rPr>
          <w:rFonts w:asciiTheme="minorHAnsi" w:hAnsiTheme="minorHAnsi" w:cstheme="minorHAnsi"/>
        </w:rPr>
        <w:t>pull</w:t>
      </w:r>
      <w:r w:rsidR="00C77FF8">
        <w:rPr>
          <w:rFonts w:asciiTheme="minorHAnsi" w:hAnsiTheme="minorHAnsi" w:cstheme="minorHAnsi"/>
        </w:rPr>
        <w:t>ed</w:t>
      </w:r>
      <w:r w:rsidR="004531E4">
        <w:rPr>
          <w:rFonts w:asciiTheme="minorHAnsi" w:hAnsiTheme="minorHAnsi" w:cstheme="minorHAnsi"/>
        </w:rPr>
        <w:t xml:space="preserve"> the entire longitudinal file from the GSS website. I then removed all columns except those identified for my research questions. I removed any data that had an N/A response for confidence in the military since it would not be useful for my analysis. I then re-coded the responses as described in the measures section and changed the column titles to be more intuitive. (</w:t>
      </w:r>
      <w:r w:rsidR="004531E4">
        <w:rPr>
          <w:rFonts w:asciiTheme="minorHAnsi" w:hAnsiTheme="minorHAnsi" w:cstheme="minorHAnsi"/>
          <w:color w:val="231F20"/>
        </w:rPr>
        <w:t xml:space="preserve">The GSS assigned 1 = </w:t>
      </w:r>
      <w:r w:rsidR="004531E4">
        <w:rPr>
          <w:rFonts w:asciiTheme="minorHAnsi" w:hAnsiTheme="minorHAnsi" w:cstheme="minorHAnsi"/>
          <w:color w:val="231F20"/>
        </w:rPr>
        <w:t>‘</w:t>
      </w:r>
      <w:r w:rsidR="004531E4">
        <w:rPr>
          <w:rFonts w:asciiTheme="minorHAnsi" w:hAnsiTheme="minorHAnsi" w:cstheme="minorHAnsi"/>
          <w:color w:val="231F20"/>
        </w:rPr>
        <w:t>a great deal</w:t>
      </w:r>
      <w:r w:rsidR="004531E4">
        <w:rPr>
          <w:rFonts w:asciiTheme="minorHAnsi" w:hAnsiTheme="minorHAnsi" w:cstheme="minorHAnsi"/>
          <w:color w:val="231F20"/>
        </w:rPr>
        <w:t>’</w:t>
      </w:r>
      <w:r w:rsidR="004531E4">
        <w:rPr>
          <w:rFonts w:asciiTheme="minorHAnsi" w:hAnsiTheme="minorHAnsi" w:cstheme="minorHAnsi"/>
          <w:color w:val="231F20"/>
        </w:rPr>
        <w:t xml:space="preserve">, 2 = </w:t>
      </w:r>
      <w:r w:rsidR="004531E4">
        <w:rPr>
          <w:rFonts w:asciiTheme="minorHAnsi" w:hAnsiTheme="minorHAnsi" w:cstheme="minorHAnsi"/>
          <w:color w:val="231F20"/>
        </w:rPr>
        <w:t>‘</w:t>
      </w:r>
      <w:r w:rsidR="004531E4">
        <w:rPr>
          <w:rFonts w:asciiTheme="minorHAnsi" w:hAnsiTheme="minorHAnsi" w:cstheme="minorHAnsi"/>
          <w:color w:val="231F20"/>
        </w:rPr>
        <w:t>only some</w:t>
      </w:r>
      <w:r w:rsidR="004531E4">
        <w:rPr>
          <w:rFonts w:asciiTheme="minorHAnsi" w:hAnsiTheme="minorHAnsi" w:cstheme="minorHAnsi"/>
          <w:color w:val="231F20"/>
        </w:rPr>
        <w:t>’</w:t>
      </w:r>
      <w:r w:rsidR="004531E4">
        <w:rPr>
          <w:rFonts w:asciiTheme="minorHAnsi" w:hAnsiTheme="minorHAnsi" w:cstheme="minorHAnsi"/>
          <w:color w:val="231F20"/>
        </w:rPr>
        <w:t xml:space="preserve">, and 3 = </w:t>
      </w:r>
      <w:r w:rsidR="004531E4">
        <w:rPr>
          <w:rFonts w:asciiTheme="minorHAnsi" w:hAnsiTheme="minorHAnsi" w:cstheme="minorHAnsi"/>
          <w:color w:val="231F20"/>
        </w:rPr>
        <w:t>‘</w:t>
      </w:r>
      <w:r w:rsidR="004531E4">
        <w:rPr>
          <w:rFonts w:asciiTheme="minorHAnsi" w:hAnsiTheme="minorHAnsi" w:cstheme="minorHAnsi"/>
          <w:color w:val="231F20"/>
        </w:rPr>
        <w:t>hardly any</w:t>
      </w:r>
      <w:r w:rsidR="004531E4">
        <w:rPr>
          <w:rFonts w:asciiTheme="minorHAnsi" w:hAnsiTheme="minorHAnsi" w:cstheme="minorHAnsi"/>
          <w:color w:val="231F20"/>
        </w:rPr>
        <w:t>’ for responses in confidence level</w:t>
      </w:r>
      <w:r w:rsidR="004531E4">
        <w:rPr>
          <w:rFonts w:asciiTheme="minorHAnsi" w:hAnsiTheme="minorHAnsi" w:cstheme="minorHAnsi"/>
          <w:color w:val="231F20"/>
        </w:rPr>
        <w:t xml:space="preserve">. However, for this analysis I reversed this code so that 3 = </w:t>
      </w:r>
      <w:r w:rsidR="004531E4">
        <w:rPr>
          <w:rFonts w:asciiTheme="minorHAnsi" w:hAnsiTheme="minorHAnsi" w:cstheme="minorHAnsi"/>
          <w:color w:val="231F20"/>
        </w:rPr>
        <w:t>‘</w:t>
      </w:r>
      <w:r w:rsidR="004531E4">
        <w:rPr>
          <w:rFonts w:asciiTheme="minorHAnsi" w:hAnsiTheme="minorHAnsi" w:cstheme="minorHAnsi"/>
          <w:color w:val="231F20"/>
        </w:rPr>
        <w:t>a great deal</w:t>
      </w:r>
      <w:r w:rsidR="004531E4">
        <w:rPr>
          <w:rFonts w:asciiTheme="minorHAnsi" w:hAnsiTheme="minorHAnsi" w:cstheme="minorHAnsi"/>
          <w:color w:val="231F20"/>
        </w:rPr>
        <w:t>’</w:t>
      </w:r>
      <w:r w:rsidR="004531E4">
        <w:rPr>
          <w:rFonts w:asciiTheme="minorHAnsi" w:hAnsiTheme="minorHAnsi" w:cstheme="minorHAnsi"/>
          <w:color w:val="231F20"/>
        </w:rPr>
        <w:t xml:space="preserve"> and 1 = </w:t>
      </w:r>
      <w:r w:rsidR="004531E4">
        <w:rPr>
          <w:rFonts w:asciiTheme="minorHAnsi" w:hAnsiTheme="minorHAnsi" w:cstheme="minorHAnsi"/>
          <w:color w:val="231F20"/>
        </w:rPr>
        <w:t>‘</w:t>
      </w:r>
      <w:r w:rsidR="004531E4">
        <w:rPr>
          <w:rFonts w:asciiTheme="minorHAnsi" w:hAnsiTheme="minorHAnsi" w:cstheme="minorHAnsi"/>
          <w:color w:val="231F20"/>
        </w:rPr>
        <w:t>hardly any</w:t>
      </w:r>
      <w:r w:rsidR="004531E4">
        <w:rPr>
          <w:rFonts w:asciiTheme="minorHAnsi" w:hAnsiTheme="minorHAnsi" w:cstheme="minorHAnsi"/>
          <w:color w:val="231F20"/>
        </w:rPr>
        <w:t>’</w:t>
      </w:r>
      <w:r w:rsidR="004531E4">
        <w:rPr>
          <w:rFonts w:asciiTheme="minorHAnsi" w:hAnsiTheme="minorHAnsi" w:cstheme="minorHAnsi"/>
          <w:color w:val="231F20"/>
        </w:rPr>
        <w:t xml:space="preserve"> in order to make the graphs and charts more intuitive with higher values being better.</w:t>
      </w:r>
      <w:r w:rsidR="004531E4">
        <w:rPr>
          <w:rFonts w:asciiTheme="minorHAnsi" w:hAnsiTheme="minorHAnsi" w:cstheme="minorHAnsi"/>
          <w:color w:val="231F20"/>
        </w:rPr>
        <w:t>) I then saved the cleaned data for future use.</w:t>
      </w:r>
    </w:p>
    <w:p w14:paraId="0168BE8E" w14:textId="77777777" w:rsidR="000835FE" w:rsidRDefault="000835FE" w:rsidP="00846C50">
      <w:pPr>
        <w:rPr>
          <w:lang w:bidi="en-US"/>
        </w:rPr>
      </w:pPr>
    </w:p>
    <w:p w14:paraId="1E07F670" w14:textId="34300272" w:rsidR="000835FE" w:rsidRDefault="000835FE" w:rsidP="000835FE">
      <w:pPr>
        <w:pStyle w:val="Heading2"/>
      </w:pPr>
      <w:r>
        <w:t>Analysis</w:t>
      </w:r>
    </w:p>
    <w:p w14:paraId="4B3E376B" w14:textId="67CA1876" w:rsidR="001F2E26" w:rsidRDefault="001F2E26" w:rsidP="001F2E26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 w:rsidRPr="001F2E26">
        <w:rPr>
          <w:rFonts w:asciiTheme="minorHAnsi" w:hAnsiTheme="minorHAnsi" w:cstheme="minorHAnsi"/>
        </w:rPr>
        <w:t xml:space="preserve">To test </w:t>
      </w:r>
      <w:r w:rsidRPr="00C77FF8">
        <w:rPr>
          <w:rFonts w:asciiTheme="minorHAnsi" w:hAnsiTheme="minorHAnsi" w:cstheme="minorHAnsi"/>
          <w:b/>
          <w:bCs/>
        </w:rPr>
        <w:t>H1</w:t>
      </w:r>
      <w:r w:rsidR="00C77FF8" w:rsidRPr="00C77FF8">
        <w:rPr>
          <w:rFonts w:asciiTheme="minorHAnsi" w:hAnsiTheme="minorHAnsi" w:cstheme="minorHAnsi"/>
          <w:b/>
          <w:bCs/>
        </w:rPr>
        <w:t xml:space="preserve"> </w:t>
      </w:r>
      <w:r w:rsidR="00C77FF8">
        <w:rPr>
          <w:rFonts w:asciiTheme="minorHAnsi" w:hAnsiTheme="minorHAnsi" w:cstheme="minorHAnsi"/>
        </w:rPr>
        <w:t>(prediction)</w:t>
      </w:r>
      <w:r w:rsidRPr="00801B43">
        <w:rPr>
          <w:rFonts w:asciiTheme="minorHAnsi" w:hAnsiTheme="minorHAnsi" w:cstheme="minorHAnsi"/>
        </w:rPr>
        <w:t>,</w:t>
      </w:r>
      <w:r w:rsidRPr="001F2E26">
        <w:rPr>
          <w:rFonts w:asciiTheme="minorHAnsi" w:hAnsiTheme="minorHAnsi" w:cstheme="minorHAnsi"/>
        </w:rPr>
        <w:t xml:space="preserve"> I looked at the correlations depicted in Tables 1 and 2 and then ran machine learning to see if</w:t>
      </w:r>
      <w:r>
        <w:rPr>
          <w:rFonts w:asciiTheme="minorHAnsi" w:hAnsiTheme="minorHAnsi" w:cstheme="minorHAnsi"/>
        </w:rPr>
        <w:t xml:space="preserve"> a sufficient model could be created to predict confidence in the military from the other variables. The correlations between the other variables were all small (less than 0.26), and the</w:t>
      </w:r>
      <w:r w:rsidR="008C5050">
        <w:rPr>
          <w:rFonts w:asciiTheme="minorHAnsi" w:hAnsiTheme="minorHAnsi" w:cstheme="minorHAnsi"/>
        </w:rPr>
        <w:t xml:space="preserve"> Random Forrest model (using</w:t>
      </w:r>
      <w:r w:rsidR="00C77FF8">
        <w:rPr>
          <w:rFonts w:asciiTheme="minorHAnsi" w:hAnsiTheme="minorHAnsi" w:cstheme="minorHAnsi"/>
        </w:rPr>
        <w:t xml:space="preserve"> </w:t>
      </w:r>
      <w:r w:rsidR="00C77FF8" w:rsidRPr="00C77FF8">
        <w:rPr>
          <w:rFonts w:asciiTheme="minorHAnsi" w:hAnsiTheme="minorHAnsi" w:cstheme="minorHAnsi"/>
          <w:i/>
          <w:iCs/>
        </w:rPr>
        <w:t>train</w:t>
      </w:r>
      <w:r w:rsidR="00C77FF8">
        <w:rPr>
          <w:rFonts w:asciiTheme="minorHAnsi" w:hAnsiTheme="minorHAnsi" w:cstheme="minorHAnsi"/>
        </w:rPr>
        <w:t xml:space="preserve"> and </w:t>
      </w:r>
      <w:r w:rsidR="008C5050" w:rsidRPr="00C77FF8">
        <w:rPr>
          <w:rFonts w:asciiTheme="minorHAnsi" w:hAnsiTheme="minorHAnsi" w:cstheme="minorHAnsi"/>
          <w:i/>
          <w:iCs/>
        </w:rPr>
        <w:t>ranger</w:t>
      </w:r>
      <w:r w:rsidR="008C5050">
        <w:rPr>
          <w:rFonts w:asciiTheme="minorHAnsi" w:hAnsiTheme="minorHAnsi" w:cstheme="minorHAnsi"/>
        </w:rPr>
        <w:t xml:space="preserve"> </w:t>
      </w:r>
      <w:r w:rsidR="00C77FF8">
        <w:rPr>
          <w:rFonts w:asciiTheme="minorHAnsi" w:hAnsiTheme="minorHAnsi" w:cstheme="minorHAnsi"/>
        </w:rPr>
        <w:t xml:space="preserve">as the method </w:t>
      </w:r>
      <w:r w:rsidR="008C5050">
        <w:rPr>
          <w:rFonts w:asciiTheme="minorHAnsi" w:hAnsiTheme="minorHAnsi" w:cstheme="minorHAnsi"/>
        </w:rPr>
        <w:t xml:space="preserve">in R) created the most accurate prediction </w:t>
      </w:r>
      <w:r w:rsidR="008C5050">
        <w:rPr>
          <w:rFonts w:asciiTheme="minorHAnsi" w:hAnsiTheme="minorHAnsi" w:cstheme="minorHAnsi"/>
        </w:rPr>
        <w:lastRenderedPageBreak/>
        <w:t xml:space="preserve">model. </w:t>
      </w:r>
      <w:r w:rsidR="00C22F6E">
        <w:rPr>
          <w:rFonts w:asciiTheme="minorHAnsi" w:hAnsiTheme="minorHAnsi" w:cstheme="minorHAnsi"/>
        </w:rPr>
        <w:t>It was able to get an R-squared of</w:t>
      </w:r>
      <w:r w:rsidR="00906044">
        <w:rPr>
          <w:rFonts w:asciiTheme="minorHAnsi" w:hAnsiTheme="minorHAnsi" w:cstheme="minorHAnsi"/>
        </w:rPr>
        <w:t xml:space="preserve"> 0.83</w:t>
      </w:r>
      <w:r w:rsidR="00C22F6E" w:rsidRPr="00C22F6E">
        <w:rPr>
          <w:rFonts w:asciiTheme="minorHAnsi" w:hAnsiTheme="minorHAnsi" w:cstheme="minorHAnsi"/>
          <w:color w:val="C00000"/>
        </w:rPr>
        <w:t xml:space="preserve"> </w:t>
      </w:r>
      <w:r w:rsidR="00C22F6E">
        <w:rPr>
          <w:rFonts w:asciiTheme="minorHAnsi" w:hAnsiTheme="minorHAnsi" w:cstheme="minorHAnsi"/>
        </w:rPr>
        <w:t xml:space="preserve">using the training table. </w:t>
      </w:r>
      <w:r w:rsidR="008C5050">
        <w:rPr>
          <w:rFonts w:asciiTheme="minorHAnsi" w:hAnsiTheme="minorHAnsi" w:cstheme="minorHAnsi"/>
        </w:rPr>
        <w:t xml:space="preserve">However, </w:t>
      </w:r>
      <w:r w:rsidR="00C22F6E">
        <w:rPr>
          <w:rFonts w:asciiTheme="minorHAnsi" w:hAnsiTheme="minorHAnsi" w:cstheme="minorHAnsi"/>
        </w:rPr>
        <w:t xml:space="preserve">it was likely overfitting the training data, capturing noise rather than the underlying patterns since running </w:t>
      </w:r>
      <w:r w:rsidR="00C77FF8">
        <w:rPr>
          <w:rFonts w:asciiTheme="minorHAnsi" w:hAnsiTheme="minorHAnsi" w:cstheme="minorHAnsi"/>
        </w:rPr>
        <w:t>it</w:t>
      </w:r>
      <w:r w:rsidR="00C22F6E">
        <w:rPr>
          <w:rFonts w:asciiTheme="minorHAnsi" w:hAnsiTheme="minorHAnsi" w:cstheme="minorHAnsi"/>
        </w:rPr>
        <w:t xml:space="preserve"> on the holdout table resulted in an R-squared of only</w:t>
      </w:r>
      <w:r w:rsidR="00906044">
        <w:rPr>
          <w:rFonts w:asciiTheme="minorHAnsi" w:hAnsiTheme="minorHAnsi" w:cstheme="minorHAnsi"/>
        </w:rPr>
        <w:t xml:space="preserve"> 0.23</w:t>
      </w:r>
      <w:r w:rsidR="00C22F6E">
        <w:rPr>
          <w:rFonts w:asciiTheme="minorHAnsi" w:hAnsiTheme="minorHAnsi" w:cstheme="minorHAnsi"/>
        </w:rPr>
        <w:t>. The other models tested via machine learning all did worse.</w:t>
      </w:r>
    </w:p>
    <w:p w14:paraId="1028422D" w14:textId="56F9626A" w:rsidR="00C22F6E" w:rsidRDefault="00C22F6E" w:rsidP="001F2E26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 w:rsidRPr="00906044">
        <w:rPr>
          <w:rFonts w:asciiTheme="minorHAnsi" w:hAnsiTheme="minorHAnsi" w:cstheme="minorHAnsi"/>
          <w:b/>
          <w:bCs/>
        </w:rPr>
        <w:t>Table 3:</w:t>
      </w:r>
      <w:r>
        <w:rPr>
          <w:rFonts w:asciiTheme="minorHAnsi" w:hAnsiTheme="minorHAnsi" w:cstheme="minorHAnsi"/>
        </w:rPr>
        <w:t xml:space="preserve"> R-squared values for Machine Learning Models</w:t>
      </w:r>
    </w:p>
    <w:p w14:paraId="40B3C24F" w14:textId="4FB0D667" w:rsidR="00C22F6E" w:rsidRPr="001F2E26" w:rsidRDefault="00906044" w:rsidP="001F2E26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 w:rsidRPr="00906044">
        <w:rPr>
          <w:rFonts w:asciiTheme="minorHAnsi" w:hAnsiTheme="minorHAnsi" w:cstheme="minorHAnsi"/>
        </w:rPr>
        <w:drawing>
          <wp:inline distT="0" distB="0" distL="0" distR="0" wp14:anchorId="4E1E150B" wp14:editId="44AE9546">
            <wp:extent cx="2810267" cy="1143160"/>
            <wp:effectExtent l="19050" t="19050" r="9525" b="19050"/>
            <wp:docPr id="284817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179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EC8E9" w14:textId="3213DC41" w:rsidR="001F2E26" w:rsidRPr="003A21B9" w:rsidRDefault="001F2E26" w:rsidP="001F2E2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8C5050">
        <w:rPr>
          <w:rFonts w:asciiTheme="minorHAnsi" w:hAnsiTheme="minorHAnsi" w:cstheme="minorHAnsi"/>
          <w:b/>
          <w:bCs/>
        </w:rPr>
        <w:t xml:space="preserve">H1: </w:t>
      </w:r>
      <w:r w:rsidR="008C5050" w:rsidRPr="008C5050">
        <w:rPr>
          <w:rFonts w:asciiTheme="minorHAnsi" w:hAnsiTheme="minorHAnsi" w:cstheme="minorHAnsi"/>
          <w:b/>
          <w:bCs/>
        </w:rPr>
        <w:t>Rejected.</w:t>
      </w:r>
      <w:r w:rsidR="008C5050">
        <w:rPr>
          <w:rFonts w:asciiTheme="minorHAnsi" w:hAnsiTheme="minorHAnsi" w:cstheme="minorHAnsi"/>
        </w:rPr>
        <w:t xml:space="preserve"> </w:t>
      </w:r>
      <w:r w:rsidRPr="003A21B9">
        <w:rPr>
          <w:rFonts w:asciiTheme="minorHAnsi" w:hAnsiTheme="minorHAnsi" w:cstheme="minorHAnsi"/>
        </w:rPr>
        <w:t xml:space="preserve">An individual’s level of confidence in the military can </w:t>
      </w:r>
      <w:r w:rsidR="008C5050" w:rsidRPr="00906044">
        <w:rPr>
          <w:rFonts w:asciiTheme="minorHAnsi" w:hAnsiTheme="minorHAnsi" w:cstheme="minorHAnsi"/>
          <w:b/>
          <w:bCs/>
        </w:rPr>
        <w:t>NOT</w:t>
      </w:r>
      <w:r w:rsidR="008C5050">
        <w:rPr>
          <w:rFonts w:asciiTheme="minorHAnsi" w:hAnsiTheme="minorHAnsi" w:cstheme="minorHAnsi"/>
        </w:rPr>
        <w:t xml:space="preserve"> </w:t>
      </w:r>
      <w:r w:rsidRPr="003A21B9">
        <w:rPr>
          <w:rFonts w:asciiTheme="minorHAnsi" w:hAnsiTheme="minorHAnsi" w:cstheme="minorHAnsi"/>
        </w:rPr>
        <w:t xml:space="preserve">be </w:t>
      </w:r>
      <w:r w:rsidR="008C5050">
        <w:rPr>
          <w:rFonts w:asciiTheme="minorHAnsi" w:hAnsiTheme="minorHAnsi" w:cstheme="minorHAnsi"/>
        </w:rPr>
        <w:t xml:space="preserve">adequately </w:t>
      </w:r>
      <w:r w:rsidRPr="003A21B9">
        <w:rPr>
          <w:rFonts w:asciiTheme="minorHAnsi" w:hAnsiTheme="minorHAnsi" w:cstheme="minorHAnsi"/>
        </w:rPr>
        <w:t>predicted by their level of confidence in other institutions along with the</w:t>
      </w:r>
      <w:r w:rsidR="00C77FF8">
        <w:rPr>
          <w:rFonts w:asciiTheme="minorHAnsi" w:hAnsiTheme="minorHAnsi" w:cstheme="minorHAnsi"/>
        </w:rPr>
        <w:t>ir demographics.</w:t>
      </w:r>
    </w:p>
    <w:p w14:paraId="62EDD266" w14:textId="75842FD6" w:rsidR="00B60672" w:rsidRDefault="008C5050" w:rsidP="00B60672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test</w:t>
      </w:r>
      <w:r w:rsidRPr="00C77FF8">
        <w:rPr>
          <w:rFonts w:asciiTheme="minorHAnsi" w:hAnsiTheme="minorHAnsi" w:cstheme="minorHAnsi"/>
          <w:b/>
          <w:bCs/>
        </w:rPr>
        <w:t xml:space="preserve"> H2</w:t>
      </w:r>
      <w:r w:rsidR="00C77FF8">
        <w:rPr>
          <w:rFonts w:asciiTheme="minorHAnsi" w:hAnsiTheme="minorHAnsi" w:cstheme="minorHAnsi"/>
        </w:rPr>
        <w:t xml:space="preserve"> (years)</w:t>
      </w:r>
      <w:r w:rsidRPr="00801B43">
        <w:rPr>
          <w:rFonts w:asciiTheme="minorHAnsi" w:hAnsiTheme="minorHAnsi" w:cstheme="minorHAnsi"/>
        </w:rPr>
        <w:t>, I conducted</w:t>
      </w:r>
      <w:r>
        <w:rPr>
          <w:rFonts w:asciiTheme="minorHAnsi" w:hAnsiTheme="minorHAnsi" w:cstheme="minorHAnsi"/>
        </w:rPr>
        <w:t xml:space="preserve"> a linear regression (via the </w:t>
      </w:r>
      <w:r w:rsidRPr="00801B43">
        <w:rPr>
          <w:rFonts w:asciiTheme="minorHAnsi" w:hAnsiTheme="minorHAnsi" w:cstheme="minorHAnsi"/>
          <w:i/>
          <w:iCs/>
        </w:rPr>
        <w:t>lm</w:t>
      </w:r>
      <w:r>
        <w:rPr>
          <w:rFonts w:asciiTheme="minorHAnsi" w:hAnsiTheme="minorHAnsi" w:cstheme="minorHAnsi"/>
        </w:rPr>
        <w:t xml:space="preserve"> function in R). The results showed a very small </w:t>
      </w:r>
      <w:r w:rsidR="00C22F6E">
        <w:rPr>
          <w:rFonts w:asciiTheme="minorHAnsi" w:hAnsiTheme="minorHAnsi" w:cstheme="minorHAnsi"/>
        </w:rPr>
        <w:t xml:space="preserve">but statistically significant </w:t>
      </w:r>
      <w:r>
        <w:rPr>
          <w:rFonts w:asciiTheme="minorHAnsi" w:hAnsiTheme="minorHAnsi" w:cstheme="minorHAnsi"/>
        </w:rPr>
        <w:t>positive increase in the level of confidence in the military as years increased</w:t>
      </w:r>
      <w:r w:rsidR="00801B43">
        <w:rPr>
          <w:rFonts w:asciiTheme="minorHAnsi" w:hAnsiTheme="minorHAnsi" w:cstheme="minorHAnsi"/>
        </w:rPr>
        <w:t xml:space="preserve"> </w:t>
      </w:r>
      <w:r w:rsidR="00C77FF8">
        <w:rPr>
          <w:rFonts w:asciiTheme="minorHAnsi" w:hAnsiTheme="minorHAnsi" w:cstheme="minorHAnsi"/>
        </w:rPr>
        <w:t>(</w:t>
      </w:r>
      <w:r w:rsidR="00801B43">
        <w:rPr>
          <w:rFonts w:asciiTheme="minorHAnsi" w:hAnsiTheme="minorHAnsi" w:cstheme="minorHAnsi"/>
        </w:rPr>
        <w:t>F(1, 42794) = 861.8, R-squared = 0.0197, p &lt; .001</w:t>
      </w:r>
      <w:r w:rsidR="00C77FF8">
        <w:rPr>
          <w:rFonts w:asciiTheme="minorHAnsi" w:hAnsiTheme="minorHAnsi" w:cstheme="minorHAnsi"/>
        </w:rPr>
        <w:t>)</w:t>
      </w:r>
      <w:r w:rsidR="00C22F6E" w:rsidRPr="00801B43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However, this only explains approximately 1.974% of the variation in military confidence.</w:t>
      </w:r>
    </w:p>
    <w:p w14:paraId="126CC4BD" w14:textId="6FB8090B" w:rsidR="00B60672" w:rsidRPr="008C5050" w:rsidRDefault="00B60672" w:rsidP="00D87CDD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 w:rsidRPr="00B60672">
        <w:rPr>
          <w:rFonts w:asciiTheme="minorHAnsi" w:hAnsiTheme="minorHAnsi" w:cstheme="minorHAnsi"/>
        </w:rPr>
        <w:drawing>
          <wp:inline distT="0" distB="0" distL="0" distR="0" wp14:anchorId="023FCFF7" wp14:editId="7718C6DB">
            <wp:extent cx="4677428" cy="2762636"/>
            <wp:effectExtent l="19050" t="19050" r="8890" b="19050"/>
            <wp:docPr id="1803270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705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6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62AC" w14:textId="2A789624" w:rsidR="001F2E26" w:rsidRPr="003A21B9" w:rsidRDefault="001F2E26" w:rsidP="001F2E2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D87CDD">
        <w:rPr>
          <w:rFonts w:asciiTheme="minorHAnsi" w:hAnsiTheme="minorHAnsi" w:cstheme="minorHAnsi"/>
          <w:b/>
          <w:bCs/>
        </w:rPr>
        <w:lastRenderedPageBreak/>
        <w:t xml:space="preserve">H2: </w:t>
      </w:r>
      <w:r w:rsidR="00D87CDD" w:rsidRPr="00D87CDD">
        <w:rPr>
          <w:rFonts w:asciiTheme="minorHAnsi" w:hAnsiTheme="minorHAnsi" w:cstheme="minorHAnsi"/>
          <w:b/>
          <w:bCs/>
        </w:rPr>
        <w:t>Accepted</w:t>
      </w:r>
      <w:r w:rsidR="00801B43">
        <w:rPr>
          <w:rFonts w:asciiTheme="minorHAnsi" w:hAnsiTheme="minorHAnsi" w:cstheme="minorHAnsi"/>
          <w:b/>
          <w:bCs/>
        </w:rPr>
        <w:t xml:space="preserve">, </w:t>
      </w:r>
      <w:r w:rsidR="00D87CDD" w:rsidRPr="00D87CDD">
        <w:rPr>
          <w:rFonts w:asciiTheme="minorHAnsi" w:hAnsiTheme="minorHAnsi" w:cstheme="minorHAnsi"/>
          <w:b/>
          <w:bCs/>
        </w:rPr>
        <w:t>but only slightly.</w:t>
      </w:r>
      <w:r w:rsidR="00D87CDD">
        <w:rPr>
          <w:rFonts w:asciiTheme="minorHAnsi" w:hAnsiTheme="minorHAnsi" w:cstheme="minorHAnsi"/>
        </w:rPr>
        <w:t xml:space="preserve"> </w:t>
      </w:r>
      <w:r w:rsidR="00801B43">
        <w:rPr>
          <w:rFonts w:asciiTheme="minorHAnsi" w:hAnsiTheme="minorHAnsi" w:cstheme="minorHAnsi"/>
        </w:rPr>
        <w:t>While year is a significant predictor of c</w:t>
      </w:r>
      <w:r w:rsidRPr="003A21B9">
        <w:rPr>
          <w:rFonts w:asciiTheme="minorHAnsi" w:hAnsiTheme="minorHAnsi" w:cstheme="minorHAnsi"/>
        </w:rPr>
        <w:t>onfidence in the military</w:t>
      </w:r>
      <w:r w:rsidR="00801B43">
        <w:rPr>
          <w:rFonts w:asciiTheme="minorHAnsi" w:hAnsiTheme="minorHAnsi" w:cstheme="minorHAnsi"/>
        </w:rPr>
        <w:t>, it explains only a small portion of the variance in confidence.</w:t>
      </w:r>
    </w:p>
    <w:p w14:paraId="37265917" w14:textId="0C37802D" w:rsidR="00D87CDD" w:rsidRDefault="00D87CDD" w:rsidP="00D87CDD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test</w:t>
      </w:r>
      <w:r w:rsidRPr="00C77FF8">
        <w:rPr>
          <w:rFonts w:asciiTheme="minorHAnsi" w:hAnsiTheme="minorHAnsi" w:cstheme="minorHAnsi"/>
          <w:b/>
          <w:bCs/>
        </w:rPr>
        <w:t xml:space="preserve"> H</w:t>
      </w:r>
      <w:r w:rsidRPr="00C77FF8">
        <w:rPr>
          <w:rFonts w:asciiTheme="minorHAnsi" w:hAnsiTheme="minorHAnsi" w:cstheme="minorHAnsi"/>
          <w:b/>
          <w:bCs/>
        </w:rPr>
        <w:t>3</w:t>
      </w:r>
      <w:r w:rsidR="00C77FF8">
        <w:rPr>
          <w:rFonts w:asciiTheme="minorHAnsi" w:hAnsiTheme="minorHAnsi" w:cstheme="minorHAnsi"/>
        </w:rPr>
        <w:t xml:space="preserve"> (age)</w:t>
      </w:r>
      <w:r w:rsidRPr="00801B43">
        <w:rPr>
          <w:rFonts w:asciiTheme="minorHAnsi" w:hAnsiTheme="minorHAnsi" w:cstheme="minorHAnsi"/>
        </w:rPr>
        <w:t>, I</w:t>
      </w:r>
      <w:r>
        <w:rPr>
          <w:rFonts w:asciiTheme="minorHAnsi" w:hAnsiTheme="minorHAnsi" w:cstheme="minorHAnsi"/>
        </w:rPr>
        <w:t xml:space="preserve"> conducted a linear regression (via the </w:t>
      </w:r>
      <w:r w:rsidRPr="00801B43">
        <w:rPr>
          <w:rFonts w:asciiTheme="minorHAnsi" w:hAnsiTheme="minorHAnsi" w:cstheme="minorHAnsi"/>
          <w:i/>
          <w:iCs/>
        </w:rPr>
        <w:t>lm</w:t>
      </w:r>
      <w:r>
        <w:rPr>
          <w:rFonts w:asciiTheme="minorHAnsi" w:hAnsiTheme="minorHAnsi" w:cstheme="minorHAnsi"/>
        </w:rPr>
        <w:t xml:space="preserve"> function in R). The results showed a small but statistically significant positive increase in the level of confidence in the military as </w:t>
      </w:r>
      <w:r w:rsidR="00C77FF8">
        <w:rPr>
          <w:rFonts w:asciiTheme="minorHAnsi" w:hAnsiTheme="minorHAnsi" w:cstheme="minorHAnsi"/>
        </w:rPr>
        <w:t>age increases</w:t>
      </w:r>
      <w:r w:rsidR="00801B43">
        <w:rPr>
          <w:rFonts w:asciiTheme="minorHAnsi" w:hAnsiTheme="minorHAnsi" w:cstheme="minorHAnsi"/>
        </w:rPr>
        <w:t xml:space="preserve"> </w:t>
      </w:r>
      <w:r w:rsidR="00C77FF8">
        <w:rPr>
          <w:rFonts w:asciiTheme="minorHAnsi" w:hAnsiTheme="minorHAnsi" w:cstheme="minorHAnsi"/>
        </w:rPr>
        <w:t>(</w:t>
      </w:r>
      <w:r w:rsidR="00801B43">
        <w:rPr>
          <w:rFonts w:asciiTheme="minorHAnsi" w:hAnsiTheme="minorHAnsi" w:cstheme="minorHAnsi"/>
        </w:rPr>
        <w:t>F(1, 42</w:t>
      </w:r>
      <w:r w:rsidR="00C77FF8">
        <w:rPr>
          <w:rFonts w:asciiTheme="minorHAnsi" w:hAnsiTheme="minorHAnsi" w:cstheme="minorHAnsi"/>
        </w:rPr>
        <w:t>653</w:t>
      </w:r>
      <w:r w:rsidR="00801B43">
        <w:rPr>
          <w:rFonts w:asciiTheme="minorHAnsi" w:hAnsiTheme="minorHAnsi" w:cstheme="minorHAnsi"/>
        </w:rPr>
        <w:t xml:space="preserve">) = </w:t>
      </w:r>
      <w:r w:rsidR="00801B43">
        <w:rPr>
          <w:rFonts w:asciiTheme="minorHAnsi" w:hAnsiTheme="minorHAnsi" w:cstheme="minorHAnsi"/>
        </w:rPr>
        <w:t>254.6</w:t>
      </w:r>
      <w:r w:rsidR="00801B43">
        <w:rPr>
          <w:rFonts w:asciiTheme="minorHAnsi" w:hAnsiTheme="minorHAnsi" w:cstheme="minorHAnsi"/>
        </w:rPr>
        <w:t>, R-squared = 0.0</w:t>
      </w:r>
      <w:r w:rsidR="00801B43">
        <w:rPr>
          <w:rFonts w:asciiTheme="minorHAnsi" w:hAnsiTheme="minorHAnsi" w:cstheme="minorHAnsi"/>
        </w:rPr>
        <w:t>06</w:t>
      </w:r>
      <w:r w:rsidR="00801B43">
        <w:rPr>
          <w:rFonts w:asciiTheme="minorHAnsi" w:hAnsiTheme="minorHAnsi" w:cstheme="minorHAnsi"/>
        </w:rPr>
        <w:t>, p &lt; .001</w:t>
      </w:r>
      <w:r w:rsidR="00C77FF8">
        <w:rPr>
          <w:rFonts w:asciiTheme="minorHAnsi" w:hAnsiTheme="minorHAnsi" w:cstheme="minorHAnsi"/>
        </w:rPr>
        <w:t>)</w:t>
      </w:r>
      <w:r w:rsidR="00801B43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However, this only explains approximately 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589</w:t>
      </w:r>
      <w:r>
        <w:rPr>
          <w:rFonts w:asciiTheme="minorHAnsi" w:hAnsiTheme="minorHAnsi" w:cstheme="minorHAnsi"/>
        </w:rPr>
        <w:t>% of the variation in military confidence</w:t>
      </w:r>
      <w:r w:rsidR="00801B43">
        <w:rPr>
          <w:rFonts w:asciiTheme="minorHAnsi" w:hAnsiTheme="minorHAnsi" w:cstheme="minorHAnsi"/>
        </w:rPr>
        <w:t>. Additionally,</w:t>
      </w:r>
      <w:r>
        <w:rPr>
          <w:rFonts w:asciiTheme="minorHAnsi" w:hAnsiTheme="minorHAnsi" w:cstheme="minorHAnsi"/>
        </w:rPr>
        <w:t xml:space="preserve"> looking at Figure 3, you can see that confidence </w:t>
      </w:r>
      <w:r w:rsidR="00906044">
        <w:rPr>
          <w:rFonts w:asciiTheme="minorHAnsi" w:hAnsiTheme="minorHAnsi" w:cstheme="minorHAnsi"/>
        </w:rPr>
        <w:t xml:space="preserve">tends to </w:t>
      </w:r>
      <w:r>
        <w:rPr>
          <w:rFonts w:asciiTheme="minorHAnsi" w:hAnsiTheme="minorHAnsi" w:cstheme="minorHAnsi"/>
        </w:rPr>
        <w:t xml:space="preserve">start off higher </w:t>
      </w:r>
      <w:r w:rsidR="00906044">
        <w:rPr>
          <w:rFonts w:asciiTheme="minorHAnsi" w:hAnsiTheme="minorHAnsi" w:cstheme="minorHAnsi"/>
        </w:rPr>
        <w:t xml:space="preserve">at age 18 then declines before starting to rise again </w:t>
      </w:r>
      <w:r w:rsidR="00801B43">
        <w:rPr>
          <w:rFonts w:asciiTheme="minorHAnsi" w:hAnsiTheme="minorHAnsi" w:cstheme="minorHAnsi"/>
        </w:rPr>
        <w:t>around age 30</w:t>
      </w:r>
      <w:r w:rsidR="00C77FF8">
        <w:rPr>
          <w:rFonts w:asciiTheme="minorHAnsi" w:hAnsiTheme="minorHAnsi" w:cstheme="minorHAnsi"/>
        </w:rPr>
        <w:t>,</w:t>
      </w:r>
      <w:r w:rsidR="00801B43">
        <w:rPr>
          <w:rFonts w:asciiTheme="minorHAnsi" w:hAnsiTheme="minorHAnsi" w:cstheme="minorHAnsi"/>
        </w:rPr>
        <w:t xml:space="preserve"> </w:t>
      </w:r>
      <w:r w:rsidR="00906044">
        <w:rPr>
          <w:rFonts w:asciiTheme="minorHAnsi" w:hAnsiTheme="minorHAnsi" w:cstheme="minorHAnsi"/>
        </w:rPr>
        <w:t xml:space="preserve">and </w:t>
      </w:r>
      <w:r w:rsidR="00C77FF8">
        <w:rPr>
          <w:rFonts w:asciiTheme="minorHAnsi" w:hAnsiTheme="minorHAnsi" w:cstheme="minorHAnsi"/>
        </w:rPr>
        <w:t xml:space="preserve">it </w:t>
      </w:r>
      <w:r w:rsidR="00906044">
        <w:rPr>
          <w:rFonts w:asciiTheme="minorHAnsi" w:hAnsiTheme="minorHAnsi" w:cstheme="minorHAnsi"/>
        </w:rPr>
        <w:t xml:space="preserve">doesn’t pass </w:t>
      </w:r>
      <w:r w:rsidR="00801B43">
        <w:rPr>
          <w:rFonts w:asciiTheme="minorHAnsi" w:hAnsiTheme="minorHAnsi" w:cstheme="minorHAnsi"/>
        </w:rPr>
        <w:t xml:space="preserve">above the </w:t>
      </w:r>
      <w:r w:rsidR="00906044">
        <w:rPr>
          <w:rFonts w:asciiTheme="minorHAnsi" w:hAnsiTheme="minorHAnsi" w:cstheme="minorHAnsi"/>
        </w:rPr>
        <w:t xml:space="preserve">confidence at 18 until individuals are in their </w:t>
      </w:r>
      <w:r w:rsidR="00801B43">
        <w:rPr>
          <w:rFonts w:asciiTheme="minorHAnsi" w:hAnsiTheme="minorHAnsi" w:cstheme="minorHAnsi"/>
        </w:rPr>
        <w:t>mid-80s</w:t>
      </w:r>
      <w:r w:rsidR="00906044">
        <w:rPr>
          <w:rFonts w:asciiTheme="minorHAnsi" w:hAnsiTheme="minorHAnsi" w:cstheme="minorHAnsi"/>
        </w:rPr>
        <w:t>.</w:t>
      </w:r>
    </w:p>
    <w:p w14:paraId="6F7895D4" w14:textId="518B056F" w:rsidR="00D87CDD" w:rsidRPr="00D87CDD" w:rsidRDefault="00801B43" w:rsidP="00D87CDD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 w:rsidRPr="00801B43">
        <w:rPr>
          <w:rFonts w:asciiTheme="minorHAnsi" w:hAnsiTheme="minorHAnsi" w:cstheme="minorHAnsi"/>
        </w:rPr>
        <w:drawing>
          <wp:inline distT="0" distB="0" distL="0" distR="0" wp14:anchorId="5D5C5ABA" wp14:editId="13EB8B65">
            <wp:extent cx="4772691" cy="2962688"/>
            <wp:effectExtent l="19050" t="19050" r="27940" b="28575"/>
            <wp:docPr id="16121074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7464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6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C13AA" w14:textId="634162DA" w:rsidR="001F2E26" w:rsidRPr="003A21B9" w:rsidRDefault="00D87CDD" w:rsidP="001F2E2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D87CDD">
        <w:rPr>
          <w:rFonts w:asciiTheme="minorHAnsi" w:hAnsiTheme="minorHAnsi" w:cstheme="minorHAnsi"/>
          <w:b/>
          <w:bCs/>
        </w:rPr>
        <w:t>H</w:t>
      </w:r>
      <w:r>
        <w:rPr>
          <w:rFonts w:asciiTheme="minorHAnsi" w:hAnsiTheme="minorHAnsi" w:cstheme="minorHAnsi"/>
          <w:b/>
          <w:bCs/>
        </w:rPr>
        <w:t>3</w:t>
      </w:r>
      <w:r w:rsidRPr="00D87CDD">
        <w:rPr>
          <w:rFonts w:asciiTheme="minorHAnsi" w:hAnsiTheme="minorHAnsi" w:cstheme="minorHAnsi"/>
          <w:b/>
          <w:bCs/>
        </w:rPr>
        <w:t>: Accepted (but only slightly).</w:t>
      </w:r>
      <w:r>
        <w:rPr>
          <w:rFonts w:asciiTheme="minorHAnsi" w:hAnsiTheme="minorHAnsi" w:cstheme="minorHAnsi"/>
        </w:rPr>
        <w:t xml:space="preserve"> </w:t>
      </w:r>
      <w:r w:rsidR="00093DAA">
        <w:rPr>
          <w:rFonts w:asciiTheme="minorHAnsi" w:hAnsiTheme="minorHAnsi" w:cstheme="minorHAnsi"/>
        </w:rPr>
        <w:t xml:space="preserve">While </w:t>
      </w:r>
      <w:r w:rsidR="00093DAA">
        <w:rPr>
          <w:rFonts w:asciiTheme="minorHAnsi" w:hAnsiTheme="minorHAnsi" w:cstheme="minorHAnsi"/>
        </w:rPr>
        <w:t>age</w:t>
      </w:r>
      <w:r w:rsidR="00093DAA">
        <w:rPr>
          <w:rFonts w:asciiTheme="minorHAnsi" w:hAnsiTheme="minorHAnsi" w:cstheme="minorHAnsi"/>
        </w:rPr>
        <w:t xml:space="preserve"> is a significant predictor of c</w:t>
      </w:r>
      <w:r w:rsidR="00093DAA" w:rsidRPr="003A21B9">
        <w:rPr>
          <w:rFonts w:asciiTheme="minorHAnsi" w:hAnsiTheme="minorHAnsi" w:cstheme="minorHAnsi"/>
        </w:rPr>
        <w:t>onfidence in the military</w:t>
      </w:r>
      <w:r w:rsidR="00093DAA">
        <w:rPr>
          <w:rFonts w:asciiTheme="minorHAnsi" w:hAnsiTheme="minorHAnsi" w:cstheme="minorHAnsi"/>
        </w:rPr>
        <w:t xml:space="preserve">, it explains only a </w:t>
      </w:r>
      <w:r w:rsidR="00093DAA">
        <w:rPr>
          <w:rFonts w:asciiTheme="minorHAnsi" w:hAnsiTheme="minorHAnsi" w:cstheme="minorHAnsi"/>
        </w:rPr>
        <w:t xml:space="preserve">very </w:t>
      </w:r>
      <w:r w:rsidR="00093DAA">
        <w:rPr>
          <w:rFonts w:asciiTheme="minorHAnsi" w:hAnsiTheme="minorHAnsi" w:cstheme="minorHAnsi"/>
        </w:rPr>
        <w:t>small portion of the variance in confidence.</w:t>
      </w:r>
    </w:p>
    <w:p w14:paraId="632F7D97" w14:textId="673CC20F" w:rsidR="00D87CDD" w:rsidRPr="008C5050" w:rsidRDefault="00D87CDD" w:rsidP="00D87CDD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Pr="00093DAA">
        <w:rPr>
          <w:rFonts w:asciiTheme="minorHAnsi" w:hAnsiTheme="minorHAnsi" w:cstheme="minorHAnsi"/>
        </w:rPr>
        <w:t xml:space="preserve">test </w:t>
      </w:r>
      <w:r w:rsidRPr="00C77FF8">
        <w:rPr>
          <w:rFonts w:asciiTheme="minorHAnsi" w:hAnsiTheme="minorHAnsi" w:cstheme="minorHAnsi"/>
          <w:b/>
          <w:bCs/>
        </w:rPr>
        <w:t>H</w:t>
      </w:r>
      <w:r w:rsidRPr="00C77FF8">
        <w:rPr>
          <w:rFonts w:asciiTheme="minorHAnsi" w:hAnsiTheme="minorHAnsi" w:cstheme="minorHAnsi"/>
          <w:b/>
          <w:bCs/>
        </w:rPr>
        <w:t>4</w:t>
      </w:r>
      <w:r w:rsidR="00C77FF8" w:rsidRPr="00C77FF8">
        <w:rPr>
          <w:rFonts w:asciiTheme="minorHAnsi" w:hAnsiTheme="minorHAnsi" w:cstheme="minorHAnsi"/>
          <w:b/>
          <w:bCs/>
        </w:rPr>
        <w:t xml:space="preserve"> </w:t>
      </w:r>
      <w:r w:rsidR="00C77FF8">
        <w:rPr>
          <w:rFonts w:asciiTheme="minorHAnsi" w:hAnsiTheme="minorHAnsi" w:cstheme="minorHAnsi"/>
        </w:rPr>
        <w:t>(education)</w:t>
      </w:r>
      <w:r w:rsidRPr="00093DAA">
        <w:rPr>
          <w:rFonts w:asciiTheme="minorHAnsi" w:hAnsiTheme="minorHAnsi" w:cstheme="minorHAnsi"/>
        </w:rPr>
        <w:t>, I</w:t>
      </w:r>
      <w:r>
        <w:rPr>
          <w:rFonts w:asciiTheme="minorHAnsi" w:hAnsiTheme="minorHAnsi" w:cstheme="minorHAnsi"/>
        </w:rPr>
        <w:t xml:space="preserve"> conducted a linear regression (via the </w:t>
      </w:r>
      <w:r w:rsidRPr="00093DAA">
        <w:rPr>
          <w:rFonts w:asciiTheme="minorHAnsi" w:hAnsiTheme="minorHAnsi" w:cstheme="minorHAnsi"/>
          <w:i/>
          <w:iCs/>
        </w:rPr>
        <w:t>lm</w:t>
      </w:r>
      <w:r>
        <w:rPr>
          <w:rFonts w:asciiTheme="minorHAnsi" w:hAnsiTheme="minorHAnsi" w:cstheme="minorHAnsi"/>
        </w:rPr>
        <w:t xml:space="preserve"> function in R). The results showed a very small but statistically significant </w:t>
      </w:r>
      <w:r w:rsidR="00093DAA"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 xml:space="preserve">crease in the level of confidence in the military as years </w:t>
      </w:r>
      <w:r w:rsidR="00093DAA">
        <w:rPr>
          <w:rFonts w:asciiTheme="minorHAnsi" w:hAnsiTheme="minorHAnsi" w:cstheme="minorHAnsi"/>
        </w:rPr>
        <w:t xml:space="preserve">of education </w:t>
      </w:r>
      <w:r>
        <w:rPr>
          <w:rFonts w:asciiTheme="minorHAnsi" w:hAnsiTheme="minorHAnsi" w:cstheme="minorHAnsi"/>
        </w:rPr>
        <w:t>increased</w:t>
      </w:r>
      <w:r w:rsidR="00093DAA">
        <w:rPr>
          <w:rFonts w:asciiTheme="minorHAnsi" w:hAnsiTheme="minorHAnsi" w:cstheme="minorHAnsi"/>
        </w:rPr>
        <w:t xml:space="preserve"> </w:t>
      </w:r>
      <w:r w:rsidR="00C77FF8">
        <w:rPr>
          <w:rFonts w:asciiTheme="minorHAnsi" w:hAnsiTheme="minorHAnsi" w:cstheme="minorHAnsi"/>
        </w:rPr>
        <w:t>(</w:t>
      </w:r>
      <w:r w:rsidR="00093DAA">
        <w:rPr>
          <w:rFonts w:asciiTheme="minorHAnsi" w:hAnsiTheme="minorHAnsi" w:cstheme="minorHAnsi"/>
        </w:rPr>
        <w:t>F(1, 42</w:t>
      </w:r>
      <w:r w:rsidR="00C77FF8">
        <w:rPr>
          <w:rFonts w:asciiTheme="minorHAnsi" w:hAnsiTheme="minorHAnsi" w:cstheme="minorHAnsi"/>
        </w:rPr>
        <w:t>696</w:t>
      </w:r>
      <w:r w:rsidR="00093DAA">
        <w:rPr>
          <w:rFonts w:asciiTheme="minorHAnsi" w:hAnsiTheme="minorHAnsi" w:cstheme="minorHAnsi"/>
        </w:rPr>
        <w:t>) = 25</w:t>
      </w:r>
      <w:r w:rsidR="00093DAA">
        <w:rPr>
          <w:rFonts w:asciiTheme="minorHAnsi" w:hAnsiTheme="minorHAnsi" w:cstheme="minorHAnsi"/>
        </w:rPr>
        <w:t>3</w:t>
      </w:r>
      <w:r w:rsidR="00093DAA">
        <w:rPr>
          <w:rFonts w:asciiTheme="minorHAnsi" w:hAnsiTheme="minorHAnsi" w:cstheme="minorHAnsi"/>
        </w:rPr>
        <w:t>.</w:t>
      </w:r>
      <w:r w:rsidR="00093DAA">
        <w:rPr>
          <w:rFonts w:asciiTheme="minorHAnsi" w:hAnsiTheme="minorHAnsi" w:cstheme="minorHAnsi"/>
        </w:rPr>
        <w:t>1</w:t>
      </w:r>
      <w:r w:rsidR="00093DAA">
        <w:rPr>
          <w:rFonts w:asciiTheme="minorHAnsi" w:hAnsiTheme="minorHAnsi" w:cstheme="minorHAnsi"/>
        </w:rPr>
        <w:t>, R-squared = 0.006, p &lt; .001</w:t>
      </w:r>
      <w:r w:rsidR="00C77FF8">
        <w:rPr>
          <w:rFonts w:asciiTheme="minorHAnsi" w:hAnsiTheme="minorHAnsi" w:cstheme="minorHAnsi"/>
        </w:rPr>
        <w:t>)</w:t>
      </w:r>
      <w:r w:rsidR="00093DA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However, this only explains approximately </w:t>
      </w:r>
      <w:r w:rsidR="00093DAA">
        <w:rPr>
          <w:rFonts w:asciiTheme="minorHAnsi" w:hAnsiTheme="minorHAnsi" w:cstheme="minorHAnsi"/>
        </w:rPr>
        <w:t>0.589</w:t>
      </w:r>
      <w:r>
        <w:rPr>
          <w:rFonts w:asciiTheme="minorHAnsi" w:hAnsiTheme="minorHAnsi" w:cstheme="minorHAnsi"/>
        </w:rPr>
        <w:t>% of the variation in military confidence.</w:t>
      </w:r>
    </w:p>
    <w:p w14:paraId="24E4C338" w14:textId="6661F3D8" w:rsidR="00D87CDD" w:rsidRDefault="00093DAA" w:rsidP="001F2E2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093DAA">
        <w:rPr>
          <w:rFonts w:asciiTheme="minorHAnsi" w:hAnsiTheme="minorHAnsi" w:cstheme="minorHAnsi"/>
        </w:rPr>
        <w:lastRenderedPageBreak/>
        <w:drawing>
          <wp:inline distT="0" distB="0" distL="0" distR="0" wp14:anchorId="56D48932" wp14:editId="390054CB">
            <wp:extent cx="4753638" cy="2943636"/>
            <wp:effectExtent l="19050" t="19050" r="8890" b="28575"/>
            <wp:docPr id="342040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4077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43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B168F" w14:textId="3B716816" w:rsidR="001F2E26" w:rsidRPr="003A21B9" w:rsidRDefault="001F2E26" w:rsidP="001F2E2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093DAA">
        <w:rPr>
          <w:rFonts w:asciiTheme="minorHAnsi" w:hAnsiTheme="minorHAnsi" w:cstheme="minorHAnsi"/>
          <w:b/>
          <w:bCs/>
        </w:rPr>
        <w:t xml:space="preserve">H4: </w:t>
      </w:r>
      <w:r w:rsidR="00093DAA" w:rsidRPr="00093DAA">
        <w:rPr>
          <w:rFonts w:asciiTheme="minorHAnsi" w:hAnsiTheme="minorHAnsi" w:cstheme="minorHAnsi"/>
          <w:b/>
          <w:bCs/>
        </w:rPr>
        <w:t>Rejected.</w:t>
      </w:r>
      <w:r w:rsidR="00093DAA">
        <w:rPr>
          <w:rFonts w:asciiTheme="minorHAnsi" w:hAnsiTheme="minorHAnsi" w:cstheme="minorHAnsi"/>
        </w:rPr>
        <w:t xml:space="preserve"> While total years of education is a significant predictor of military service, it shows a </w:t>
      </w:r>
      <w:r w:rsidR="00093DAA" w:rsidRPr="00093DAA">
        <w:rPr>
          <w:rFonts w:asciiTheme="minorHAnsi" w:hAnsiTheme="minorHAnsi" w:cstheme="minorHAnsi"/>
          <w:b/>
          <w:bCs/>
        </w:rPr>
        <w:t>decrease rather than an increase</w:t>
      </w:r>
      <w:r w:rsidR="00093DAA">
        <w:rPr>
          <w:rFonts w:asciiTheme="minorHAnsi" w:hAnsiTheme="minorHAnsi" w:cstheme="minorHAnsi"/>
        </w:rPr>
        <w:t xml:space="preserve"> with </w:t>
      </w:r>
      <w:r w:rsidRPr="003A21B9">
        <w:rPr>
          <w:rFonts w:asciiTheme="minorHAnsi" w:hAnsiTheme="minorHAnsi" w:cstheme="minorHAnsi"/>
        </w:rPr>
        <w:t>more years of education.</w:t>
      </w:r>
      <w:r w:rsidR="00093DAA">
        <w:rPr>
          <w:rFonts w:asciiTheme="minorHAnsi" w:hAnsiTheme="minorHAnsi" w:cstheme="minorHAnsi"/>
        </w:rPr>
        <w:t xml:space="preserve"> Additionally, it explains only a small portion of the variance in confidence.</w:t>
      </w:r>
    </w:p>
    <w:p w14:paraId="00017AF3" w14:textId="4A33DF9F" w:rsidR="00093DAA" w:rsidRDefault="00093DAA" w:rsidP="00093DAA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Pr="00093DAA">
        <w:rPr>
          <w:rFonts w:asciiTheme="minorHAnsi" w:hAnsiTheme="minorHAnsi" w:cstheme="minorHAnsi"/>
        </w:rPr>
        <w:t xml:space="preserve">test </w:t>
      </w:r>
      <w:r w:rsidRPr="00C77FF8">
        <w:rPr>
          <w:rFonts w:asciiTheme="minorHAnsi" w:hAnsiTheme="minorHAnsi" w:cstheme="minorHAnsi"/>
          <w:b/>
          <w:bCs/>
        </w:rPr>
        <w:t>H</w:t>
      </w:r>
      <w:r w:rsidRPr="00C77FF8">
        <w:rPr>
          <w:rFonts w:asciiTheme="minorHAnsi" w:hAnsiTheme="minorHAnsi" w:cstheme="minorHAnsi"/>
          <w:b/>
          <w:bCs/>
        </w:rPr>
        <w:t>5</w:t>
      </w:r>
      <w:r w:rsidR="00C77FF8">
        <w:rPr>
          <w:rFonts w:asciiTheme="minorHAnsi" w:hAnsiTheme="minorHAnsi" w:cstheme="minorHAnsi"/>
        </w:rPr>
        <w:t xml:space="preserve"> (gender)</w:t>
      </w:r>
      <w:r w:rsidRPr="00093DAA">
        <w:rPr>
          <w:rFonts w:asciiTheme="minorHAnsi" w:hAnsiTheme="minorHAnsi" w:cstheme="minorHAnsi"/>
        </w:rPr>
        <w:t>, I</w:t>
      </w:r>
      <w:r>
        <w:rPr>
          <w:rFonts w:asciiTheme="minorHAnsi" w:hAnsiTheme="minorHAnsi" w:cstheme="minorHAnsi"/>
        </w:rPr>
        <w:t xml:space="preserve"> conducted a</w:t>
      </w:r>
      <w:r>
        <w:rPr>
          <w:rFonts w:asciiTheme="minorHAnsi" w:hAnsiTheme="minorHAnsi" w:cstheme="minorHAnsi"/>
        </w:rPr>
        <w:t xml:space="preserve"> Welch Two Sample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t-test</w:t>
      </w:r>
      <w:r>
        <w:rPr>
          <w:rFonts w:asciiTheme="minorHAnsi" w:hAnsiTheme="minorHAnsi" w:cstheme="minorHAnsi"/>
        </w:rPr>
        <w:t xml:space="preserve"> (via the </w:t>
      </w:r>
      <w:r>
        <w:rPr>
          <w:rFonts w:asciiTheme="minorHAnsi" w:hAnsiTheme="minorHAnsi" w:cstheme="minorHAnsi"/>
          <w:i/>
          <w:iCs/>
        </w:rPr>
        <w:t>t.test</w:t>
      </w:r>
      <w:r>
        <w:rPr>
          <w:rFonts w:asciiTheme="minorHAnsi" w:hAnsiTheme="minorHAnsi" w:cstheme="minorHAnsi"/>
        </w:rPr>
        <w:t xml:space="preserve"> function in R)</w:t>
      </w:r>
      <w:r>
        <w:rPr>
          <w:rFonts w:asciiTheme="minorHAnsi" w:hAnsiTheme="minorHAnsi" w:cstheme="minorHAnsi"/>
        </w:rPr>
        <w:t xml:space="preserve"> to compare mean scores between male and female participants</w:t>
      </w:r>
      <w:r>
        <w:rPr>
          <w:rFonts w:asciiTheme="minorHAnsi" w:hAnsiTheme="minorHAnsi" w:cstheme="minorHAnsi"/>
        </w:rPr>
        <w:t>. The results showed a</w:t>
      </w:r>
      <w:r w:rsidR="00BF2FB7">
        <w:rPr>
          <w:rFonts w:asciiTheme="minorHAnsi" w:hAnsiTheme="minorHAnsi" w:cstheme="minorHAnsi"/>
        </w:rPr>
        <w:t xml:space="preserve"> small but</w:t>
      </w:r>
      <w:r>
        <w:rPr>
          <w:rFonts w:asciiTheme="minorHAnsi" w:hAnsiTheme="minorHAnsi" w:cstheme="minorHAnsi"/>
        </w:rPr>
        <w:t xml:space="preserve"> </w:t>
      </w:r>
      <w:r w:rsidR="00BF2FB7">
        <w:rPr>
          <w:rFonts w:asciiTheme="minorHAnsi" w:hAnsiTheme="minorHAnsi" w:cstheme="minorHAnsi"/>
        </w:rPr>
        <w:t>significant difference in mean scores (t</w:t>
      </w:r>
      <w:r>
        <w:rPr>
          <w:rFonts w:asciiTheme="minorHAnsi" w:hAnsiTheme="minorHAnsi" w:cstheme="minorHAnsi"/>
        </w:rPr>
        <w:t>(4</w:t>
      </w:r>
      <w:r w:rsidR="00BF2FB7">
        <w:rPr>
          <w:rFonts w:asciiTheme="minorHAnsi" w:hAnsiTheme="minorHAnsi" w:cstheme="minorHAnsi"/>
        </w:rPr>
        <w:t>0355</w:t>
      </w:r>
      <w:r>
        <w:rPr>
          <w:rFonts w:asciiTheme="minorHAnsi" w:hAnsiTheme="minorHAnsi" w:cstheme="minorHAnsi"/>
        </w:rPr>
        <w:t xml:space="preserve">) = </w:t>
      </w:r>
      <w:r w:rsidR="00BF2FB7">
        <w:rPr>
          <w:rFonts w:asciiTheme="minorHAnsi" w:hAnsiTheme="minorHAnsi" w:cstheme="minorHAnsi"/>
        </w:rPr>
        <w:t>9.476</w:t>
      </w:r>
      <w:r>
        <w:rPr>
          <w:rFonts w:asciiTheme="minorHAnsi" w:hAnsiTheme="minorHAnsi" w:cstheme="minorHAnsi"/>
        </w:rPr>
        <w:t>, p &lt; .001</w:t>
      </w:r>
      <w:r w:rsidR="00BF2FB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  <w:r w:rsidR="00BF2FB7">
        <w:rPr>
          <w:rFonts w:asciiTheme="minorHAnsi" w:hAnsiTheme="minorHAnsi" w:cstheme="minorHAnsi"/>
        </w:rPr>
        <w:t xml:space="preserve">The true difference in mean level of confidence in the military between male and female participants is </w:t>
      </w:r>
      <w:r w:rsidR="004D19D2">
        <w:rPr>
          <w:rFonts w:asciiTheme="minorHAnsi" w:hAnsiTheme="minorHAnsi" w:cstheme="minorHAnsi"/>
        </w:rPr>
        <w:t xml:space="preserve">likely within </w:t>
      </w:r>
      <w:r w:rsidR="00BF2FB7">
        <w:rPr>
          <w:rFonts w:asciiTheme="minorHAnsi" w:hAnsiTheme="minorHAnsi" w:cstheme="minorHAnsi"/>
        </w:rPr>
        <w:t>the 0.049 and 0.075 range</w:t>
      </w:r>
      <w:r>
        <w:rPr>
          <w:rFonts w:asciiTheme="minorHAnsi" w:hAnsiTheme="minorHAnsi" w:cstheme="minorHAnsi"/>
        </w:rPr>
        <w:t>.</w:t>
      </w:r>
    </w:p>
    <w:p w14:paraId="3675AE4C" w14:textId="110D3026" w:rsidR="00D87CDD" w:rsidRPr="00540D1A" w:rsidRDefault="00540D1A" w:rsidP="00540D1A">
      <w:pPr>
        <w:widowControl/>
        <w:autoSpaceDE/>
        <w:autoSpaceDN/>
        <w:spacing w:after="160" w:line="480" w:lineRule="auto"/>
        <w:ind w:firstLine="720"/>
        <w:rPr>
          <w:rFonts w:asciiTheme="minorHAnsi" w:hAnsiTheme="minorHAnsi" w:cstheme="minorHAnsi"/>
        </w:rPr>
      </w:pPr>
      <w:r w:rsidRPr="00540D1A">
        <w:rPr>
          <w:rFonts w:asciiTheme="minorHAnsi" w:hAnsiTheme="minorHAnsi" w:cstheme="minorHAnsi"/>
        </w:rPr>
        <w:drawing>
          <wp:inline distT="0" distB="0" distL="0" distR="0" wp14:anchorId="6470ED0B" wp14:editId="41A7D1D4">
            <wp:extent cx="5153744" cy="1552792"/>
            <wp:effectExtent l="19050" t="19050" r="8890" b="28575"/>
            <wp:docPr id="41423528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35282" name="Picture 1" descr="A computer code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52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2F76" w14:textId="0159F382" w:rsidR="001F2E26" w:rsidRPr="004B5744" w:rsidRDefault="001F2E26" w:rsidP="001F2E26">
      <w:pPr>
        <w:pStyle w:val="ListParagraph"/>
        <w:widowControl/>
        <w:autoSpaceDE/>
        <w:autoSpaceDN/>
        <w:spacing w:after="160" w:line="480" w:lineRule="auto"/>
        <w:rPr>
          <w:rFonts w:asciiTheme="minorHAnsi" w:hAnsiTheme="minorHAnsi" w:cstheme="minorHAnsi"/>
        </w:rPr>
      </w:pPr>
      <w:r w:rsidRPr="00BF2FB7">
        <w:rPr>
          <w:rFonts w:asciiTheme="minorHAnsi" w:hAnsiTheme="minorHAnsi" w:cstheme="minorHAnsi"/>
          <w:b/>
          <w:bCs/>
        </w:rPr>
        <w:t xml:space="preserve">H5: </w:t>
      </w:r>
      <w:r w:rsidR="00BF2FB7" w:rsidRPr="00BF2FB7">
        <w:rPr>
          <w:rFonts w:asciiTheme="minorHAnsi" w:hAnsiTheme="minorHAnsi" w:cstheme="minorHAnsi"/>
          <w:b/>
          <w:bCs/>
        </w:rPr>
        <w:t>Accepted.</w:t>
      </w:r>
      <w:r w:rsidR="00BF2FB7">
        <w:rPr>
          <w:rFonts w:asciiTheme="minorHAnsi" w:hAnsiTheme="minorHAnsi" w:cstheme="minorHAnsi"/>
        </w:rPr>
        <w:t xml:space="preserve"> </w:t>
      </w:r>
      <w:r w:rsidRPr="003A21B9">
        <w:rPr>
          <w:rFonts w:asciiTheme="minorHAnsi" w:hAnsiTheme="minorHAnsi" w:cstheme="minorHAnsi"/>
        </w:rPr>
        <w:t xml:space="preserve">Males </w:t>
      </w:r>
      <w:r w:rsidR="00BF2FB7">
        <w:rPr>
          <w:rFonts w:asciiTheme="minorHAnsi" w:hAnsiTheme="minorHAnsi" w:cstheme="minorHAnsi"/>
        </w:rPr>
        <w:t xml:space="preserve">tend to have a slightly </w:t>
      </w:r>
      <w:r w:rsidRPr="003A21B9">
        <w:rPr>
          <w:rFonts w:asciiTheme="minorHAnsi" w:hAnsiTheme="minorHAnsi" w:cstheme="minorHAnsi"/>
        </w:rPr>
        <w:t>higher level of</w:t>
      </w:r>
      <w:r>
        <w:rPr>
          <w:rFonts w:asciiTheme="minorHAnsi" w:hAnsiTheme="minorHAnsi" w:cstheme="minorHAnsi"/>
        </w:rPr>
        <w:t xml:space="preserve"> confidence in the military than females.</w:t>
      </w:r>
    </w:p>
    <w:p w14:paraId="1B0D3AED" w14:textId="0F85FD33" w:rsidR="0034052E" w:rsidRPr="0034052E" w:rsidRDefault="0034052E" w:rsidP="008B782B">
      <w:pPr>
        <w:pStyle w:val="Heading1"/>
      </w:pPr>
      <w:r w:rsidRPr="0034052E">
        <w:lastRenderedPageBreak/>
        <w:t>Re</w:t>
      </w:r>
      <w:r w:rsidR="000835FE">
        <w:t>flection</w:t>
      </w:r>
    </w:p>
    <w:p w14:paraId="56FED212" w14:textId="3CB081FC" w:rsidR="000835FE" w:rsidRPr="00B66741" w:rsidRDefault="00B66741" w:rsidP="0034052E">
      <w:pPr>
        <w:spacing w:line="480" w:lineRule="auto"/>
        <w:ind w:firstLine="720"/>
        <w:contextualSpacing/>
        <w:rPr>
          <w:rFonts w:asciiTheme="minorHAnsi" w:hAnsiTheme="minorHAnsi" w:cstheme="minorHAnsi"/>
        </w:rPr>
      </w:pPr>
      <w:r w:rsidRPr="00B66741">
        <w:rPr>
          <w:rFonts w:asciiTheme="minorHAnsi" w:hAnsiTheme="minorHAnsi" w:cstheme="minorHAnsi"/>
        </w:rPr>
        <w:t>Overall, this class has forced me to get comfortable with portions of R and data science in general that I was wholly unaware of previously. Though I don’t foresee the data that I collect needing analysis via a supercomputer</w:t>
      </w:r>
      <w:r>
        <w:rPr>
          <w:rFonts w:asciiTheme="minorHAnsi" w:hAnsiTheme="minorHAnsi" w:cstheme="minorHAnsi"/>
        </w:rPr>
        <w:t xml:space="preserve">, </w:t>
      </w:r>
      <w:r w:rsidRPr="00B66741">
        <w:rPr>
          <w:rFonts w:asciiTheme="minorHAnsi" w:hAnsiTheme="minorHAnsi" w:cstheme="minorHAnsi"/>
        </w:rPr>
        <w:t>web scraping, or text mining,</w:t>
      </w:r>
      <w:r>
        <w:rPr>
          <w:rFonts w:asciiTheme="minorHAnsi" w:hAnsiTheme="minorHAnsi" w:cstheme="minorHAnsi"/>
        </w:rPr>
        <w:t xml:space="preserve"> the basic</w:t>
      </w:r>
      <w:r w:rsidRPr="00B66741">
        <w:rPr>
          <w:rFonts w:asciiTheme="minorHAnsi" w:hAnsiTheme="minorHAnsi" w:cstheme="minorHAnsi"/>
        </w:rPr>
        <w:t xml:space="preserve"> awareness of them and how they function is valuable. Meanwhile, I will be utilizing all of the R coding skills </w:t>
      </w:r>
      <w:r>
        <w:rPr>
          <w:rFonts w:asciiTheme="minorHAnsi" w:hAnsiTheme="minorHAnsi" w:cstheme="minorHAnsi"/>
        </w:rPr>
        <w:t>(</w:t>
      </w:r>
      <w:r w:rsidRPr="00B66741">
        <w:rPr>
          <w:rFonts w:asciiTheme="minorHAnsi" w:hAnsiTheme="minorHAnsi" w:cstheme="minorHAnsi"/>
        </w:rPr>
        <w:t>and perhaps shiny web apps</w:t>
      </w:r>
      <w:r>
        <w:rPr>
          <w:rFonts w:asciiTheme="minorHAnsi" w:hAnsiTheme="minorHAnsi" w:cstheme="minorHAnsi"/>
        </w:rPr>
        <w:t xml:space="preserve">) </w:t>
      </w:r>
      <w:r w:rsidRPr="00B66741">
        <w:rPr>
          <w:rFonts w:asciiTheme="minorHAnsi" w:hAnsiTheme="minorHAnsi" w:cstheme="minorHAnsi"/>
        </w:rPr>
        <w:t xml:space="preserve">this summer when I start coding </w:t>
      </w:r>
      <w:r w:rsidR="00540D1A">
        <w:rPr>
          <w:rFonts w:asciiTheme="minorHAnsi" w:hAnsiTheme="minorHAnsi" w:cstheme="minorHAnsi"/>
        </w:rPr>
        <w:t>my</w:t>
      </w:r>
      <w:r w:rsidRPr="00B66741">
        <w:rPr>
          <w:rFonts w:asciiTheme="minorHAnsi" w:hAnsiTheme="minorHAnsi" w:cstheme="minorHAnsi"/>
        </w:rPr>
        <w:t xml:space="preserve"> first dataset </w:t>
      </w:r>
      <w:r w:rsidR="00540D1A">
        <w:rPr>
          <w:rFonts w:asciiTheme="minorHAnsi" w:hAnsiTheme="minorHAnsi" w:cstheme="minorHAnsi"/>
        </w:rPr>
        <w:t>for analysis</w:t>
      </w:r>
      <w:r w:rsidRPr="00B66741">
        <w:rPr>
          <w:rFonts w:asciiTheme="minorHAnsi" w:hAnsiTheme="minorHAnsi" w:cstheme="minorHAnsi"/>
        </w:rPr>
        <w:t>. Finger crossed!</w:t>
      </w:r>
    </w:p>
    <w:sectPr w:rsidR="000835FE" w:rsidRPr="00B6674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01398" w14:textId="77777777" w:rsidR="00A21247" w:rsidRDefault="00A21247" w:rsidP="0034052E">
      <w:r>
        <w:separator/>
      </w:r>
    </w:p>
  </w:endnote>
  <w:endnote w:type="continuationSeparator" w:id="0">
    <w:p w14:paraId="100190FA" w14:textId="77777777" w:rsidR="00A21247" w:rsidRDefault="00A21247" w:rsidP="00340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9C028" w14:textId="77777777" w:rsidR="00A21247" w:rsidRDefault="00A21247" w:rsidP="0034052E">
      <w:r>
        <w:separator/>
      </w:r>
    </w:p>
  </w:footnote>
  <w:footnote w:type="continuationSeparator" w:id="0">
    <w:p w14:paraId="0C8AC3A8" w14:textId="77777777" w:rsidR="00A21247" w:rsidRDefault="00A21247" w:rsidP="00340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908447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4496AEDA" w14:textId="3126DD8E" w:rsidR="00B155AF" w:rsidRPr="0034052E" w:rsidRDefault="00116129">
        <w:pPr>
          <w:pStyle w:val="Header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>CONFIDENCE IN THE MILITARY</w:t>
        </w:r>
        <w:r w:rsidR="00B155AF">
          <w:tab/>
        </w:r>
        <w:r w:rsidR="00173972">
          <w:tab/>
        </w:r>
        <w:r w:rsidR="00B155AF" w:rsidRPr="0034052E">
          <w:rPr>
            <w:rFonts w:asciiTheme="minorHAnsi" w:hAnsiTheme="minorHAnsi" w:cstheme="minorHAnsi"/>
          </w:rPr>
          <w:fldChar w:fldCharType="begin"/>
        </w:r>
        <w:r w:rsidR="00B155AF" w:rsidRPr="0034052E">
          <w:rPr>
            <w:rFonts w:asciiTheme="minorHAnsi" w:hAnsiTheme="minorHAnsi" w:cstheme="minorHAnsi"/>
          </w:rPr>
          <w:instrText xml:space="preserve"> PAGE   \* MERGEFORMAT </w:instrText>
        </w:r>
        <w:r w:rsidR="00B155AF" w:rsidRPr="0034052E">
          <w:rPr>
            <w:rFonts w:asciiTheme="minorHAnsi" w:hAnsiTheme="minorHAnsi" w:cstheme="minorHAnsi"/>
          </w:rPr>
          <w:fldChar w:fldCharType="separate"/>
        </w:r>
        <w:r w:rsidR="00B155AF" w:rsidRPr="0034052E">
          <w:rPr>
            <w:rFonts w:asciiTheme="minorHAnsi" w:hAnsiTheme="minorHAnsi" w:cstheme="minorHAnsi"/>
            <w:noProof/>
          </w:rPr>
          <w:t>2</w:t>
        </w:r>
        <w:r w:rsidR="00B155AF" w:rsidRPr="0034052E">
          <w:rPr>
            <w:rFonts w:asciiTheme="minorHAnsi" w:hAnsiTheme="minorHAnsi" w:cstheme="minorHAnsi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E5023"/>
    <w:multiLevelType w:val="hybridMultilevel"/>
    <w:tmpl w:val="D3B2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0006"/>
    <w:multiLevelType w:val="multilevel"/>
    <w:tmpl w:val="14C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4952">
    <w:abstractNumId w:val="1"/>
  </w:num>
  <w:num w:numId="2" w16cid:durableId="142437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3F"/>
    <w:rsid w:val="00003A9D"/>
    <w:rsid w:val="0000668A"/>
    <w:rsid w:val="000516FF"/>
    <w:rsid w:val="00071E01"/>
    <w:rsid w:val="00076A7F"/>
    <w:rsid w:val="00082DCA"/>
    <w:rsid w:val="000835FE"/>
    <w:rsid w:val="00091F27"/>
    <w:rsid w:val="00093DAA"/>
    <w:rsid w:val="000C7213"/>
    <w:rsid w:val="000E5538"/>
    <w:rsid w:val="00116129"/>
    <w:rsid w:val="00147ADE"/>
    <w:rsid w:val="00173972"/>
    <w:rsid w:val="001861F5"/>
    <w:rsid w:val="001A2DB2"/>
    <w:rsid w:val="001F2E26"/>
    <w:rsid w:val="002306B5"/>
    <w:rsid w:val="00256736"/>
    <w:rsid w:val="00290693"/>
    <w:rsid w:val="002C0A56"/>
    <w:rsid w:val="002E4591"/>
    <w:rsid w:val="0034052E"/>
    <w:rsid w:val="00346364"/>
    <w:rsid w:val="00366A64"/>
    <w:rsid w:val="003A21B9"/>
    <w:rsid w:val="0045304A"/>
    <w:rsid w:val="004531E4"/>
    <w:rsid w:val="00470CA0"/>
    <w:rsid w:val="00472E86"/>
    <w:rsid w:val="004948F3"/>
    <w:rsid w:val="004B2D14"/>
    <w:rsid w:val="004B5744"/>
    <w:rsid w:val="004D19D2"/>
    <w:rsid w:val="00503ABE"/>
    <w:rsid w:val="005334DC"/>
    <w:rsid w:val="00540D1A"/>
    <w:rsid w:val="00542045"/>
    <w:rsid w:val="005C6575"/>
    <w:rsid w:val="005F53E7"/>
    <w:rsid w:val="006463C8"/>
    <w:rsid w:val="006D640E"/>
    <w:rsid w:val="00780AF6"/>
    <w:rsid w:val="007811D7"/>
    <w:rsid w:val="00801B43"/>
    <w:rsid w:val="0083391B"/>
    <w:rsid w:val="00846C50"/>
    <w:rsid w:val="008B782B"/>
    <w:rsid w:val="008C5050"/>
    <w:rsid w:val="00906044"/>
    <w:rsid w:val="009251F9"/>
    <w:rsid w:val="009277BA"/>
    <w:rsid w:val="00976395"/>
    <w:rsid w:val="009918FB"/>
    <w:rsid w:val="009A4FA3"/>
    <w:rsid w:val="009C1019"/>
    <w:rsid w:val="00A21247"/>
    <w:rsid w:val="00A73BC6"/>
    <w:rsid w:val="00AC0B29"/>
    <w:rsid w:val="00AD5452"/>
    <w:rsid w:val="00B155AF"/>
    <w:rsid w:val="00B60672"/>
    <w:rsid w:val="00B62136"/>
    <w:rsid w:val="00B66741"/>
    <w:rsid w:val="00B76986"/>
    <w:rsid w:val="00BA4D0A"/>
    <w:rsid w:val="00BB4C47"/>
    <w:rsid w:val="00BE6509"/>
    <w:rsid w:val="00BF2FB7"/>
    <w:rsid w:val="00C22F6E"/>
    <w:rsid w:val="00C55E35"/>
    <w:rsid w:val="00C77FF8"/>
    <w:rsid w:val="00CA60C7"/>
    <w:rsid w:val="00CF797B"/>
    <w:rsid w:val="00D42913"/>
    <w:rsid w:val="00D5593D"/>
    <w:rsid w:val="00D87CDD"/>
    <w:rsid w:val="00D9703F"/>
    <w:rsid w:val="00DD3261"/>
    <w:rsid w:val="00DE5F78"/>
    <w:rsid w:val="00DF75BF"/>
    <w:rsid w:val="00E12F00"/>
    <w:rsid w:val="00E24862"/>
    <w:rsid w:val="00E27293"/>
    <w:rsid w:val="00E970C6"/>
    <w:rsid w:val="00EB62AF"/>
    <w:rsid w:val="00F33F2B"/>
    <w:rsid w:val="00F93697"/>
    <w:rsid w:val="00FD170F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27D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52E"/>
    <w:pPr>
      <w:keepNext/>
      <w:keepLines/>
      <w:spacing w:line="480" w:lineRule="auto"/>
      <w:jc w:val="center"/>
      <w:outlineLvl w:val="0"/>
    </w:pPr>
    <w:rPr>
      <w:rFonts w:asciiTheme="minorHAnsi" w:eastAsiaTheme="majorEastAsia" w:hAnsiTheme="minorHAnsi" w:cstheme="minorHAnsi"/>
      <w:b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2B"/>
    <w:pPr>
      <w:keepNext/>
      <w:keepLines/>
      <w:spacing w:line="480" w:lineRule="auto"/>
      <w:outlineLvl w:val="1"/>
    </w:pPr>
    <w:rPr>
      <w:rFonts w:asciiTheme="minorHAnsi" w:eastAsiaTheme="majorEastAsia" w:hAnsiTheme="minorHAnsi" w:cstheme="min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40E"/>
    <w:pPr>
      <w:keepNext/>
      <w:keepLines/>
      <w:spacing w:line="480" w:lineRule="auto"/>
      <w:outlineLvl w:val="3"/>
    </w:pPr>
    <w:rPr>
      <w:rFonts w:eastAsiaTheme="majorEastAsia" w:cstheme="majorBidi"/>
      <w:b/>
      <w:i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52E"/>
    <w:rPr>
      <w:rFonts w:eastAsiaTheme="majorEastAsia" w:cstheme="minorHAnsi"/>
      <w:b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D640E"/>
    <w:rPr>
      <w:rFonts w:ascii="Times New Roman" w:eastAsiaTheme="majorEastAsia" w:hAnsi="Times New Roman" w:cstheme="majorBidi"/>
      <w:b/>
      <w:i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9703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9703F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0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5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0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5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0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52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4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4052E"/>
    <w:pPr>
      <w:spacing w:line="160" w:lineRule="exact"/>
    </w:pPr>
  </w:style>
  <w:style w:type="character" w:customStyle="1" w:styleId="Heading2Char">
    <w:name w:val="Heading 2 Char"/>
    <w:basedOn w:val="DefaultParagraphFont"/>
    <w:link w:val="Heading2"/>
    <w:uiPriority w:val="9"/>
    <w:rsid w:val="008B782B"/>
    <w:rPr>
      <w:rFonts w:eastAsiaTheme="majorEastAsia" w:cstheme="minorHAns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4291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9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13"/>
    <w:rPr>
      <w:rFonts w:ascii="Segoe UI" w:eastAsia="Times New Roman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D3261"/>
    <w:pPr>
      <w:spacing w:line="480" w:lineRule="auto"/>
      <w:ind w:left="720"/>
      <w:contextualSpacing/>
    </w:pPr>
    <w:rPr>
      <w:rFonts w:asciiTheme="minorHAnsi" w:hAnsiTheme="minorHAnsi" w:cstheme="minorHAnsi"/>
    </w:rPr>
  </w:style>
  <w:style w:type="character" w:customStyle="1" w:styleId="QuoteChar">
    <w:name w:val="Quote Char"/>
    <w:basedOn w:val="DefaultParagraphFont"/>
    <w:link w:val="Quote"/>
    <w:uiPriority w:val="29"/>
    <w:rsid w:val="00DD3261"/>
    <w:rPr>
      <w:rFonts w:eastAsia="Times New Roman" w:cstheme="minorHAnsi"/>
    </w:rPr>
  </w:style>
  <w:style w:type="paragraph" w:styleId="ListParagraph">
    <w:name w:val="List Paragraph"/>
    <w:basedOn w:val="Normal"/>
    <w:uiPriority w:val="34"/>
    <w:qFormat/>
    <w:rsid w:val="0099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ha013/psy8712-fina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mybinder.org/v2/gh/merha013/psy8712-final.git/HEAD?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erha013.shinyapps.io/final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ss.norc.org/get-the-data/sps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2024-05-02T00:42:00Z</dcterms:created>
  <dcterms:modified xsi:type="dcterms:W3CDTF">2024-05-02T16:57:00Z</dcterms:modified>
</cp:coreProperties>
</file>