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ANEXO</w:t>
      </w:r>
      <w:r>
        <w:t xml:space="preserve"> </w:t>
      </w:r>
      <w:r>
        <w:t xml:space="preserve">A</w:t>
      </w:r>
      <w:r>
        <w:t xml:space="preserve"> </w:t>
      </w:r>
      <w:r>
        <w:t xml:space="preserve">—</w:t>
      </w:r>
      <w:r>
        <w:t xml:space="preserve"> </w:t>
      </w:r>
      <w:r>
        <w:t xml:space="preserve">ANEXO</w:t>
      </w:r>
      <w:r>
        <w:t xml:space="preserve"> </w:t>
      </w:r>
      <w:r>
        <w:t xml:space="preserve">COMERCIAL</w:t>
      </w:r>
      <w:r>
        <w:t xml:space="preserve"> </w:t>
      </w:r>
      <w:r>
        <w:t xml:space="preserve">/</w:t>
      </w:r>
      <w:r>
        <w:t xml:space="preserve"> </w:t>
      </w:r>
      <w:r>
        <w:t xml:space="preserve">ORDEN</w:t>
      </w:r>
      <w:r>
        <w:t xml:space="preserve"> </w:t>
      </w:r>
      <w:r>
        <w:t xml:space="preserve">DE</w:t>
      </w:r>
      <w:r>
        <w:t xml:space="preserve"> </w:t>
      </w:r>
      <w:r>
        <w:t xml:space="preserve">SERVICIO</w:t>
      </w:r>
    </w:p>
    <w:p>
      <w:pPr>
        <w:pStyle w:val="Subtitle"/>
      </w:pPr>
      <w:r>
        <w:t xml:space="preserve">MERIDIAN</w:t>
      </w:r>
      <w:r>
        <w:t xml:space="preserve"> </w:t>
      </w:r>
      <w:r>
        <w:t xml:space="preserve">TECH</w:t>
      </w:r>
      <w:r>
        <w:t xml:space="preserve"> </w:t>
      </w:r>
      <w:r>
        <w:t xml:space="preserve">S.A.S.</w:t>
      </w:r>
    </w:p>
    <w:bookmarkStart w:id="33" w:name="X1232b598d3cdc4318cfd335bb4cdf9afaafbdd8"/>
    <w:p>
      <w:pPr>
        <w:pStyle w:val="Heading1"/>
      </w:pPr>
      <w:r>
        <w:t xml:space="preserve">ANEXO A — ANEXO COMERCIAL / ORDEN DE SERVICIO No. [NÚMERO]</w:t>
      </w:r>
    </w:p>
    <w:p>
      <w:pPr>
        <w:pStyle w:val="FirstParagraph"/>
      </w:pPr>
      <w:r>
        <w:rPr>
          <w:bCs/>
          <w:b/>
        </w:rPr>
        <w:t xml:space="preserve">Anexo al Contrato Marco de Prestación de Servicios Tecnológicos y Licencia de Uso de Plataforma No. [NÚMERO DE CONTRATO]</w:t>
      </w:r>
    </w:p>
    <w:p>
      <w:pPr>
        <w:pStyle w:val="BodyText"/>
      </w:pPr>
      <w:r>
        <w:t xml:space="preserve">Este documento forma parte integral del Contrato Marco. En caso de contradicción,</w:t>
      </w:r>
      <w:r>
        <w:t xml:space="preserve"> </w:t>
      </w:r>
      <w:r>
        <w:rPr>
          <w:bCs/>
          <w:b/>
        </w:rPr>
        <w:t xml:space="preserve">prevalece este Anexo en cuanto a variables económicas y de vigencia</w:t>
      </w:r>
      <w:r>
        <w:t xml:space="preserve">. Los términos en mayúscula inicial tienen el significado asignado en el Contrato Marco.</w:t>
      </w:r>
    </w:p>
    <w:bookmarkStart w:id="20" w:name="identificación-del-cliente"/>
    <w:p>
      <w:pPr>
        <w:pStyle w:val="Heading2"/>
      </w:pPr>
      <w:r>
        <w:t xml:space="preserve">1. IDENTIFICACIÓN DEL CLIENTE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Razón social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[RAZÓN SOCIAL CLIENTE]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 / C.C.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[REPRESENTANTE LEGAL]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Cédula del representante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[CÉDULA]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Dirección de notificación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[DIRECCIÓN]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Ciudad y departamento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[CIUDAD]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Correo electrónico contractual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[CORREO]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Correo electrónico de facturación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[CORREO FACTURACIÓN]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Teléfono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[TELÉFONO]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 económica / CIIU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[ACTIVIDAD]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Interlocutor técnico designado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[NOMBRE / CARGO / CORREO / TELÉFONO]</w:t>
            </w:r>
          </w:p>
        </w:tc>
      </w:tr>
    </w:tbl>
    <w:bookmarkEnd w:id="20"/>
    <w:bookmarkStart w:id="21" w:name="vigencia"/>
    <w:p>
      <w:pPr>
        <w:pStyle w:val="Heading2"/>
      </w:pPr>
      <w:r>
        <w:t xml:space="preserve">2. VIGENCIA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[FECHA INICIO]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terminación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[FECHA TERMINACIÓN]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 / 3 / 6 / 12 / 24]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 mínimo de permanencia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[SÍ / NO] — [CANTIDAD]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Renovación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[AUTOMÁTICA / MANUAL]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Preaviso para no renovar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 días calendario</w:t>
            </w:r>
          </w:p>
        </w:tc>
      </w:tr>
    </w:tbl>
    <w:p>
      <w:pPr>
        <w:pStyle w:val="BlockText"/>
      </w:pPr>
      <w:r>
        <w:t xml:space="preserve">Si el periodo mínimo de permanencia se marca</w:t>
      </w:r>
      <w:r>
        <w:t xml:space="preserve"> </w:t>
      </w:r>
      <w:r>
        <w:rPr>
          <w:bCs/>
          <w:b/>
        </w:rPr>
        <w:t xml:space="preserve">SÍ</w:t>
      </w:r>
      <w:r>
        <w:t xml:space="preserve">, aplica íntegramente la Cláusula 29.2 del Contrato Marco (recuperación de descuentos + cláusula penal del 50% del saldo). Si se marca</w:t>
      </w:r>
      <w:r>
        <w:t xml:space="preserve"> </w:t>
      </w:r>
      <w:r>
        <w:rPr>
          <w:bCs/>
          <w:b/>
        </w:rPr>
        <w:t xml:space="preserve">NO</w:t>
      </w:r>
      <w:r>
        <w:t xml:space="preserve">, aplica la Cláusula 29.1 (terminación libre con 30 días de aviso).</w:t>
      </w:r>
    </w:p>
    <w:bookmarkEnd w:id="21"/>
    <w:bookmarkStart w:id="22" w:name="plan-y-alcance-contratado"/>
    <w:p>
      <w:pPr>
        <w:pStyle w:val="Heading2"/>
      </w:pPr>
      <w:r>
        <w:t xml:space="preserve">3. PLAN Y ALCANCE CONTRATADO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contratado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[PLAN]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establecimientos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[CANTIDAD]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Usuarios Autorizados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[CANTIDAD]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líneas / números de WhatsApp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[CANTIDAD]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Límite mensual de conversaciones incluidas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[CANTIDAD]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Límite mensual de pedidos / transacciones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[CANTIDAD]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 incluidos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[DESCRIPCIÓN — remitir al Anexo Técnico]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 adicionales contratados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[DESCRIPCIÓN]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Módulos activados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[LISTA]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de equipos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[SÍ / NO] — si SÍ, suscribir Anexo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contratado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[SÍ / NO] — si SÍ, suscribir Anexo E</w:t>
            </w:r>
          </w:p>
        </w:tc>
      </w:tr>
    </w:tbl>
    <w:bookmarkEnd w:id="22"/>
    <w:bookmarkStart w:id="27" w:name="condiciones-económicas"/>
    <w:p>
      <w:pPr>
        <w:pStyle w:val="Heading2"/>
      </w:pPr>
      <w:r>
        <w:t xml:space="preserve">4. CONDICIONES ECONÓMICAS</w:t>
      </w:r>
    </w:p>
    <w:bookmarkStart w:id="23" w:name="X89f786a78e71b758d9430479c711109a408cca4"/>
    <w:p>
      <w:pPr>
        <w:pStyle w:val="Heading3"/>
      </w:pPr>
      <w:r>
        <w:t xml:space="preserve">4.1. Cargos iniciales (por una sola vez, no reembolsables)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 de instalación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V</m:t>
                  </m:r>
                  <m:r>
                    <m:t>A</m:t>
                  </m:r>
                  <m:r>
                    <m:t>L</m:t>
                  </m:r>
                  <m:r>
                    <m:t>O</m:t>
                  </m:r>
                  <m:r>
                    <m:t>R</m:t>
                  </m:r>
                  <m:r>
                    <m:t>I</m:t>
                  </m:r>
                  <m:r>
                    <m:t>N</m:t>
                  </m:r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  <m:r>
                    <m:t>A</m:t>
                  </m:r>
                  <m:r>
                    <m:t>C</m:t>
                  </m:r>
                  <m:r>
                    <m:t>I</m:t>
                  </m:r>
                  <m:r>
                    <m:t>Ó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C</m:t>
              </m:r>
              <m:r>
                <m:t>a</m:t>
              </m:r>
              <m:r>
                <m:t>r</m:t>
              </m:r>
              <m:r>
                <m:t>g</m:t>
              </m:r>
              <m:r>
                <m:t>o</m:t>
              </m:r>
              <m:r>
                <m:t>d</m:t>
              </m:r>
              <m:r>
                <m:t>e</m:t>
              </m:r>
              <m:r>
                <m:t>c</m:t>
              </m:r>
              <m:r>
                <m:t>o</m:t>
              </m:r>
              <m:r>
                <m:t>n</m:t>
              </m:r>
              <m:r>
                <m:t>f</m:t>
              </m:r>
              <m:r>
                <m:t>i</m:t>
              </m:r>
              <m:r>
                <m:t>g</m:t>
              </m:r>
              <m:r>
                <m:t>u</m:t>
              </m:r>
              <m:r>
                <m:t>r</m:t>
              </m:r>
              <m:r>
                <m:t>a</m:t>
              </m:r>
              <m:r>
                <m:t>c</m:t>
              </m:r>
              <m:r>
                <m:t>i</m:t>
              </m:r>
              <m:r>
                <m:t>ó</m:t>
              </m:r>
              <m:r>
                <m:t>n</m:t>
              </m:r>
              <m:r>
                <m:t>e</m:t>
              </m:r>
              <m:r>
                <m:t>i</m:t>
              </m:r>
              <m:r>
                <m:t>m</m:t>
              </m:r>
              <m:r>
                <m:t>p</m:t>
              </m:r>
              <m:r>
                <m:t>l</m:t>
              </m:r>
              <m:r>
                <m:t>e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a</m:t>
              </m:r>
              <m:r>
                <m:t>c</m:t>
              </m:r>
              <m:r>
                <m:t>i</m:t>
              </m:r>
              <m:r>
                <m:t>ó</m:t>
              </m:r>
              <m:r>
                <m:t>n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rPr>
                <w:bCs/>
                <w:b/>
              </w:rPr>
              <w:t xml:space="preserve">[VALOR CONFIGURACIÓN]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Capacitación inicial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V</m:t>
                  </m:r>
                  <m:r>
                    <m:t>A</m:t>
                  </m:r>
                  <m:r>
                    <m:t>L</m:t>
                  </m:r>
                  <m:r>
                    <m:t>O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O</m:t>
              </m:r>
              <m:r>
                <m:t>t</m:t>
              </m:r>
              <m:r>
                <m:t>r</m:t>
              </m:r>
              <m:r>
                <m:t>o</m:t>
              </m:r>
              <m:r>
                <m:t>s</m:t>
              </m:r>
              <m:r>
                <m:t>c</m:t>
              </m:r>
              <m:r>
                <m:t>a</m:t>
              </m:r>
              <m:r>
                <m:t>r</m:t>
              </m:r>
              <m:r>
                <m:t>g</m:t>
              </m:r>
              <m:r>
                <m:t>o</m:t>
              </m:r>
              <m:r>
                <m:t>s</m:t>
              </m:r>
              <m:r>
                <m:t>i</m:t>
              </m:r>
              <m:r>
                <m:t>n</m:t>
              </m:r>
              <m:r>
                <m:t>i</m:t>
              </m:r>
              <m:r>
                <m:t>c</m:t>
              </m:r>
              <m:r>
                <m:t>i</m:t>
              </m:r>
              <m:r>
                <m:t>a</m:t>
              </m:r>
              <m:r>
                <m:t>l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rPr>
                <w:bCs/>
                <w:b/>
              </w:rPr>
              <w:t xml:space="preserve">[VALOR] — [CONCEPTO]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cargos iniciales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$[VALOR]</w:t>
            </w:r>
          </w:p>
        </w:tc>
      </w:tr>
    </w:tbl>
    <w:bookmarkEnd w:id="23"/>
    <w:bookmarkStart w:id="24" w:name="tarifa-periódica"/>
    <w:p>
      <w:pPr>
        <w:pStyle w:val="Heading3"/>
      </w:pPr>
      <w:r>
        <w:t xml:space="preserve">4.2. Tarifa periódica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de lista mensual del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$[PRECIO LISTA]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Descuento otorgado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[%] —</w:t>
            </w:r>
            <w:r>
              <w:rPr>
                <w:bCs/>
                <w:b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V</m:t>
                  </m:r>
                  <m:r>
                    <m:t>A</m:t>
                  </m:r>
                  <m:r>
                    <m:t>L</m:t>
                  </m:r>
                  <m:r>
                    <m:t>O</m:t>
                  </m:r>
                  <m:r>
                    <m:t>R</m:t>
                  </m:r>
                  <m:r>
                    <m:t>D</m:t>
                  </m:r>
                  <m:r>
                    <m:t>E</m:t>
                  </m:r>
                  <m:r>
                    <m:t>S</m:t>
                  </m:r>
                  <m:r>
                    <m:t>C</m:t>
                  </m:r>
                  <m:r>
                    <m:t>U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  <m:r>
                    <m:t>O</m:t>
                  </m:r>
                </m:e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P</m:t>
              </m:r>
              <m:r>
                <m:t>r</m:t>
              </m:r>
              <m:r>
                <m:t>e</m:t>
              </m:r>
              <m:r>
                <m:t>c</m:t>
              </m:r>
              <m:r>
                <m:t>i</m:t>
              </m:r>
              <m:r>
                <m:t>o</m:t>
              </m:r>
              <m:r>
                <m:t>m</m:t>
              </m:r>
              <m:r>
                <m:t>e</m:t>
              </m:r>
              <m:r>
                <m:t>n</m:t>
              </m:r>
              <m:r>
                <m:t>s</m:t>
              </m:r>
              <m:r>
                <m:t>u</m:t>
              </m:r>
              <m:r>
                <m:t>a</m:t>
              </m:r>
              <m:r>
                <m:t>l</m:t>
              </m:r>
              <m:r>
                <m:t>n</m:t>
              </m:r>
              <m:r>
                <m:t>e</m:t>
              </m:r>
              <m:r>
                <m:t>g</m:t>
              </m:r>
              <m:r>
                <m:t>o</m:t>
              </m:r>
              <m:r>
                <m:t>c</m:t>
              </m:r>
              <m:r>
                <m:t>i</m:t>
              </m:r>
              <m:r>
                <m:t>a</m:t>
              </m:r>
              <m:r>
                <m:t>d</m:t>
              </m:r>
              <m:r>
                <m:t>o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rPr>
                <w:bCs/>
                <w:b/>
              </w:rPr>
              <w:t xml:space="preserve">[PRECIO]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 adicional por establecimiento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V</m:t>
                  </m:r>
                  <m:r>
                    <m:t>A</m:t>
                  </m:r>
                  <m:r>
                    <m:t>L</m:t>
                  </m:r>
                  <m:r>
                    <m:t>O</m:t>
                  </m:r>
                  <m:r>
                    <m:t>R</m:t>
                  </m:r>
                </m:e>
              </m:d>
              <m:r>
                <m:t>p</m:t>
              </m:r>
              <m:r>
                <m:t>o</m:t>
              </m:r>
              <m:r>
                <m:t>r</m:t>
              </m:r>
              <m:r>
                <m:t>e</m:t>
              </m:r>
              <m:r>
                <m:t>s</m:t>
              </m:r>
              <m:r>
                <m:t>t</m:t>
              </m:r>
              <m:r>
                <m:t>a</m:t>
              </m:r>
              <m:r>
                <m:t>b</m:t>
              </m:r>
              <m:r>
                <m:t>l</m:t>
              </m:r>
              <m:r>
                <m:t>e</m:t>
              </m:r>
              <m:r>
                <m:t>c</m:t>
              </m:r>
              <m:r>
                <m:t>i</m:t>
              </m:r>
              <m:r>
                <m:t>m</m:t>
              </m:r>
              <m:r>
                <m:t>i</m:t>
              </m:r>
              <m:r>
                <m:t>e</m:t>
              </m:r>
              <m:r>
                <m:t>n</m:t>
              </m:r>
              <m:r>
                <m:t>t</m:t>
              </m:r>
              <m:r>
                <m:t>o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C</m:t>
              </m:r>
              <m:r>
                <m:t>a</m:t>
              </m:r>
              <m:r>
                <m:t>r</m:t>
              </m:r>
              <m:r>
                <m:t>g</m:t>
              </m:r>
              <m:r>
                <m:t>o</m:t>
              </m:r>
              <m:r>
                <m:t>a</m:t>
              </m:r>
              <m:r>
                <m:t>d</m:t>
              </m:r>
              <m:r>
                <m:t>i</m:t>
              </m:r>
              <m:r>
                <m:t>c</m:t>
              </m:r>
              <m:r>
                <m:t>i</m:t>
              </m:r>
              <m:r>
                <m:t>o</m:t>
              </m:r>
              <m:r>
                <m:t>n</m:t>
              </m:r>
              <m:r>
                <m:t>a</m:t>
              </m:r>
              <m:r>
                <m:t>l</m:t>
              </m:r>
              <m:r>
                <m:t>p</m:t>
              </m:r>
              <m:r>
                <m:t>o</m:t>
              </m:r>
              <m:r>
                <m:t>r</m:t>
              </m:r>
              <m:r>
                <m:t>U</m:t>
              </m:r>
              <m:r>
                <m:t>s</m:t>
              </m:r>
              <m:r>
                <m:t>u</m:t>
              </m:r>
              <m:r>
                <m:t>a</m:t>
              </m:r>
              <m:r>
                <m:t>r</m:t>
              </m:r>
              <m:r>
                <m:t>i</m:t>
              </m:r>
              <m:r>
                <m:t>o</m:t>
              </m:r>
              <m:r>
                <m:t>A</m:t>
              </m:r>
              <m:r>
                <m:t>u</m:t>
              </m:r>
              <m:r>
                <m:t>t</m:t>
              </m:r>
              <m:r>
                <m:t>o</m:t>
              </m:r>
              <m:r>
                <m:t>r</m:t>
              </m:r>
              <m:r>
                <m:t>i</m:t>
              </m:r>
              <m:r>
                <m:t>z</m:t>
              </m:r>
              <m:r>
                <m:t>a</m:t>
              </m:r>
              <m:r>
                <m:t>d</m:t>
              </m:r>
              <m:r>
                <m:t>o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rPr>
                <w:bCs/>
                <w:b/>
              </w:rPr>
              <w:t xml:space="preserve">[VALOR] por usuario/mes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 por exceso de conversaciones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V</m:t>
                  </m:r>
                  <m:r>
                    <m:t>A</m:t>
                  </m:r>
                  <m:r>
                    <m:t>L</m:t>
                  </m:r>
                  <m:r>
                    <m:t>O</m:t>
                  </m:r>
                  <m:r>
                    <m:t>R</m:t>
                  </m:r>
                </m:e>
              </m:d>
              <m:r>
                <m:t>p</m:t>
              </m:r>
              <m:r>
                <m:t>o</m:t>
              </m:r>
              <m:r>
                <m:t>r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U</m:t>
                  </m:r>
                  <m:r>
                    <m:t>N</m:t>
                  </m:r>
                  <m:r>
                    <m:t>I</m:t>
                  </m:r>
                  <m:r>
                    <m:t>D</m:t>
                  </m:r>
                  <m:r>
                    <m:t>A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C</m:t>
              </m:r>
              <m:r>
                <m:t>a</m:t>
              </m:r>
              <m:r>
                <m:t>r</m:t>
              </m:r>
              <m:r>
                <m:t>g</m:t>
              </m:r>
              <m:r>
                <m:t>o</m:t>
              </m:r>
              <m:r>
                <m:t>p</m:t>
              </m:r>
              <m:r>
                <m:t>o</m:t>
              </m:r>
              <m:r>
                <m:t>r</m:t>
              </m:r>
              <m:r>
                <m:t>t</m:t>
              </m:r>
              <m:r>
                <m:t>r</m:t>
              </m:r>
              <m:r>
                <m:t>a</m:t>
              </m:r>
              <m:r>
                <m:t>n</m:t>
              </m:r>
              <m:r>
                <m:t>s</m:t>
              </m:r>
              <m:r>
                <m:t>a</m:t>
              </m:r>
              <m:r>
                <m:t>c</m:t>
              </m:r>
              <m:r>
                <m:t>c</m:t>
              </m:r>
              <m:r>
                <m:t>i</m:t>
              </m:r>
              <m:r>
                <m:t>ó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i</m:t>
              </m:r>
              <m:r>
                <m:t>a</m:t>
              </m:r>
              <m:r>
                <m:t>p</m:t>
              </m:r>
              <m:r>
                <m:t>l</m:t>
              </m:r>
              <m:r>
                <m:t>i</m:t>
              </m:r>
              <m:r>
                <m:t>c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rPr>
                <w:bCs/>
                <w:b/>
              </w:rPr>
              <w:t xml:space="preserve">[VALOR] por transacción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Precio total mensual estimado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V</m:t>
                  </m:r>
                  <m:r>
                    <m:t>A</m:t>
                  </m:r>
                  <m:r>
                    <m:t>L</m:t>
                  </m:r>
                  <m:r>
                    <m:t>O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V</m:t>
              </m:r>
              <m:r>
                <m:t>a</m:t>
              </m:r>
              <m:r>
                <m:t>l</m:t>
              </m:r>
              <m:r>
                <m:t>o</m:t>
              </m:r>
              <m:r>
                <m:t>r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d</m:t>
              </m:r>
              <m:r>
                <m:t>e</m:t>
              </m:r>
              <m:r>
                <m:t>l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t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t>e</m:t>
                  </m:r>
                  <m:r>
                    <m:t>r</m:t>
                  </m:r>
                  <m:r>
                    <m:t>i</m:t>
                  </m:r>
                  <m:r>
                    <m:t>o</m:t>
                  </m:r>
                  <m:r>
                    <m:t>d</m:t>
                  </m:r>
                  <m:r>
                    <m:t>o</m:t>
                  </m:r>
                  <m:r>
                    <m:t>p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  <m:r>
                    <m:t>a</m:t>
                  </m:r>
                  <m:r>
                    <m:t>d</m:t>
                  </m:r>
                  <m:r>
                    <m:t>o</m:t>
                  </m:r>
                </m:e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rPr>
                <w:bCs/>
                <w:b/>
              </w:rPr>
              <w:t xml:space="preserve">[VALOR TOTAL]</w:t>
            </w:r>
          </w:p>
        </w:tc>
      </w:tr>
    </w:tbl>
    <w:bookmarkEnd w:id="24"/>
    <w:bookmarkStart w:id="25" w:name="promoción-y-periodo-especial"/>
    <w:p>
      <w:pPr>
        <w:pStyle w:val="Heading3"/>
      </w:pPr>
      <w:r>
        <w:t xml:space="preserve">4.3. Promoción y periodo especial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 promocional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[CANTIDAD]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promocional mensual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P</m:t>
                  </m:r>
                  <m:r>
                    <m:t>R</m:t>
                  </m:r>
                  <m:r>
                    <m:t>E</m:t>
                  </m:r>
                  <m:r>
                    <m:t>C</m:t>
                  </m:r>
                  <m:r>
                    <m:t>I</m:t>
                  </m:r>
                  <m:r>
                    <m:t>O</m:t>
                  </m:r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M</m:t>
                  </m:r>
                  <m:r>
                    <m:t>O</m:t>
                  </m:r>
                  <m:r>
                    <m:t>C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M</m:t>
              </m:r>
              <m:r>
                <m:t>e</m:t>
              </m:r>
              <m:r>
                <m:t>s</m:t>
              </m:r>
              <m:r>
                <m:t>e</m:t>
              </m:r>
              <m:r>
                <m:t>s</m:t>
              </m:r>
              <m:r>
                <m:t>g</m:t>
              </m:r>
              <m:r>
                <m:t>r</m:t>
              </m:r>
              <m:r>
                <m:t>a</m:t>
              </m:r>
              <m:r>
                <m:t>t</m:t>
              </m:r>
              <m:r>
                <m:t>u</m:t>
              </m:r>
              <m:r>
                <m:t>i</m:t>
              </m:r>
              <m:r>
                <m:t>t</m:t>
              </m:r>
              <m:r>
                <m:t>o</m:t>
              </m:r>
              <m:r>
                <m:t>s</m:t>
              </m:r>
              <m:r>
                <m:t>o</m:t>
              </m:r>
              <m:r>
                <m:t>t</m:t>
              </m:r>
              <m:r>
                <m:t>o</m:t>
              </m:r>
              <m:r>
                <m:t>r</m:t>
              </m:r>
              <m:r>
                <m:t>g</m:t>
              </m:r>
              <m:r>
                <m:t>a</m:t>
              </m:r>
              <m:r>
                <m:t>d</m:t>
              </m:r>
              <m:r>
                <m:t>o</m:t>
              </m:r>
              <m:r>
                <m:t>s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C</m:t>
                      </m:r>
                      <m:r>
                        <m:t>A</m:t>
                      </m:r>
                      <m:r>
                        <m:t>N</m:t>
                      </m:r>
                      <m:r>
                        <m:t>T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A</m:t>
                      </m:r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e>
              </m:d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P</m:t>
                  </m:r>
                  <m:r>
                    <m:t>e</m:t>
                  </m:r>
                  <m:r>
                    <m:t>r</m:t>
                  </m:r>
                  <m:r>
                    <m:t>i</m:t>
                  </m:r>
                  <m:r>
                    <m:t>o</m:t>
                  </m:r>
                  <m:r>
                    <m:t>d</m:t>
                  </m:r>
                  <m:r>
                    <m:t>o</m:t>
                  </m:r>
                  <m:r>
                    <m:t>d</m:t>
                  </m:r>
                  <m:r>
                    <m:t>e</m:t>
                  </m:r>
                  <m:r>
                    <m:t>p</m:t>
                  </m:r>
                  <m:r>
                    <m:t>r</m:t>
                  </m:r>
                  <m:r>
                    <m:t>u</m:t>
                  </m:r>
                  <m:r>
                    <m:t>e</m:t>
                  </m:r>
                  <m:r>
                    <m:t>b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A</m:t>
                  </m:r>
                  <m:r>
                    <m:t>N</m:t>
                  </m:r>
                  <m:r>
                    <m:t>T</m:t>
                  </m:r>
                  <m:r>
                    <m:t>I</m:t>
                  </m:r>
                  <m:r>
                    <m:t>D</m:t>
                  </m:r>
                  <m:r>
                    <m:t>A</m:t>
                  </m:r>
                  <m:r>
                    <m:t>D</m:t>
                  </m:r>
                </m:e>
              </m:d>
              <m:r>
                <m:t>d</m:t>
              </m:r>
              <m:r>
                <m:t>í</m:t>
              </m:r>
              <m:r>
                <m:t>a</m:t>
              </m:r>
              <m:r>
                <m:t>s</m:t>
              </m:r>
              <m:r>
                <m:rPr>
                  <m:sty m:val="p"/>
                </m:rPr>
                <m:t>—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S</m:t>
                  </m:r>
                  <m:r>
                    <m:t>I</m:t>
                  </m:r>
                  <m:r>
                    <m:t>N</m:t>
                  </m:r>
                </m:e>
              </m:d>
              <m:r>
                <m:t>c</m:t>
              </m:r>
              <m:r>
                <m:t>o</m:t>
              </m:r>
              <m:r>
                <m:t>s</m:t>
              </m:r>
              <m:r>
                <m:t>t</m:t>
              </m:r>
              <m:r>
                <m:t>o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P</m:t>
              </m:r>
              <m:r>
                <m:t>r</m:t>
              </m:r>
              <m:r>
                <m:t>e</m:t>
              </m:r>
              <m:r>
                <m:t>c</m:t>
              </m:r>
              <m:r>
                <m:t>i</m:t>
              </m:r>
              <m:r>
                <m:t>o</m:t>
              </m:r>
              <m:r>
                <m:t>m</m:t>
              </m:r>
              <m:r>
                <m:t>e</m:t>
              </m:r>
              <m:r>
                <m:t>n</m:t>
              </m:r>
              <m:r>
                <m:t>s</m:t>
              </m:r>
              <m:r>
                <m:t>u</m:t>
              </m:r>
              <m:r>
                <m:t>a</m:t>
              </m:r>
              <m:r>
                <m:t>l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  <m:r>
                <m:t>e</m:t>
              </m:r>
              <m:r>
                <m:t>r</m:t>
              </m:r>
              <m:r>
                <m:t>i</m:t>
              </m:r>
              <m:r>
                <m:t>o</m:t>
              </m:r>
              <m:r>
                <m:t>r</m:t>
              </m:r>
              <m:r>
                <m:t>a</m:t>
              </m:r>
              <m:r>
                <m:t>l</m:t>
              </m:r>
              <m:r>
                <m:t>a</m:t>
              </m:r>
              <m:r>
                <m:t>p</m:t>
              </m:r>
              <m:r>
                <m:t>r</m:t>
              </m:r>
              <m:r>
                <m:t>o</m:t>
              </m:r>
              <m:r>
                <m:t>m</m:t>
              </m:r>
              <m:r>
                <m:t>o</m:t>
              </m:r>
              <m:r>
                <m:t>c</m:t>
              </m:r>
              <m:r>
                <m:t>i</m:t>
              </m:r>
              <m:r>
                <m:t>ó</m:t>
              </m:r>
              <m:r>
                <m:t>n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rPr>
                <w:bCs/>
                <w:b/>
              </w:rPr>
              <w:t xml:space="preserve">[PRECIO POSTERIOR]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 total de los beneficios otorgados por permanencia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$[VALOR]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Importante para la protección de MERIDIAN.</w:t>
      </w:r>
      <w:r>
        <w:t xml:space="preserve"> </w:t>
      </w:r>
      <w:r>
        <w:t xml:space="preserve">El valor total de los beneficios otorgados por permanencia es el que EL CLIENTE deberá reintegrar conforme a la Cláusula 29.2 literal b) del Contrato Marco si termina anticipadamente.</w:t>
      </w:r>
      <w:r>
        <w:t xml:space="preserve"> </w:t>
      </w:r>
      <w:r>
        <w:rPr>
          <w:bCs/>
          <w:b/>
        </w:rPr>
        <w:t xml:space="preserve">Diligenciar siempre esta casilla</w:t>
      </w:r>
      <w:r>
        <w:t xml:space="preserve">: es la que convierte la recuperación de descuentos en una obligación líquida y exigible, en lugar de una discusión.</w:t>
      </w:r>
    </w:p>
    <w:bookmarkEnd w:id="25"/>
    <w:bookmarkStart w:id="26" w:name="consumos-variables-de-terceros"/>
    <w:p>
      <w:pPr>
        <w:pStyle w:val="Heading3"/>
      </w:pPr>
      <w:r>
        <w:t xml:space="preserve">4.4. Consumos variables de terceros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Conversaciones de WhatsApp / 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[INCLUIDO HASTA X / FACTURADO AL COSTO / FACTURADO AL COSTO + X%]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 de modelos de inteligencia artificial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[INCLUIDO HASTA X / FACTURADO AL COSTO / FACTURADO AL COSTO + X%]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Almacenamiento adicional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$[VALOR] por [UNIDAD]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Otros consumos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[DESCRIPCIÓN]</w:t>
            </w:r>
          </w:p>
        </w:tc>
      </w:tr>
    </w:tbl>
    <w:bookmarkEnd w:id="26"/>
    <w:bookmarkEnd w:id="27"/>
    <w:bookmarkStart w:id="28" w:name="forma-de-pago"/>
    <w:p>
      <w:pPr>
        <w:pStyle w:val="Heading2"/>
      </w:pPr>
      <w:r>
        <w:t xml:space="preserve">5. FORMA DE PAGO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[MENSUAL ANTICIPADO / MENSUAL VENCIDO / PAGO ANTICIPADO DEL PERIODO / OTRA]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Día de 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[DÍA] de cada 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 de 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[TRANSFERENCIA / DÉBITO AUTOMÁTICO / PSE / OTRO]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 de recaudo de MERIDIAN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[BANCO / TIPO / NÚMERO]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Plazo para objetar 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 de reactivación por suspensión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$[VALOR]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Interés de mora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Tasa máxima legal (1,5 × interés bancario corriente certificado)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Reajuste 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IPC + hasta 5 puntos porcentuales</w:t>
            </w:r>
          </w:p>
        </w:tc>
      </w:tr>
    </w:tbl>
    <w:bookmarkEnd w:id="28"/>
    <w:bookmarkStart w:id="29" w:name="cláusula-penal-y-garantías"/>
    <w:p>
      <w:pPr>
        <w:pStyle w:val="Heading2"/>
      </w:pPr>
      <w:r>
        <w:t xml:space="preserve">6. CLÁUSULA PENAL Y GARANTÍAS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de la cláusula penal general (Cláusula 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[VALOR] SMLMV</w:t>
            </w:r>
            <w:r>
              <w:t xml:space="preserve"> </w:t>
            </w:r>
            <w:r>
              <w:t xml:space="preserve">o el doble del valor total del contrato, el mayor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Cláusula penal por terminación anticipada (Cláusula 29.2.c)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50% de las tarifas periódicas pendientes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Indemnización por captación de personal (Cláusula 17.4)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remuneraciones mensuales brutas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Pagaré con carta de instrucciones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[SÍ / NO]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Otras garantías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[DESCRIPCIÓN]</w:t>
            </w:r>
          </w:p>
        </w:tc>
      </w:tr>
    </w:tbl>
    <w:bookmarkEnd w:id="29"/>
    <w:bookmarkStart w:id="30" w:name="condiciones-especiales-negociadas"/>
    <w:p>
      <w:pPr>
        <w:pStyle w:val="Heading2"/>
      </w:pPr>
      <w:r>
        <w:t xml:space="preserve">7. CONDICIONES ESPECIALES NEGOCIADAS</w:t>
      </w:r>
    </w:p>
    <w:p>
      <w:pPr>
        <w:pStyle w:val="FirstParagraph"/>
      </w:pPr>
      <w:r>
        <w:rPr>
          <w:bCs/>
          <w:b/>
        </w:rPr>
        <w:t xml:space="preserve">[CONDICIONES ESPECIALES]</w:t>
      </w:r>
    </w:p>
    <w:p>
      <w:pPr>
        <w:pStyle w:val="BodyText"/>
      </w:pPr>
      <w:r>
        <w:rPr>
          <w:iCs/>
          <w:i/>
        </w:rPr>
        <w:t xml:space="preserve">Espacio para pactos particulares: descuentos por volumen, escalonamiento de precios, hitos de implementación, compromisos de disponibilidad específicos, exclusividad territorial temporal, o cualquier condición negociada que modifique el Contrato Marco. Toda condición aquí pactada prevalece sobre el Contrato Marco en materia económica y de vigencia.</w:t>
      </w:r>
    </w:p>
    <w:bookmarkEnd w:id="30"/>
    <w:bookmarkStart w:id="31" w:name="declaraciones-del-cliente"/>
    <w:p>
      <w:pPr>
        <w:pStyle w:val="Heading2"/>
      </w:pPr>
      <w:r>
        <w:t xml:space="preserve">8. DECLARACIONES DEL CLIENTE</w:t>
      </w:r>
    </w:p>
    <w:p>
      <w:pPr>
        <w:pStyle w:val="FirstParagraph"/>
      </w:pPr>
      <w:r>
        <w:t xml:space="preserve">Al suscribir este Anexo, EL CLIENTE declara que:</w:t>
      </w:r>
    </w:p>
    <w:p>
      <w:pPr>
        <w:numPr>
          <w:ilvl w:val="0"/>
          <w:numId w:val="1001"/>
        </w:numPr>
        <w:pStyle w:val="Compact"/>
      </w:pPr>
      <w:r>
        <w:t xml:space="preserve">Recibió, leyó y acepta íntegramente el Contrato Marco y sus demás Anexos.</w:t>
      </w:r>
    </w:p>
    <w:p>
      <w:pPr>
        <w:numPr>
          <w:ilvl w:val="0"/>
          <w:numId w:val="1001"/>
        </w:numPr>
        <w:pStyle w:val="Compact"/>
      </w:pPr>
      <w:r>
        <w:t xml:space="preserve">Actúa en ejercicio de su actividad económica organizada y no como consumidor.</w:t>
      </w:r>
    </w:p>
    <w:p>
      <w:pPr>
        <w:numPr>
          <w:ilvl w:val="0"/>
          <w:numId w:val="1001"/>
        </w:numPr>
        <w:pStyle w:val="Compact"/>
      </w:pPr>
      <w:r>
        <w:t xml:space="preserve">Es titular de las cuentas de WhatsApp Business API, Meta Business y de los medios de pago que se integrarán.</w:t>
      </w:r>
    </w:p>
    <w:p>
      <w:pPr>
        <w:numPr>
          <w:ilvl w:val="0"/>
          <w:numId w:val="1001"/>
        </w:numPr>
        <w:pStyle w:val="Compact"/>
      </w:pPr>
      <w:r>
        <w:t xml:space="preserve">Cuenta con las autorizaciones de tratamiento de datos personales de sus propios clientes.</w:t>
      </w:r>
    </w:p>
    <w:p>
      <w:pPr>
        <w:numPr>
          <w:ilvl w:val="0"/>
          <w:numId w:val="1001"/>
        </w:numPr>
        <w:pStyle w:val="Compact"/>
      </w:pPr>
      <w:r>
        <w:t xml:space="preserve">La información consignada en este Anexo es veraz y completa.</w:t>
      </w:r>
    </w:p>
    <w:bookmarkEnd w:id="31"/>
    <w:bookmarkStart w:id="32" w:name="firmas"/>
    <w:p>
      <w:pPr>
        <w:pStyle w:val="Heading2"/>
      </w:pPr>
      <w:r>
        <w:t xml:space="preserve">9. FIRMAS</w:t>
      </w:r>
    </w:p>
    <w:p>
      <w:pPr>
        <w:pStyle w:val="FirstParagraph"/>
      </w:pPr>
      <w:r>
        <w:t xml:space="preserve">Suscrito en</w:t>
      </w:r>
      <w:r>
        <w:t xml:space="preserve"> </w:t>
      </w:r>
      <w:r>
        <w:rPr>
          <w:bCs/>
          <w:b/>
        </w:rPr>
        <w:t xml:space="preserve">[CIUDAD]</w:t>
      </w:r>
      <w:r>
        <w:t xml:space="preserve">, a los</w:t>
      </w:r>
      <w:r>
        <w:t xml:space="preserve"> </w:t>
      </w:r>
      <w:r>
        <w:rPr>
          <w:bCs/>
          <w:b/>
        </w:rPr>
        <w:t xml:space="preserve">[DÍA]</w:t>
      </w:r>
      <w:r>
        <w:t xml:space="preserve"> </w:t>
      </w:r>
      <w:r>
        <w:t xml:space="preserve">días del mes de</w:t>
      </w:r>
      <w:r>
        <w:t xml:space="preserve"> </w:t>
      </w:r>
      <w:r>
        <w:rPr>
          <w:bCs/>
          <w:b/>
        </w:rPr>
        <w:t xml:space="preserve">[MES]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[AÑO]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MERIDIAN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EL CLIENTE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MIGUEL ÁNGEL MÉNDEZ RANGEL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[REPRESENTANTE LEGAL]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C.C. 1.097.489.030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C.C. [CÉDULA]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TECH S.A.S.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[RAZÓN SOCIAL CLIENTE]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A — ANEXO COMERCIAL / ORDEN DE SERVICIO</dc:title>
  <dc:creator/>
  <dc:language>es-CO</dc:language>
  <cp:keywords/>
  <dcterms:created xsi:type="dcterms:W3CDTF">2026-09-07T07:14:03Z</dcterms:created>
  <dcterms:modified xsi:type="dcterms:W3CDTF">2026-09-07T07:14:03Z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MERIDIAN TECH S.A.S.</vt:lpwstr>
  </property>
</Properties>
</file>