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43BA589" w14:textId="34DA3AD2" w:rsidR="00A500B2" w:rsidRPr="00EE426C" w:rsidRDefault="00A500B2" w:rsidP="004F1AE9">
      <w:pPr>
        <w:pStyle w:val="papertitle"/>
      </w:pPr>
      <w:bookmarkStart w:id="0" w:name="_Hlk35532927"/>
      <w:bookmarkStart w:id="1" w:name="_Hlk35512428"/>
      <w:bookmarkEnd w:id="0"/>
      <w:r>
        <w:t>A Deep Learning approach in estimation of maximum data rate</w:t>
      </w:r>
      <w:r w:rsidR="006706D1">
        <w:t xml:space="preserve"> and bit error </w:t>
      </w:r>
      <w:r w:rsidR="00151A3F">
        <w:t>rate in</w:t>
      </w:r>
      <w:r>
        <w:t xml:space="preserve"> spatial modulation scheme</w:t>
      </w:r>
    </w:p>
    <w:p w14:paraId="1F4A31F2" w14:textId="2366EDBE" w:rsidR="00A500B2" w:rsidRPr="00EE426C" w:rsidRDefault="00A500B2" w:rsidP="004F1AE9">
      <w:pPr>
        <w:pStyle w:val="author"/>
        <w:rPr>
          <w:vertAlign w:val="superscript"/>
        </w:rPr>
      </w:pPr>
      <w:r>
        <w:t>Reddy Vishwas</w:t>
      </w:r>
      <w:r w:rsidRPr="00EE426C">
        <w:t xml:space="preserve">, </w:t>
      </w:r>
      <w:r>
        <w:t>Mukesh Gandhi</w:t>
      </w:r>
      <w:r w:rsidR="00793474">
        <w:t>, E.S Gopi</w:t>
      </w:r>
    </w:p>
    <w:p w14:paraId="7C6ACBBB" w14:textId="77777777" w:rsidR="00A500B2" w:rsidRPr="00EE426C" w:rsidRDefault="00A500B2" w:rsidP="00A500B2">
      <w:pPr>
        <w:pStyle w:val="address"/>
      </w:pPr>
      <w:r w:rsidRPr="00EE426C">
        <w:rPr>
          <w:vertAlign w:val="superscript"/>
        </w:rPr>
        <w:t>1</w:t>
      </w:r>
      <w:r w:rsidRPr="00EE426C">
        <w:t xml:space="preserve"> </w:t>
      </w:r>
      <w:r>
        <w:t>National Institute of Technology, Tiruchirappalli, Tamilnadu, India.</w:t>
      </w:r>
    </w:p>
    <w:p w14:paraId="2816B554" w14:textId="59CD87B0" w:rsidR="00A500B2" w:rsidRPr="00EE426C" w:rsidRDefault="00C7605F" w:rsidP="00C7605F">
      <w:pPr>
        <w:pStyle w:val="abstract"/>
        <w:spacing w:after="0"/>
        <w:ind w:firstLine="0"/>
      </w:pPr>
      <w:r>
        <w:rPr>
          <w:b/>
        </w:rPr>
        <w:t>Abstract.</w:t>
      </w:r>
      <w:r>
        <w:t xml:space="preserve"> </w:t>
      </w:r>
      <w:r w:rsidR="00A500B2" w:rsidRPr="00F55F0B">
        <w:t>T</w:t>
      </w:r>
      <w:r w:rsidR="00D019EE" w:rsidRPr="00F55F0B">
        <w:t>his paper proposes a method to estimate the number of active antennas that can be chosen to maximize the data rate in Spatial modulation (SM) technique and to predict the Bit error rate for QAM symbols that are transmitted using Spatial modulation. To reduce the computational complexity we propose two machine learning algorithms, one to predict the number of active antennas for a given number of antennas and a given modulation scheme M and the other to predict the Bit error rate for given values of active antennas, QAM modulation scheme M and SNR. We then compare the accuracy obtained in various optimization algorithms</w:t>
      </w:r>
      <w:r w:rsidR="00D019EE" w:rsidRPr="00D019EE">
        <w:t>.</w:t>
      </w:r>
    </w:p>
    <w:p w14:paraId="0A371CAE" w14:textId="34557B36" w:rsidR="00A500B2" w:rsidRPr="00EE426C" w:rsidRDefault="00C7605F" w:rsidP="00C7605F">
      <w:pPr>
        <w:pStyle w:val="keywords"/>
      </w:pPr>
      <w:r>
        <w:rPr>
          <w:b/>
        </w:rPr>
        <w:t>Keywords:</w:t>
      </w:r>
      <w:bookmarkStart w:id="2" w:name="_GoBack"/>
      <w:bookmarkEnd w:id="2"/>
      <w:r w:rsidR="00A500B2" w:rsidRPr="058DB64E">
        <w:t xml:space="preserve"> Spatial Modulation</w:t>
      </w:r>
      <w:r w:rsidR="003C326D">
        <w:t>, QAM</w:t>
      </w:r>
      <w:r w:rsidR="006447A2">
        <w:t>, MIMO</w:t>
      </w:r>
      <w:r w:rsidR="00A500B2" w:rsidRPr="058DB64E">
        <w:t>.</w:t>
      </w:r>
    </w:p>
    <w:p w14:paraId="7F53E56C" w14:textId="77777777" w:rsidR="00A500B2" w:rsidRDefault="00A500B2" w:rsidP="00A500B2">
      <w:pPr>
        <w:pStyle w:val="heading1"/>
      </w:pPr>
      <w:r>
        <w:t>Introduction</w:t>
      </w:r>
    </w:p>
    <w:p w14:paraId="50955280" w14:textId="77777777" w:rsidR="00A500B2" w:rsidRPr="006809AE" w:rsidRDefault="00A500B2" w:rsidP="00A500B2">
      <w:pPr>
        <w:pStyle w:val="heading2"/>
        <w:spacing w:before="0"/>
      </w:pPr>
      <w:r>
        <w:t>Spatial modulation</w:t>
      </w:r>
    </w:p>
    <w:p w14:paraId="0B8AD27E" w14:textId="67937DBD" w:rsidR="00A500B2" w:rsidRPr="002475F4" w:rsidRDefault="001E0640" w:rsidP="002475F4">
      <w:pPr>
        <w:pStyle w:val="p1a"/>
      </w:pPr>
      <w:r w:rsidRPr="001E0640">
        <w:t xml:space="preserve">Spatial Modulation is a transmission technology developed for MIMO systems to increase the channel capacity. In this technique, </w:t>
      </w:r>
      <w:r w:rsidR="00EA0139">
        <w:t>we can</w:t>
      </w:r>
      <w:r w:rsidRPr="001E0640">
        <w:t xml:space="preserve"> transmit</w:t>
      </w:r>
      <w:r w:rsidR="00EA0139" w:rsidRPr="00EA0139">
        <w:t xml:space="preserve"> </w:t>
      </w:r>
      <w:r w:rsidR="00EA0139" w:rsidRPr="001E0640">
        <w:t>information</w:t>
      </w:r>
      <w:r w:rsidRPr="001E0640">
        <w:t xml:space="preserve"> </w:t>
      </w:r>
      <w:r w:rsidR="00EA0139">
        <w:t>using</w:t>
      </w:r>
      <w:r w:rsidRPr="001E0640">
        <w:t xml:space="preserve"> both active antennas index and constellation symbols.</w:t>
      </w:r>
      <w:r>
        <w:t xml:space="preserve"> </w:t>
      </w:r>
      <w:r w:rsidR="00A500B2" w:rsidRPr="002475F4">
        <w:t>The index of the active antennas is varied using the antenna switching mechanism and is chosen according to the user data. A unique transmission index is chosen from set of transmitting antennas, due to the variation in the characteristics of channel links the spatial positions of the transmitting antennas can be uniquely identified. The incoming data is divided into two parts as shown in Fig. 1, one part is for the symbol in constellation and the other part is for the index of the antennas.</w:t>
      </w:r>
    </w:p>
    <w:p w14:paraId="67B9E504" w14:textId="020E315C" w:rsidR="00A500B2" w:rsidRDefault="00A500B2" w:rsidP="002475F4">
      <w:r w:rsidRPr="002475F4">
        <w:t xml:space="preserve">To find the number of spatial bits that can transmitted, we need to find the number of combinations that are possible for a given number of antennas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Pr="002475F4">
        <w:t xml:space="preserve">. Let us choose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Pr="002475F4">
        <w:t xml:space="preserve"> number of antennas for transmitting a symbol, then total number of symbols that possible is given by</w:t>
      </w:r>
      <m:oMath>
        <m:sSup>
          <m:sSupPr>
            <m:ctrlPr>
              <w:rPr>
                <w:rFonts w:ascii="Cambria Math" w:hAnsi="Cambria Math"/>
                <w:i/>
              </w:rPr>
            </m:ctrlPr>
          </m:sSupPr>
          <m:e>
            <m:r>
              <w:rPr>
                <w:rFonts w:ascii="Cambria Math" w:hAnsi="Cambria Math"/>
              </w:rPr>
              <m:t xml:space="preserve"> </m:t>
            </m:r>
          </m:e>
          <m:sup>
            <m:sSub>
              <m:sSubPr>
                <m:ctrlPr>
                  <w:rPr>
                    <w:rFonts w:ascii="Cambria Math" w:hAnsi="Cambria Math"/>
                    <w:i/>
                  </w:rPr>
                </m:ctrlPr>
              </m:sSubPr>
              <m:e>
                <m:r>
                  <w:rPr>
                    <w:rFonts w:ascii="Cambria Math" w:hAnsi="Cambria Math"/>
                  </w:rPr>
                  <m:t>n</m:t>
                </m:r>
              </m:e>
              <m:sub>
                <m:r>
                  <w:rPr>
                    <w:rFonts w:ascii="Cambria Math" w:hAnsi="Cambria Math"/>
                  </w:rPr>
                  <m:t>t</m:t>
                </m:r>
              </m:sub>
            </m:sSub>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oMath>
      <w:r w:rsidRPr="002475F4">
        <w:t>.</w:t>
      </w:r>
      <w:r w:rsidR="00262592" w:rsidRPr="00262592">
        <w:t xml:space="preserve"> </w:t>
      </w:r>
      <w:r w:rsidR="00262592" w:rsidRPr="002475F4">
        <w:t>Now the number of bits in spatial domain is given</w:t>
      </w:r>
      <w:r w:rsidR="00262592">
        <w:t xml:space="preserve"> by</w:t>
      </w:r>
      <m:oMath>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sSup>
                  <m:sSupPr>
                    <m:ctrlPr>
                      <w:rPr>
                        <w:rFonts w:ascii="Cambria Math" w:hAnsi="Cambria Math"/>
                        <w:i/>
                      </w:rPr>
                    </m:ctrlPr>
                  </m:sSupPr>
                  <m:e>
                    <m:r>
                      <w:rPr>
                        <w:rFonts w:ascii="Cambria Math" w:hAnsi="Cambria Math"/>
                      </w:rPr>
                      <m:t xml:space="preserve"> </m:t>
                    </m:r>
                  </m:e>
                  <m:sup>
                    <m:sSub>
                      <m:sSubPr>
                        <m:ctrlPr>
                          <w:rPr>
                            <w:rFonts w:ascii="Cambria Math" w:hAnsi="Cambria Math"/>
                            <w:i/>
                          </w:rPr>
                        </m:ctrlPr>
                      </m:sSubPr>
                      <m:e>
                        <m:r>
                          <w:rPr>
                            <w:rFonts w:ascii="Cambria Math" w:hAnsi="Cambria Math"/>
                          </w:rPr>
                          <m:t>n</m:t>
                        </m:r>
                      </m:e>
                      <m:sub>
                        <m:r>
                          <w:rPr>
                            <w:rFonts w:ascii="Cambria Math" w:hAnsi="Cambria Math"/>
                          </w:rPr>
                          <m:t>t</m:t>
                        </m:r>
                      </m:sub>
                    </m:sSub>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e>
            </m:d>
          </m:e>
        </m:func>
      </m:oMath>
      <w:r w:rsidRPr="002475F4">
        <w:t xml:space="preserve">. If each selected antenna is transmitting a M-ary modulated symbols, then the number of bits transmitted in constellation domain is given by </w:t>
      </w:r>
      <m:oMath>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rsidRPr="002475F4">
        <w:t>. The total channel capacity ‘R’ is given by</w:t>
      </w:r>
      <w:r>
        <w:t>,</w:t>
      </w:r>
    </w:p>
    <w:p w14:paraId="6193C1F6" w14:textId="212260AA" w:rsidR="00A500B2" w:rsidRPr="00A84B67" w:rsidRDefault="00C7605F" w:rsidP="00C7605F">
      <w:pPr>
        <w:pStyle w:val="equation"/>
      </w:pPr>
      <w:r>
        <w:tab/>
      </w:r>
      <m:oMath>
        <m:r>
          <w:rPr>
            <w:rFonts w:ascii="Cambria Math" w:hAnsi="Cambria Math"/>
          </w:rPr>
          <m:t>R</m:t>
        </m:r>
        <m:r>
          <m:rPr>
            <m:sty m:val="p"/>
          </m:rPr>
          <w:rPr>
            <w:rFonts w:ascii="Cambria Math" w:hAnsi="Cambria Math"/>
          </w:rPr>
          <m:t>=</m:t>
        </m:r>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 xml:space="preserve"> </m:t>
                </m:r>
                <m:r>
                  <w:rPr>
                    <w:rFonts w:ascii="Cambria Math" w:hAnsi="Cambria Math"/>
                  </w:rPr>
                  <m:t>log</m:t>
                </m:r>
              </m:e>
              <m:sub>
                <m:r>
                  <m:rPr>
                    <m:sty m:val="p"/>
                  </m:rPr>
                  <w:rPr>
                    <w:rFonts w:ascii="Cambria Math" w:hAnsi="Cambria Math"/>
                  </w:rPr>
                  <m:t>2</m:t>
                </m:r>
              </m:sub>
            </m:sSub>
          </m:fName>
          <m:e>
            <m:d>
              <m:dPr>
                <m:ctrlPr>
                  <w:rPr>
                    <w:rFonts w:ascii="Cambria Math" w:hAnsi="Cambria Math"/>
                  </w:rPr>
                </m:ctrlPr>
              </m:dPr>
              <m:e>
                <m:sSup>
                  <m:sSupPr>
                    <m:ctrlPr>
                      <w:rPr>
                        <w:rFonts w:ascii="Cambria Math" w:hAnsi="Cambria Math"/>
                      </w:rPr>
                    </m:ctrlPr>
                  </m:sSupPr>
                  <m:e>
                    <m:r>
                      <m:rPr>
                        <m:sty m:val="p"/>
                      </m:rPr>
                      <w:rPr>
                        <w:rFonts w:ascii="Cambria Math" w:hAnsi="Cambria Math"/>
                      </w:rPr>
                      <m:t xml:space="preserve"> </m:t>
                    </m:r>
                  </m:e>
                  <m:sup>
                    <m:sSub>
                      <m:sSubPr>
                        <m:ctrlPr>
                          <w:rPr>
                            <w:rFonts w:ascii="Cambria Math" w:hAnsi="Cambria Math"/>
                          </w:rPr>
                        </m:ctrlPr>
                      </m:sSubPr>
                      <m:e>
                        <m:r>
                          <w:rPr>
                            <w:rFonts w:ascii="Cambria Math" w:hAnsi="Cambria Math"/>
                          </w:rPr>
                          <m:t>n</m:t>
                        </m:r>
                      </m:e>
                      <m:sub>
                        <m:r>
                          <w:rPr>
                            <w:rFonts w:ascii="Cambria Math" w:hAnsi="Cambria Math"/>
                          </w:rPr>
                          <m:t>t</m:t>
                        </m:r>
                      </m:sub>
                    </m:sSub>
                  </m:sup>
                </m:sSup>
                <m:sSub>
                  <m:sSubPr>
                    <m:ctrlPr>
                      <w:rPr>
                        <w:rFonts w:ascii="Cambria Math" w:hAnsi="Cambria Math"/>
                      </w:rPr>
                    </m:ctrlPr>
                  </m:sSubPr>
                  <m:e>
                    <m:r>
                      <w:rPr>
                        <w:rFonts w:ascii="Cambria Math" w:hAnsi="Cambria Math"/>
                      </w:rPr>
                      <m:t>C</m:t>
                    </m:r>
                  </m:e>
                  <m:sub>
                    <m:sSub>
                      <m:sSubPr>
                        <m:ctrlPr>
                          <w:rPr>
                            <w:rFonts w:ascii="Cambria Math" w:hAnsi="Cambria Math"/>
                          </w:rPr>
                        </m:ctrlPr>
                      </m:sSubPr>
                      <m:e>
                        <m:r>
                          <w:rPr>
                            <w:rFonts w:ascii="Cambria Math" w:hAnsi="Cambria Math"/>
                          </w:rPr>
                          <m:t>n</m:t>
                        </m:r>
                      </m:e>
                      <m:sub>
                        <m:r>
                          <w:rPr>
                            <w:rFonts w:ascii="Cambria Math" w:hAnsi="Cambria Math"/>
                          </w:rPr>
                          <m:t>r</m:t>
                        </m:r>
                      </m:sub>
                    </m:sSub>
                  </m:sub>
                </m:sSub>
              </m:e>
            </m:d>
          </m:e>
        </m:func>
        <m:r>
          <m:rPr>
            <m:sty m:val="p"/>
          </m:rPr>
          <w:rPr>
            <w:rFonts w:ascii="Cambria Math" w:hAnsi="Cambria Math"/>
          </w:rPr>
          <m:t>+</m:t>
        </m:r>
        <m:sSub>
          <m:sSubPr>
            <m:ctrlPr>
              <w:rPr>
                <w:rFonts w:ascii="Cambria Math" w:hAnsi="Cambria Math"/>
              </w:rPr>
            </m:ctrlPr>
          </m:sSubPr>
          <m:e>
            <m:r>
              <w:rPr>
                <w:rFonts w:ascii="Cambria Math" w:hAnsi="Cambria Math"/>
              </w:rPr>
              <m:t>n</m:t>
            </m:r>
          </m:e>
          <m:sub>
            <m:r>
              <w:rPr>
                <w:rFonts w:ascii="Cambria Math" w:hAnsi="Cambria Math"/>
              </w:rPr>
              <m:t>r</m:t>
            </m:r>
          </m:sub>
        </m:sSub>
        <m:func>
          <m:funcPr>
            <m:ctrlPr>
              <w:rPr>
                <w:rFonts w:ascii="Cambria Math" w:hAnsi="Cambria Math"/>
              </w:rPr>
            </m:ctrlPr>
          </m:funcPr>
          <m:fName>
            <m:sSub>
              <m:sSubPr>
                <m:ctrlPr>
                  <w:rPr>
                    <w:rFonts w:ascii="Cambria Math" w:hAnsi="Cambria Math"/>
                  </w:rPr>
                </m:ctrlPr>
              </m:sSubPr>
              <m:e>
                <m:r>
                  <w:rPr>
                    <w:rFonts w:ascii="Cambria Math" w:hAnsi="Cambria Math"/>
                  </w:rPr>
                  <m:t>log</m:t>
                </m:r>
              </m:e>
              <m:sub>
                <m:r>
                  <m:rPr>
                    <m:sty m:val="p"/>
                  </m:rPr>
                  <w:rPr>
                    <w:rFonts w:ascii="Cambria Math" w:hAnsi="Cambria Math"/>
                  </w:rPr>
                  <m:t>2</m:t>
                </m:r>
              </m:sub>
            </m:sSub>
          </m:fName>
          <m:e>
            <m:r>
              <w:rPr>
                <w:rFonts w:ascii="Cambria Math" w:hAnsi="Cambria Math"/>
              </w:rPr>
              <m:t>M</m:t>
            </m:r>
          </m:e>
        </m:func>
      </m:oMath>
      <w:r w:rsidR="00A84B67">
        <w:tab/>
        <w:t>(</w:t>
      </w:r>
      <w:r w:rsidR="005129C0">
        <w:fldChar w:fldCharType="begin"/>
      </w:r>
      <w:r w:rsidR="005129C0">
        <w:instrText xml:space="preserve"> SEQ "equation" \n \* MERGEFORMAT </w:instrText>
      </w:r>
      <w:r w:rsidR="005129C0">
        <w:fldChar w:fldCharType="separate"/>
      </w:r>
      <w:r w:rsidR="00D019EE">
        <w:rPr>
          <w:noProof/>
        </w:rPr>
        <w:t>1</w:t>
      </w:r>
      <w:r w:rsidR="005129C0">
        <w:rPr>
          <w:noProof/>
        </w:rPr>
        <w:fldChar w:fldCharType="end"/>
      </w:r>
      <w:r w:rsidR="00A84B67">
        <w:t>)</w:t>
      </w:r>
    </w:p>
    <w:p w14:paraId="12ECB777" w14:textId="39E1C146" w:rsidR="00A500B2" w:rsidRPr="00EC5A31" w:rsidRDefault="00996BFD" w:rsidP="00A75909">
      <w:r>
        <w:lastRenderedPageBreak/>
        <w:t>We see that it</w:t>
      </w:r>
      <w:r w:rsidR="00A84B67">
        <w:t xml:space="preserve"> </w:t>
      </w:r>
      <w:r w:rsidR="00A500B2" w:rsidRPr="002475F4">
        <w:t>is difficult to maximize</w:t>
      </w:r>
      <w:r w:rsidRPr="002475F4">
        <w:t xml:space="preserve"> </w:t>
      </w:r>
      <w:r>
        <w:t xml:space="preserve">(1) </w:t>
      </w:r>
      <w:r w:rsidR="00A500B2" w:rsidRPr="002475F4">
        <w:t>by using differential calculus as t</w:t>
      </w:r>
      <w:r>
        <w:t>he equation</w:t>
      </w:r>
      <w:r w:rsidR="00A500B2" w:rsidRPr="002475F4">
        <w:t xml:space="preserve"> is in discrete form, but we can use a neural network to approximate a function which predicts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A500B2" w:rsidRPr="002475F4">
        <w:t xml:space="preserve"> for given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A500B2" w:rsidRPr="002475F4">
        <w:t xml:space="preserve"> and M for which R is maximized</w:t>
      </w:r>
      <w:r w:rsidR="00A500B2">
        <w:t>.</w:t>
      </w:r>
    </w:p>
    <w:p w14:paraId="1E471970" w14:textId="1F5547E6" w:rsidR="00A500B2" w:rsidRDefault="00A75909" w:rsidP="00A75909">
      <w:pPr>
        <w:pStyle w:val="image"/>
      </w:pPr>
      <w:r>
        <w:rPr>
          <w:noProof/>
        </w:rPr>
        <w:drawing>
          <wp:inline distT="0" distB="0" distL="0" distR="0" wp14:anchorId="25B3F4AF" wp14:editId="57CEF6E0">
            <wp:extent cx="3003331" cy="1947042"/>
            <wp:effectExtent l="0" t="0" r="6985" b="0"/>
            <wp:docPr id="19" name="Picture 19"/>
            <wp:cNvGraphicFramePr/>
            <a:graphic xmlns:a="http://schemas.openxmlformats.org/drawingml/2006/main">
              <a:graphicData uri="http://schemas.openxmlformats.org/drawingml/2006/picture">
                <pic:pic xmlns:pic="http://schemas.openxmlformats.org/drawingml/2006/picture">
                  <pic:nvPicPr>
                    <pic:cNvPr id="19" name=""/>
                    <pic:cNvPicPr/>
                  </pic:nvPicPr>
                  <pic:blipFill>
                    <a:blip r:embed="rId9">
                      <a:extLst>
                        <a:ext uri="{28A0092B-C50C-407E-A947-70E740481C1C}">
                          <a14:useLocalDpi xmlns:a14="http://schemas.microsoft.com/office/drawing/2010/main" val="0"/>
                        </a:ext>
                      </a:extLst>
                    </a:blip>
                    <a:stretch>
                      <a:fillRect/>
                    </a:stretch>
                  </pic:blipFill>
                  <pic:spPr>
                    <a:xfrm>
                      <a:off x="0" y="0"/>
                      <a:ext cx="3081650" cy="1997816"/>
                    </a:xfrm>
                    <a:prstGeom prst="rect">
                      <a:avLst/>
                    </a:prstGeom>
                  </pic:spPr>
                </pic:pic>
              </a:graphicData>
            </a:graphic>
          </wp:inline>
        </w:drawing>
      </w:r>
    </w:p>
    <w:p w14:paraId="7C8C5367" w14:textId="46ADBD65" w:rsidR="00A71813" w:rsidRPr="00A71813" w:rsidRDefault="00A500B2" w:rsidP="00A71813">
      <w:pPr>
        <w:pStyle w:val="figurecaption"/>
      </w:pPr>
      <w:r>
        <w:rPr>
          <w:b/>
        </w:rPr>
        <w:t xml:space="preserve">Fig. </w:t>
      </w:r>
      <w:r>
        <w:rPr>
          <w:b/>
        </w:rPr>
        <w:fldChar w:fldCharType="begin"/>
      </w:r>
      <w:r>
        <w:rPr>
          <w:b/>
        </w:rPr>
        <w:instrText xml:space="preserve"> SEQ "Figure" \* MERGEFORMAT </w:instrText>
      </w:r>
      <w:r>
        <w:rPr>
          <w:b/>
        </w:rPr>
        <w:fldChar w:fldCharType="separate"/>
      </w:r>
      <w:r w:rsidR="00D019EE">
        <w:rPr>
          <w:b/>
          <w:noProof/>
        </w:rPr>
        <w:t>1</w:t>
      </w:r>
      <w:r>
        <w:rPr>
          <w:b/>
        </w:rPr>
        <w:fldChar w:fldCharType="end"/>
      </w:r>
      <w:r>
        <w:rPr>
          <w:b/>
        </w:rPr>
        <w:t>.</w:t>
      </w:r>
      <w:r>
        <w:t xml:space="preserve"> A block diagram showing Spatial modulation of data.</w:t>
      </w:r>
      <w:bookmarkEnd w:id="1"/>
    </w:p>
    <w:p w14:paraId="1BE5FF12" w14:textId="5E1F56DC" w:rsidR="00801A20" w:rsidRDefault="00F501AD" w:rsidP="00F501AD">
      <w:pPr>
        <w:pStyle w:val="heading1"/>
      </w:pPr>
      <w:r>
        <w:t>Optimizing the data rate equation</w:t>
      </w:r>
    </w:p>
    <w:p w14:paraId="73540DE3" w14:textId="22004B39" w:rsidR="00F501AD" w:rsidRDefault="00F501AD" w:rsidP="00F501AD">
      <w:pPr>
        <w:pStyle w:val="heading2"/>
        <w:spacing w:before="0"/>
      </w:pPr>
      <w:r>
        <w:t>Finding the maxima point</w:t>
      </w:r>
    </w:p>
    <w:p w14:paraId="175C1D5E" w14:textId="56A63F7D" w:rsidR="00E00CBC" w:rsidRDefault="001433C9" w:rsidP="00E00CBC">
      <w:pPr>
        <w:pStyle w:val="p1a"/>
      </w:pPr>
      <w:r>
        <w:t xml:space="preserve">In this section we will find whether the R has maxima or not. </w:t>
      </w:r>
      <w:r w:rsidR="00F501AD" w:rsidRPr="005D53C8">
        <w:t>One way to find the maxima for (1) is by plotting the</w:t>
      </w:r>
      <w:r w:rsidR="005D53C8" w:rsidRPr="005D53C8">
        <w:t xml:space="preserve"> (1)</w:t>
      </w:r>
      <w:r w:rsidR="00F501AD" w:rsidRPr="005D53C8">
        <w:t xml:space="preserve"> by varying the values o</w:t>
      </w:r>
      <w:r w:rsidR="005D53C8" w:rsidRPr="005D53C8">
        <w:t xml:space="preserve">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5D53C8" w:rsidRPr="005D53C8">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5D53C8" w:rsidRPr="005D53C8">
        <w:t xml:space="preserve"> and M.</w:t>
      </w:r>
    </w:p>
    <w:p w14:paraId="38C0673A" w14:textId="314458B7" w:rsidR="00E00CBC" w:rsidRPr="00E00CBC" w:rsidRDefault="00A43B83" w:rsidP="00E00CBC">
      <w:pPr>
        <w:pStyle w:val="image"/>
      </w:pPr>
      <w:r>
        <w:rPr>
          <w:noProof/>
        </w:rPr>
        <w:lastRenderedPageBreak/>
        <w:drawing>
          <wp:inline distT="0" distB="0" distL="0" distR="0" wp14:anchorId="260C3F4C" wp14:editId="6AE7994D">
            <wp:extent cx="3742921" cy="3037979"/>
            <wp:effectExtent l="0" t="0" r="0" b="0"/>
            <wp:docPr id="23" name="Graph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all_four_plts.svg"/>
                    <pic:cNvPicPr/>
                  </pic:nvPicPr>
                  <pic:blipFill rotWithShape="1">
                    <a:blip r:embed="rId10" cstate="print">
                      <a:extLst>
                        <a:ext uri="{28A0092B-C50C-407E-A947-70E740481C1C}">
                          <a14:useLocalDpi xmlns:a14="http://schemas.microsoft.com/office/drawing/2010/main" val="0"/>
                        </a:ext>
                        <a:ext uri="{96DAC541-7B7A-43D3-8B79-37D633B846F1}">
                          <asvg:svgBlip xmlns:asvg="http://schemas.microsoft.com/office/drawing/2016/SVG/main" r:embed="rId11"/>
                        </a:ext>
                      </a:extLst>
                    </a:blip>
                    <a:srcRect l="6833" t="1935" r="7029" b="3449"/>
                    <a:stretch/>
                  </pic:blipFill>
                  <pic:spPr bwMode="auto">
                    <a:xfrm>
                      <a:off x="0" y="0"/>
                      <a:ext cx="3763876" cy="3054988"/>
                    </a:xfrm>
                    <a:prstGeom prst="rect">
                      <a:avLst/>
                    </a:prstGeom>
                    <a:ln>
                      <a:noFill/>
                    </a:ln>
                    <a:extLst>
                      <a:ext uri="{53640926-AAD7-44D8-BBD7-CCE9431645EC}">
                        <a14:shadowObscured xmlns:a14="http://schemas.microsoft.com/office/drawing/2010/main"/>
                      </a:ext>
                    </a:extLst>
                  </pic:spPr>
                </pic:pic>
              </a:graphicData>
            </a:graphic>
          </wp:inline>
        </w:drawing>
      </w:r>
    </w:p>
    <w:p w14:paraId="6B82F427" w14:textId="62CF7388" w:rsidR="00440416" w:rsidRDefault="008F3DB3" w:rsidP="00440416">
      <w:pPr>
        <w:pStyle w:val="figurecaption"/>
      </w:pPr>
      <w:r>
        <w:rPr>
          <w:b/>
        </w:rPr>
        <w:t xml:space="preserve">Fig. </w:t>
      </w:r>
      <w:r>
        <w:rPr>
          <w:b/>
        </w:rPr>
        <w:fldChar w:fldCharType="begin"/>
      </w:r>
      <w:r>
        <w:rPr>
          <w:b/>
        </w:rPr>
        <w:instrText xml:space="preserve"> SEQ "Figure" \* MERGEFORMAT </w:instrText>
      </w:r>
      <w:r>
        <w:rPr>
          <w:b/>
        </w:rPr>
        <w:fldChar w:fldCharType="separate"/>
      </w:r>
      <w:r w:rsidR="00D019EE">
        <w:rPr>
          <w:b/>
          <w:noProof/>
        </w:rPr>
        <w:t>2</w:t>
      </w:r>
      <w:r>
        <w:rPr>
          <w:b/>
        </w:rPr>
        <w:fldChar w:fldCharType="end"/>
      </w:r>
      <w:r>
        <w:rPr>
          <w:b/>
        </w:rPr>
        <w:t>.</w:t>
      </w:r>
      <w:r>
        <w:t xml:space="preserve"> Plots representing </w:t>
      </w:r>
      <w:r w:rsidR="00440416">
        <w:t xml:space="preserve">R vs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440416">
        <w:t xml:space="preserve"> for different values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440416">
        <w:t xml:space="preserve"> and M</w:t>
      </w:r>
      <w:r w:rsidR="005D71C5">
        <w:t xml:space="preserve">. </w:t>
      </w:r>
    </w:p>
    <w:p w14:paraId="27247C7F" w14:textId="77777777" w:rsidR="00793474" w:rsidRDefault="00793474" w:rsidP="007711F2"/>
    <w:p w14:paraId="70D37906" w14:textId="2399D5AF" w:rsidR="007711F2" w:rsidRDefault="00440416" w:rsidP="00446BDB">
      <w:r>
        <w:t xml:space="preserve">From Fig. 2 we can interpret that the maxima </w:t>
      </w:r>
      <w:r w:rsidR="00577144">
        <w:t>exist</w:t>
      </w:r>
      <w:r>
        <w:t xml:space="preserve"> </w:t>
      </w:r>
      <w:r w:rsidR="00577144">
        <w:t>at a value of</w:t>
      </w:r>
      <w:r w:rsidR="00996BFD">
        <w:t xml:space="preserve"> </w:t>
      </w:r>
      <m:oMath>
        <m:sSub>
          <m:sSubPr>
            <m:ctrlPr>
              <w:rPr>
                <w:rFonts w:ascii="Cambria Math" w:hAnsi="Cambria Math"/>
                <w:i/>
              </w:rPr>
            </m:ctrlPr>
          </m:sSubPr>
          <m:e>
            <m:r>
              <w:rPr>
                <w:rFonts w:ascii="Cambria Math" w:hAnsi="Cambria Math"/>
              </w:rPr>
              <m:t>n</m:t>
            </m:r>
          </m:e>
          <m:sub>
            <m:r>
              <w:rPr>
                <w:rFonts w:ascii="Cambria Math" w:hAnsi="Cambria Math"/>
              </w:rPr>
              <m:t>r</m:t>
            </m:r>
          </m:sub>
        </m:sSub>
        <m:r>
          <w:rPr>
            <w:rFonts w:ascii="Cambria Math" w:hAnsi="Cambria Math"/>
          </w:rPr>
          <m:t xml:space="preserve"> </m:t>
        </m:r>
      </m:oMath>
      <w:r w:rsidR="00996BFD">
        <w:t xml:space="preserve">and </w:t>
      </w:r>
      <w:r w:rsidR="005D71C5">
        <w:t xml:space="preserve">as the number of points in the constellation increases the maxima shifts towards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996BFD">
        <w:t>.</w:t>
      </w:r>
    </w:p>
    <w:p w14:paraId="5FA768A6" w14:textId="47282C69" w:rsidR="00446BDB" w:rsidRPr="00446BDB" w:rsidRDefault="00446BDB" w:rsidP="00446BDB">
      <w:r>
        <w:t xml:space="preserve">A function to calculate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at which R is maximum.</w:t>
      </w:r>
    </w:p>
    <w:p w14:paraId="2DD9B851" w14:textId="1208BE04" w:rsidR="007711F2" w:rsidRPr="00446BDB" w:rsidRDefault="00C576A3" w:rsidP="007711F2">
      <w:pPr>
        <w:overflowPunct/>
        <w:spacing w:line="240" w:lineRule="auto"/>
        <w:ind w:firstLine="0"/>
        <w:jc w:val="left"/>
        <w:textAlignment w:val="auto"/>
      </w:pPr>
      <w:r w:rsidRPr="00446BDB">
        <w:t>Data</w:t>
      </w:r>
      <w:r w:rsidR="00E23673" w:rsidRPr="00446BDB">
        <w:t xml:space="preserve"> </w:t>
      </w:r>
      <w:r w:rsidRPr="00446BDB">
        <w:t>rate</w:t>
      </w:r>
      <w:r w:rsidR="00E23673" w:rsidRPr="00446BDB">
        <w:t xml:space="preserve"> </w:t>
      </w:r>
      <w:r w:rsidR="00B85961" w:rsidRPr="00446BDB">
        <w:t>function (</w:t>
      </w:r>
      <m:oMath>
        <m:r>
          <w:rPr>
            <w:rFonts w:ascii="Cambria Math" w:hAnsi="Cambria Math"/>
          </w:rPr>
          <m:t>m,</m:t>
        </m:r>
        <m:sSub>
          <m:sSubPr>
            <m:ctrlPr>
              <w:rPr>
                <w:rFonts w:ascii="Cambria Math" w:hAnsi="Cambria Math"/>
              </w:rPr>
            </m:ctrlPr>
          </m:sSubPr>
          <m:e>
            <m:r>
              <w:rPr>
                <w:rFonts w:ascii="Cambria Math" w:hAnsi="Cambria Math"/>
              </w:rPr>
              <m:t>n</m:t>
            </m:r>
          </m:e>
          <m:sub>
            <m:r>
              <w:rPr>
                <w:rFonts w:ascii="Cambria Math" w:hAnsi="Cambria Math"/>
              </w:rPr>
              <m:t>t</m:t>
            </m:r>
          </m:sub>
        </m:sSub>
      </m:oMath>
      <w:r w:rsidR="007711F2" w:rsidRPr="00446BDB">
        <w:t>)</w:t>
      </w:r>
    </w:p>
    <w:p w14:paraId="1C423DE1" w14:textId="6B3C9581" w:rsidR="007711F2" w:rsidRPr="00446BDB" w:rsidRDefault="00E23673" w:rsidP="007711F2">
      <w:pPr>
        <w:overflowPunct/>
        <w:spacing w:line="240" w:lineRule="auto"/>
        <w:ind w:firstLine="0"/>
        <w:jc w:val="left"/>
        <w:textAlignment w:val="auto"/>
      </w:pPr>
      <m:oMathPara>
        <m:oMath>
          <m:r>
            <w:rPr>
              <w:rFonts w:ascii="Cambria Math" w:hAnsi="Cambria Math"/>
            </w:rPr>
            <m:t>y=</m:t>
          </m:r>
          <m:func>
            <m:funcPr>
              <m:ctrlPr>
                <w:rPr>
                  <w:rFonts w:ascii="Cambria Math" w:hAnsi="Cambria Math"/>
                </w:rPr>
              </m:ctrlPr>
            </m:funcPr>
            <m:fName>
              <m:limLow>
                <m:limLowPr>
                  <m:ctrlPr>
                    <w:rPr>
                      <w:rFonts w:ascii="Cambria Math" w:hAnsi="Cambria Math"/>
                    </w:rPr>
                  </m:ctrlPr>
                </m:limLowPr>
                <m:e>
                  <m:r>
                    <m:rPr>
                      <m:sty m:val="p"/>
                    </m:rPr>
                    <w:rPr>
                      <w:rFonts w:ascii="Cambria Math" w:hAnsi="Cambria Math"/>
                    </w:rPr>
                    <m:t>max</m:t>
                  </m:r>
                </m:e>
                <m:lim>
                  <m:r>
                    <w:rPr>
                      <w:rFonts w:ascii="Cambria Math" w:hAnsi="Cambria Math"/>
                    </w:rPr>
                    <m:t>i∈</m:t>
                  </m:r>
                  <m:d>
                    <m:dPr>
                      <m:begChr m:val="{"/>
                      <m:endChr m:val="}"/>
                      <m:ctrlPr>
                        <w:rPr>
                          <w:rFonts w:ascii="Cambria Math" w:hAnsi="Cambria Math"/>
                        </w:rPr>
                      </m:ctrlPr>
                    </m:dPr>
                    <m:e>
                      <m:r>
                        <w:rPr>
                          <w:rFonts w:ascii="Cambria Math" w:hAnsi="Cambria Math"/>
                        </w:rPr>
                        <m:t>1,2, …,</m:t>
                      </m:r>
                      <m:sSub>
                        <m:sSubPr>
                          <m:ctrlPr>
                            <w:rPr>
                              <w:rFonts w:ascii="Cambria Math" w:hAnsi="Cambria Math"/>
                            </w:rPr>
                          </m:ctrlPr>
                        </m:sSubPr>
                        <m:e>
                          <m:r>
                            <w:rPr>
                              <w:rFonts w:ascii="Cambria Math" w:hAnsi="Cambria Math"/>
                            </w:rPr>
                            <m:t>n</m:t>
                          </m:r>
                        </m:e>
                        <m:sub>
                          <m:r>
                            <w:rPr>
                              <w:rFonts w:ascii="Cambria Math" w:hAnsi="Cambria Math"/>
                            </w:rPr>
                            <m:t>t</m:t>
                          </m:r>
                        </m:sub>
                      </m:sSub>
                    </m:e>
                  </m:d>
                </m:lim>
              </m:limLow>
            </m:fName>
            <m:e>
              <m:d>
                <m:dPr>
                  <m:ctrlPr>
                    <w:rPr>
                      <w:rFonts w:ascii="Cambria Math" w:hAnsi="Cambria Math"/>
                    </w:rPr>
                  </m:ctrlPr>
                </m:dPr>
                <m:e>
                  <m:nary>
                    <m:naryPr>
                      <m:chr m:val="∑"/>
                      <m:limLoc m:val="undOvr"/>
                      <m:ctrlPr>
                        <w:rPr>
                          <w:rFonts w:ascii="Cambria Math" w:hAnsi="Cambria Math"/>
                        </w:rPr>
                      </m:ctrlPr>
                    </m:naryPr>
                    <m:sub>
                      <m:r>
                        <w:rPr>
                          <w:rFonts w:ascii="Cambria Math" w:hAnsi="Cambria Math"/>
                        </w:rPr>
                        <m:t>j=1</m:t>
                      </m:r>
                    </m:sub>
                    <m:sup>
                      <m:sSub>
                        <m:sSubPr>
                          <m:ctrlPr>
                            <w:rPr>
                              <w:rFonts w:ascii="Cambria Math" w:hAnsi="Cambria Math"/>
                            </w:rPr>
                          </m:ctrlPr>
                        </m:sSubPr>
                        <m:e>
                          <m:r>
                            <w:rPr>
                              <w:rFonts w:ascii="Cambria Math" w:hAnsi="Cambria Math"/>
                            </w:rPr>
                            <m:t>n</m:t>
                          </m:r>
                        </m:e>
                        <m:sub>
                          <m:r>
                            <w:rPr>
                              <w:rFonts w:ascii="Cambria Math" w:hAnsi="Cambria Math"/>
                            </w:rPr>
                            <m:t>t</m:t>
                          </m:r>
                        </m:sub>
                      </m:sSub>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m:t>
                  </m:r>
                  <m:nary>
                    <m:naryPr>
                      <m:chr m:val="∑"/>
                      <m:limLoc m:val="undOvr"/>
                      <m:ctrlPr>
                        <w:rPr>
                          <w:rFonts w:ascii="Cambria Math" w:hAnsi="Cambria Math"/>
                        </w:rPr>
                      </m:ctrlPr>
                    </m:naryPr>
                    <m:sub>
                      <m:r>
                        <w:rPr>
                          <w:rFonts w:ascii="Cambria Math" w:hAnsi="Cambria Math"/>
                        </w:rPr>
                        <m:t>j=1</m:t>
                      </m:r>
                    </m:sub>
                    <m:sup>
                      <m:sSub>
                        <m:sSubPr>
                          <m:ctrlPr>
                            <w:rPr>
                              <w:rFonts w:ascii="Cambria Math" w:hAnsi="Cambria Math"/>
                            </w:rPr>
                          </m:ctrlPr>
                        </m:sSubPr>
                        <m:e>
                          <m:r>
                            <w:rPr>
                              <w:rFonts w:ascii="Cambria Math" w:hAnsi="Cambria Math"/>
                            </w:rPr>
                            <m:t>n</m:t>
                          </m:r>
                        </m:e>
                        <m:sub>
                          <m:r>
                            <w:rPr>
                              <w:rFonts w:ascii="Cambria Math" w:hAnsi="Cambria Math"/>
                            </w:rPr>
                            <m:t>t</m:t>
                          </m:r>
                        </m:sub>
                      </m:sSub>
                      <m:r>
                        <w:rPr>
                          <w:rFonts w:ascii="Cambria Math" w:hAnsi="Cambria Math"/>
                        </w:rPr>
                        <m:t>-i</m:t>
                      </m:r>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m:t>
                  </m:r>
                  <m:nary>
                    <m:naryPr>
                      <m:chr m:val="∑"/>
                      <m:limLoc m:val="undOvr"/>
                      <m:ctrlPr>
                        <w:rPr>
                          <w:rFonts w:ascii="Cambria Math" w:hAnsi="Cambria Math"/>
                        </w:rPr>
                      </m:ctrlPr>
                    </m:naryPr>
                    <m:sub>
                      <m:r>
                        <w:rPr>
                          <w:rFonts w:ascii="Cambria Math" w:hAnsi="Cambria Math"/>
                        </w:rPr>
                        <m:t>j=1</m:t>
                      </m:r>
                    </m:sub>
                    <m:sup>
                      <m:r>
                        <w:rPr>
                          <w:rFonts w:ascii="Cambria Math" w:hAnsi="Cambria Math"/>
                        </w:rPr>
                        <m:t>i</m:t>
                      </m:r>
                    </m:sup>
                    <m:e>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j</m:t>
                              </m:r>
                            </m:e>
                          </m:d>
                        </m:e>
                      </m:func>
                    </m:e>
                  </m:nary>
                  <m:r>
                    <w:rPr>
                      <w:rFonts w:ascii="Cambria Math" w:hAnsi="Cambria Math"/>
                    </w:rPr>
                    <m:t>+i</m:t>
                  </m:r>
                  <m:func>
                    <m:funcPr>
                      <m:ctrlPr>
                        <w:rPr>
                          <w:rFonts w:ascii="Cambria Math" w:hAnsi="Cambria Math"/>
                        </w:rPr>
                      </m:ctrlPr>
                    </m:funcPr>
                    <m:fName>
                      <m:sSub>
                        <m:sSubPr>
                          <m:ctrlPr>
                            <w:rPr>
                              <w:rFonts w:ascii="Cambria Math" w:hAnsi="Cambria Math"/>
                            </w:rPr>
                          </m:ctrlPr>
                        </m:sSubPr>
                        <m:e>
                          <m:r>
                            <m:rPr>
                              <m:sty m:val="p"/>
                            </m:rPr>
                            <w:rPr>
                              <w:rFonts w:ascii="Cambria Math" w:hAnsi="Cambria Math"/>
                            </w:rPr>
                            <m:t>log</m:t>
                          </m:r>
                        </m:e>
                        <m:sub>
                          <m:r>
                            <w:rPr>
                              <w:rFonts w:ascii="Cambria Math" w:hAnsi="Cambria Math"/>
                            </w:rPr>
                            <m:t>2</m:t>
                          </m:r>
                        </m:sub>
                      </m:sSub>
                    </m:fName>
                    <m:e>
                      <m:d>
                        <m:dPr>
                          <m:ctrlPr>
                            <w:rPr>
                              <w:rFonts w:ascii="Cambria Math" w:hAnsi="Cambria Math"/>
                            </w:rPr>
                          </m:ctrlPr>
                        </m:dPr>
                        <m:e>
                          <m:r>
                            <w:rPr>
                              <w:rFonts w:ascii="Cambria Math" w:hAnsi="Cambria Math"/>
                            </w:rPr>
                            <m:t>m</m:t>
                          </m:r>
                        </m:e>
                      </m:d>
                    </m:e>
                  </m:func>
                </m:e>
              </m:d>
            </m:e>
          </m:func>
        </m:oMath>
      </m:oMathPara>
    </w:p>
    <w:p w14:paraId="748F2745" w14:textId="54722793" w:rsidR="00C576A3" w:rsidRPr="00446BDB" w:rsidRDefault="00C576A3" w:rsidP="007711F2">
      <w:pPr>
        <w:overflowPunct/>
        <w:spacing w:line="240" w:lineRule="auto"/>
        <w:ind w:firstLine="0"/>
        <w:jc w:val="left"/>
        <w:textAlignment w:val="auto"/>
      </w:pPr>
      <w:r w:rsidRPr="00446BDB">
        <w:t>return y</w:t>
      </w:r>
    </w:p>
    <w:p w14:paraId="1DA34D95" w14:textId="06CAA411" w:rsidR="009A7CF1" w:rsidRDefault="009F7018" w:rsidP="007711F2">
      <w:pPr>
        <w:tabs>
          <w:tab w:val="left" w:pos="3586"/>
        </w:tabs>
      </w:pPr>
      <w:r>
        <w:t xml:space="preserve">Here summation of logarithmic values is used </w:t>
      </w:r>
      <w:r w:rsidR="00CE40BA">
        <w:t>to</w:t>
      </w:r>
      <w:r>
        <w:t xml:space="preserve"> have the values within the </w:t>
      </w:r>
      <w:r w:rsidR="006A4BAF">
        <w:t>computational</w:t>
      </w:r>
      <w:r>
        <w:t xml:space="preserve"> memory</w:t>
      </w:r>
      <w:r w:rsidR="006A4BAF">
        <w:t xml:space="preserve"> unit</w:t>
      </w:r>
      <w:r>
        <w:t xml:space="preserve"> </w:t>
      </w:r>
      <w:r w:rsidR="002003E1">
        <w:t>range,</w:t>
      </w:r>
      <w:r>
        <w:t xml:space="preserve"> </w:t>
      </w:r>
      <w:r w:rsidR="007711F2">
        <w:t>but it takes a lot of time to</w:t>
      </w:r>
      <w:r w:rsidR="00902712">
        <w:t xml:space="preserve"> </w:t>
      </w:r>
      <w:r w:rsidR="0007662A">
        <w:t xml:space="preserve">compute. We can reduce this time by using a trained neural network. </w:t>
      </w:r>
    </w:p>
    <w:p w14:paraId="7536C69A" w14:textId="504257D1" w:rsidR="009A7CF1" w:rsidRDefault="009A7CF1" w:rsidP="009A7CF1">
      <w:pPr>
        <w:pStyle w:val="heading2"/>
      </w:pPr>
      <w:r>
        <w:t>Training the neural network</w:t>
      </w:r>
    </w:p>
    <w:p w14:paraId="61DDD249" w14:textId="3B59CA12" w:rsidR="0007662A" w:rsidRDefault="0007662A" w:rsidP="009A7CF1">
      <w:pPr>
        <w:pStyle w:val="p1a"/>
      </w:pPr>
      <w:r w:rsidRPr="009A7CF1">
        <w:t>We can decide the architecture and train Neural networks using a MATLAB tool called Neural Net Fitting</w:t>
      </w:r>
      <w:r w:rsidR="00EC074E">
        <w:t xml:space="preserve"> but</w:t>
      </w:r>
      <w:r w:rsidRPr="009A7CF1">
        <w:t xml:space="preserve"> first we </w:t>
      </w:r>
      <w:r w:rsidR="00480981" w:rsidRPr="009A7CF1">
        <w:t>need to generate</w:t>
      </w:r>
      <w:r w:rsidR="00EC074E">
        <w:t xml:space="preserve"> the</w:t>
      </w:r>
      <w:r w:rsidR="00480981" w:rsidRPr="009A7CF1">
        <w:t xml:space="preserve"> dataset.</w:t>
      </w:r>
    </w:p>
    <w:p w14:paraId="3A8B61F6" w14:textId="3264701A" w:rsidR="00DD4F3D" w:rsidRDefault="009A7CF1" w:rsidP="00DD4F3D">
      <w:r>
        <w:t xml:space="preserve">In the generated dataset first column represents the value of </w:t>
      </w:r>
      <w:r w:rsidR="005A35E0">
        <w:t>M;</w:t>
      </w:r>
      <w:r>
        <w:t xml:space="preserve"> second column represents the value </w:t>
      </w:r>
      <w:r w:rsidR="005A35E0">
        <w:t xml:space="preserve">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5A35E0">
        <w:t xml:space="preserve"> and last column represents the value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DD4F3D">
        <w:t xml:space="preserve"> and each row is a sample</w:t>
      </w:r>
      <w:r w:rsidR="005A35E0">
        <w:t xml:space="preserve">. We need </w:t>
      </w:r>
      <w:r w:rsidR="00DD4F3D">
        <w:t xml:space="preserve">to </w:t>
      </w:r>
      <w:r w:rsidR="005A35E0">
        <w:t>separate the inputs and outputs into two datasets</w:t>
      </w:r>
      <w:r w:rsidR="00DD4F3D">
        <w:t xml:space="preserve"> and feed them to the</w:t>
      </w:r>
      <w:r w:rsidR="005A35E0">
        <w:t xml:space="preserve"> Neural net fitting tool</w:t>
      </w:r>
      <w:r w:rsidR="00DD4F3D">
        <w:t xml:space="preserve">. In the tool we </w:t>
      </w:r>
      <w:r w:rsidR="00CE40BA">
        <w:t xml:space="preserve">will select the architecture as </w:t>
      </w:r>
      <w:r w:rsidR="00DD4F3D">
        <w:t xml:space="preserve">10 hidden neurons, after fixing the architecture we will use the Bayesian Regularization technique for </w:t>
      </w:r>
      <w:r w:rsidR="00DD4F3D">
        <w:lastRenderedPageBreak/>
        <w:t xml:space="preserve">training the network. The training will be automatically done by the MATLAB tool till the </w:t>
      </w:r>
      <w:r w:rsidR="00210D46">
        <w:t>error</w:t>
      </w:r>
      <w:r w:rsidR="00DD4F3D">
        <w:t xml:space="preserve"> re</w:t>
      </w:r>
      <w:r w:rsidR="00EC074E">
        <w:t>aches a minimum value</w:t>
      </w:r>
      <w:r w:rsidR="00210D46">
        <w:t xml:space="preserve"> as shown in Fig. 3</w:t>
      </w:r>
      <w:r w:rsidR="00EC074E">
        <w:t>. After the training we can use the tool to generate a MATLAB function of the network with the trained biases and weights</w:t>
      </w:r>
      <w:r w:rsidR="00670B2D">
        <w:t>.</w:t>
      </w:r>
      <w:r w:rsidR="00EC074E">
        <w:t xml:space="preserve"> </w:t>
      </w:r>
      <w:r w:rsidR="00670B2D">
        <w:t>W</w:t>
      </w:r>
      <w:r w:rsidR="00EC074E">
        <w:t xml:space="preserve">e can use </w:t>
      </w:r>
      <w:r w:rsidR="00670B2D">
        <w:t xml:space="preserve">this function </w:t>
      </w:r>
      <w:r w:rsidR="00EC074E">
        <w:t xml:space="preserve">to predict the values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EC074E">
        <w:t xml:space="preserve"> for a given value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EC074E">
        <w:t xml:space="preserve"> and M.</w:t>
      </w:r>
      <w:r w:rsidR="00670B2D">
        <w:t xml:space="preserve"> This network function approximates the function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70B2D">
        <w:t xml:space="preserve"> in terms of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rsidR="00670B2D">
        <w:t xml:space="preserve"> and M for which R will be maximum.</w:t>
      </w:r>
    </w:p>
    <w:p w14:paraId="1BDEA961" w14:textId="6D7E5959" w:rsidR="00210D46" w:rsidRDefault="00210D46" w:rsidP="00210D46">
      <w:pPr>
        <w:pStyle w:val="image"/>
        <w:rPr>
          <w:b/>
        </w:rPr>
      </w:pPr>
      <w:r>
        <w:rPr>
          <w:noProof/>
        </w:rPr>
        <w:drawing>
          <wp:inline distT="0" distB="0" distL="0" distR="0" wp14:anchorId="09B39BDD" wp14:editId="7D135C3E">
            <wp:extent cx="1952625" cy="1533525"/>
            <wp:effectExtent l="0" t="0" r="9525" b="9525"/>
            <wp:docPr id="40" name="Picture 40"/>
            <wp:cNvGraphicFramePr/>
            <a:graphic xmlns:a="http://schemas.openxmlformats.org/drawingml/2006/main">
              <a:graphicData uri="http://schemas.openxmlformats.org/drawingml/2006/picture">
                <pic:pic xmlns:pic="http://schemas.openxmlformats.org/drawingml/2006/picture">
                  <pic:nvPicPr>
                    <pic:cNvPr id="40"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955440" cy="1535736"/>
                    </a:xfrm>
                    <a:prstGeom prst="rect">
                      <a:avLst/>
                    </a:prstGeom>
                  </pic:spPr>
                </pic:pic>
              </a:graphicData>
            </a:graphic>
          </wp:inline>
        </w:drawing>
      </w:r>
    </w:p>
    <w:p w14:paraId="0AB0AC5A" w14:textId="6FA75190" w:rsidR="00AC3F41" w:rsidRDefault="00210D46" w:rsidP="00AC3F41">
      <w:pPr>
        <w:pStyle w:val="image"/>
      </w:pPr>
      <w:r>
        <w:rPr>
          <w:b/>
        </w:rPr>
        <w:t xml:space="preserve">Fig. </w:t>
      </w:r>
      <w:r>
        <w:rPr>
          <w:b/>
        </w:rPr>
        <w:fldChar w:fldCharType="begin"/>
      </w:r>
      <w:r>
        <w:rPr>
          <w:b/>
        </w:rPr>
        <w:instrText xml:space="preserve"> SEQ "Figure" \* MERGEFORMAT </w:instrText>
      </w:r>
      <w:r>
        <w:rPr>
          <w:b/>
        </w:rPr>
        <w:fldChar w:fldCharType="separate"/>
      </w:r>
      <w:r w:rsidR="00D019EE">
        <w:rPr>
          <w:b/>
          <w:noProof/>
        </w:rPr>
        <w:t>3</w:t>
      </w:r>
      <w:r>
        <w:rPr>
          <w:b/>
        </w:rPr>
        <w:fldChar w:fldCharType="end"/>
      </w:r>
      <w:r>
        <w:rPr>
          <w:b/>
        </w:rPr>
        <w:t>.</w:t>
      </w:r>
      <w:r>
        <w:t xml:space="preserve"> Performance plot for 1000 epochs.</w:t>
      </w:r>
    </w:p>
    <w:p w14:paraId="49CE0D33" w14:textId="77777777" w:rsidR="00AC3F41" w:rsidRDefault="00AC3F41" w:rsidP="00AC3F41">
      <w:pPr>
        <w:pStyle w:val="image"/>
        <w:rPr>
          <w:b/>
        </w:rPr>
      </w:pPr>
      <w:r>
        <w:rPr>
          <w:noProof/>
        </w:rPr>
        <w:drawing>
          <wp:inline distT="0" distB="0" distL="0" distR="0" wp14:anchorId="41DA703E" wp14:editId="203B1E48">
            <wp:extent cx="2200275" cy="1790700"/>
            <wp:effectExtent l="0" t="0" r="9525" b="0"/>
            <wp:docPr id="43" name="Picture 43"/>
            <wp:cNvGraphicFramePr/>
            <a:graphic xmlns:a="http://schemas.openxmlformats.org/drawingml/2006/main">
              <a:graphicData uri="http://schemas.openxmlformats.org/drawingml/2006/picture">
                <pic:pic xmlns:pic="http://schemas.openxmlformats.org/drawingml/2006/picture">
                  <pic:nvPicPr>
                    <pic:cNvPr id="43" name=""/>
                    <pic:cNvPicPr/>
                  </pic:nvPicPr>
                  <pic:blipFill rotWithShape="1">
                    <a:blip r:embed="rId13" cstate="print">
                      <a:extLst>
                        <a:ext uri="{28A0092B-C50C-407E-A947-70E740481C1C}">
                          <a14:useLocalDpi xmlns:a14="http://schemas.microsoft.com/office/drawing/2010/main" val="0"/>
                        </a:ext>
                      </a:extLst>
                    </a:blip>
                    <a:srcRect l="7965" t="4084" r="9318" b="6043"/>
                    <a:stretch/>
                  </pic:blipFill>
                  <pic:spPr bwMode="auto">
                    <a:xfrm>
                      <a:off x="0" y="0"/>
                      <a:ext cx="2216274" cy="1803721"/>
                    </a:xfrm>
                    <a:prstGeom prst="rect">
                      <a:avLst/>
                    </a:prstGeom>
                    <a:ln>
                      <a:noFill/>
                    </a:ln>
                    <a:extLst>
                      <a:ext uri="{53640926-AAD7-44D8-BBD7-CCE9431645EC}">
                        <a14:shadowObscured xmlns:a14="http://schemas.microsoft.com/office/drawing/2010/main"/>
                      </a:ext>
                    </a:extLst>
                  </pic:spPr>
                </pic:pic>
              </a:graphicData>
            </a:graphic>
          </wp:inline>
        </w:drawing>
      </w:r>
    </w:p>
    <w:p w14:paraId="73A20C80" w14:textId="38022037" w:rsidR="00AC3F41" w:rsidRDefault="00AC3F41" w:rsidP="00AC3F41">
      <w:pPr>
        <w:pStyle w:val="image"/>
      </w:pPr>
      <w:r>
        <w:rPr>
          <w:b/>
        </w:rPr>
        <w:t xml:space="preserve">Fig. </w:t>
      </w:r>
      <w:r>
        <w:rPr>
          <w:b/>
        </w:rPr>
        <w:fldChar w:fldCharType="begin"/>
      </w:r>
      <w:r>
        <w:rPr>
          <w:b/>
        </w:rPr>
        <w:instrText xml:space="preserve"> SEQ "Figure" \* MERGEFORMAT </w:instrText>
      </w:r>
      <w:r>
        <w:rPr>
          <w:b/>
        </w:rPr>
        <w:fldChar w:fldCharType="separate"/>
      </w:r>
      <w:r w:rsidR="00D019EE">
        <w:rPr>
          <w:b/>
          <w:noProof/>
        </w:rPr>
        <w:t>4</w:t>
      </w:r>
      <w:r>
        <w:rPr>
          <w:b/>
        </w:rPr>
        <w:fldChar w:fldCharType="end"/>
      </w:r>
      <w:r>
        <w:rPr>
          <w:b/>
        </w:rPr>
        <w:t>.</w:t>
      </w:r>
      <w:r>
        <w:t xml:space="preserve"> Error histogram plot for training and testing data</w:t>
      </w:r>
    </w:p>
    <w:p w14:paraId="3EC63172" w14:textId="647D6C89" w:rsidR="00AC3F41" w:rsidRDefault="00AC3F41" w:rsidP="00AC3F41">
      <w:pPr>
        <w:pStyle w:val="heading1"/>
      </w:pPr>
      <w:r>
        <w:t>Results:</w:t>
      </w:r>
    </w:p>
    <w:p w14:paraId="13F2AFA9" w14:textId="03980691" w:rsidR="006A1382" w:rsidRDefault="00950526" w:rsidP="006A1382">
      <w:pPr>
        <w:pStyle w:val="p1a"/>
      </w:pPr>
      <w:r>
        <w:t>The network architecture and weights</w:t>
      </w:r>
    </w:p>
    <w:p w14:paraId="7A40928F" w14:textId="0FFD6238" w:rsidR="006A1382" w:rsidRDefault="006A1382" w:rsidP="006A1382">
      <w:pPr>
        <w:pStyle w:val="image"/>
      </w:pPr>
      <w:r>
        <w:rPr>
          <w:noProof/>
        </w:rPr>
        <w:lastRenderedPageBreak/>
        <w:drawing>
          <wp:inline distT="0" distB="0" distL="0" distR="0" wp14:anchorId="15716627" wp14:editId="066C9E31">
            <wp:extent cx="2233613" cy="1509712"/>
            <wp:effectExtent l="0" t="0" r="0" b="0"/>
            <wp:docPr id="44" name="Picture 44"/>
            <wp:cNvGraphicFramePr/>
            <a:graphic xmlns:a="http://schemas.openxmlformats.org/drawingml/2006/main">
              <a:graphicData uri="http://schemas.openxmlformats.org/drawingml/2006/picture">
                <pic:pic xmlns:pic="http://schemas.openxmlformats.org/drawingml/2006/picture">
                  <pic:nvPicPr>
                    <pic:cNvPr id="44"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256920" cy="1525465"/>
                    </a:xfrm>
                    <a:prstGeom prst="rect">
                      <a:avLst/>
                    </a:prstGeom>
                  </pic:spPr>
                </pic:pic>
              </a:graphicData>
            </a:graphic>
          </wp:inline>
        </w:drawing>
      </w:r>
    </w:p>
    <w:p w14:paraId="0B2DDE4C" w14:textId="7FA7639E" w:rsidR="00F03E6B" w:rsidRDefault="006A1382" w:rsidP="00F03E6B">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D019EE">
        <w:rPr>
          <w:b/>
          <w:noProof/>
        </w:rPr>
        <w:t>5</w:t>
      </w:r>
      <w:r>
        <w:rPr>
          <w:b/>
        </w:rPr>
        <w:fldChar w:fldCharType="end"/>
      </w:r>
      <w:r>
        <w:rPr>
          <w:b/>
        </w:rPr>
        <w:t>.</w:t>
      </w:r>
      <w:r>
        <w:t xml:space="preserve"> </w:t>
      </w:r>
      <w:r w:rsidRPr="006A1382">
        <w:t>Neural</w:t>
      </w:r>
      <w:r>
        <w:t xml:space="preserve"> Network architecture with trained </w:t>
      </w:r>
      <w:r w:rsidR="00F03E6B">
        <w:t>w</w:t>
      </w:r>
      <w:r>
        <w:t>eights and biases</w:t>
      </w:r>
      <w:r w:rsidR="00F03E6B">
        <w:t xml:space="preserve">  </w:t>
      </w:r>
    </w:p>
    <w:p w14:paraId="1EABBA66" w14:textId="68B6DB4A" w:rsidR="00AC3F41" w:rsidRDefault="00950526" w:rsidP="00F67CF1">
      <w:pPr>
        <w:spacing w:before="120"/>
      </w:pPr>
      <w:r w:rsidRPr="00950526">
        <w:t xml:space="preserve">Using the neural network, we can predict the values </w:t>
      </w:r>
      <w:r w:rsidR="006A1382">
        <w:t xml:space="preserve">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A1382">
        <w:t xml:space="preserve"> </w:t>
      </w:r>
      <w:r w:rsidR="00B85961">
        <w:t xml:space="preserve">with </w:t>
      </w:r>
      <w:r w:rsidRPr="00950526">
        <w:t>error ± 0.6</w:t>
      </w:r>
      <w:r w:rsidR="00F03E6B">
        <w:t xml:space="preserve">, </w:t>
      </w:r>
      <w:r w:rsidR="00F67CF1">
        <w:t>this</w:t>
      </w:r>
      <w:r w:rsidR="00F03E6B">
        <w:t xml:space="preserve"> is shown in Fig. 4</w:t>
      </w:r>
      <w:r w:rsidR="006A1382">
        <w:t xml:space="preserve">. The computing time is also reduced drastically, for example to calculate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6A1382">
        <w:t xml:space="preserve"> for m=64 and </w:t>
      </w:r>
      <m:oMath>
        <m:sSub>
          <m:sSubPr>
            <m:ctrlPr>
              <w:rPr>
                <w:rFonts w:ascii="Cambria Math" w:hAnsi="Cambria Math"/>
                <w:i/>
              </w:rPr>
            </m:ctrlPr>
          </m:sSubPr>
          <m:e>
            <m:r>
              <w:rPr>
                <w:rFonts w:ascii="Cambria Math" w:hAnsi="Cambria Math"/>
              </w:rPr>
              <m:t>n</m:t>
            </m:r>
          </m:e>
          <m:sub>
            <m:r>
              <w:rPr>
                <w:rFonts w:ascii="Cambria Math" w:hAnsi="Cambria Math"/>
              </w:rPr>
              <m:t>t</m:t>
            </m:r>
          </m:sub>
        </m:sSub>
        <m:r>
          <w:rPr>
            <w:rFonts w:ascii="Cambria Math" w:hAnsi="Cambria Math"/>
          </w:rPr>
          <m:t>=1024</m:t>
        </m:r>
      </m:oMath>
      <w:r w:rsidR="006A1382">
        <w:t xml:space="preserve"> using </w:t>
      </w:r>
      <w:r w:rsidR="000E6984">
        <w:t>Data rate function</w:t>
      </w:r>
      <w:r w:rsidR="000E6984" w:rsidRPr="006A1382">
        <w:t xml:space="preserve"> </w:t>
      </w:r>
      <w:r w:rsidR="006A1382" w:rsidRPr="006A1382">
        <w:t>it</w:t>
      </w:r>
      <w:r w:rsidR="006A1382">
        <w:t xml:space="preserve"> takes </w:t>
      </w:r>
      <w:r w:rsidR="006A1382" w:rsidRPr="006A1382">
        <w:t>0.080329 seconds</w:t>
      </w:r>
      <w:r w:rsidR="003D757E">
        <w:t>, but by using the neural network it takes</w:t>
      </w:r>
      <w:r w:rsidR="003D757E" w:rsidRPr="003D757E">
        <w:t xml:space="preserve"> 0.005821 seconds</w:t>
      </w:r>
      <w:r w:rsidR="003D757E">
        <w:t xml:space="preserve">. It is almost fourteen times faster than the </w:t>
      </w:r>
      <w:r w:rsidR="000E6984">
        <w:t>Data</w:t>
      </w:r>
      <w:r w:rsidR="0045412D">
        <w:t xml:space="preserve"> </w:t>
      </w:r>
      <w:r w:rsidR="000E6984">
        <w:t>rate</w:t>
      </w:r>
      <w:r w:rsidR="0045412D">
        <w:t xml:space="preserve"> </w:t>
      </w:r>
      <w:r w:rsidR="000E6984">
        <w:t>function</w:t>
      </w:r>
      <w:r w:rsidR="000E6984" w:rsidRPr="003D757E">
        <w:t>.</w:t>
      </w:r>
      <w:r w:rsidR="00F03E6B">
        <w:t xml:space="preserve"> We can see the network predicted values are very closer to the actual values from the plots in Fig. </w:t>
      </w:r>
      <w:r w:rsidR="00344A16">
        <w:t>6</w:t>
      </w:r>
      <w:r w:rsidR="00F03E6B">
        <w:t>.</w:t>
      </w:r>
    </w:p>
    <w:p w14:paraId="5C80D8A5" w14:textId="7BEEA257" w:rsidR="00F03E6B" w:rsidRDefault="000357E9" w:rsidP="00F67CF1">
      <w:pPr>
        <w:pStyle w:val="image"/>
        <w:spacing w:before="0" w:after="0"/>
      </w:pPr>
      <w:r>
        <w:rPr>
          <w:noProof/>
        </w:rPr>
        <w:drawing>
          <wp:inline distT="0" distB="0" distL="0" distR="0" wp14:anchorId="0CD6D8DF" wp14:editId="244329F7">
            <wp:extent cx="3746500" cy="3251200"/>
            <wp:effectExtent l="0" t="0" r="6350" b="6350"/>
            <wp:docPr id="26" name="Graph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all_four_plots.svg"/>
                    <pic:cNvPicPr/>
                  </pic:nvPicPr>
                  <pic:blipFill rotWithShape="1">
                    <a:blip r:embed="rId15">
                      <a:extLst>
                        <a:ext uri="{28A0092B-C50C-407E-A947-70E740481C1C}">
                          <a14:useLocalDpi xmlns:a14="http://schemas.microsoft.com/office/drawing/2010/main" val="0"/>
                        </a:ext>
                        <a:ext uri="{96DAC541-7B7A-43D3-8B79-37D633B846F1}">
                          <asvg:svgBlip xmlns:asvg="http://schemas.microsoft.com/office/drawing/2016/SVG/main" r:embed="rId16"/>
                        </a:ext>
                      </a:extLst>
                    </a:blip>
                    <a:srcRect l="7227" t="3949" r="7488" b="4130"/>
                    <a:stretch/>
                  </pic:blipFill>
                  <pic:spPr bwMode="auto">
                    <a:xfrm>
                      <a:off x="0" y="0"/>
                      <a:ext cx="3746500" cy="3251200"/>
                    </a:xfrm>
                    <a:prstGeom prst="rect">
                      <a:avLst/>
                    </a:prstGeom>
                    <a:ln>
                      <a:noFill/>
                    </a:ln>
                    <a:extLst>
                      <a:ext uri="{53640926-AAD7-44D8-BBD7-CCE9431645EC}">
                        <a14:shadowObscured xmlns:a14="http://schemas.microsoft.com/office/drawing/2010/main"/>
                      </a:ext>
                    </a:extLst>
                  </pic:spPr>
                </pic:pic>
              </a:graphicData>
            </a:graphic>
          </wp:inline>
        </w:drawing>
      </w:r>
    </w:p>
    <w:p w14:paraId="1F9C0C70" w14:textId="157D3020" w:rsidR="00344A16" w:rsidRDefault="00344A16" w:rsidP="00F67CF1">
      <w:pPr>
        <w:pStyle w:val="figurecaption"/>
        <w:spacing w:before="0" w:after="0"/>
      </w:pPr>
      <w:r>
        <w:rPr>
          <w:b/>
        </w:rPr>
        <w:t xml:space="preserve">Fig. </w:t>
      </w:r>
      <w:r>
        <w:rPr>
          <w:b/>
        </w:rPr>
        <w:fldChar w:fldCharType="begin"/>
      </w:r>
      <w:r>
        <w:rPr>
          <w:b/>
        </w:rPr>
        <w:instrText xml:space="preserve"> SEQ "Figure" \* MERGEFORMAT </w:instrText>
      </w:r>
      <w:r>
        <w:rPr>
          <w:b/>
        </w:rPr>
        <w:fldChar w:fldCharType="separate"/>
      </w:r>
      <w:r w:rsidR="00D019EE">
        <w:rPr>
          <w:b/>
          <w:noProof/>
        </w:rPr>
        <w:t>6</w:t>
      </w:r>
      <w:r>
        <w:rPr>
          <w:b/>
        </w:rPr>
        <w:fldChar w:fldCharType="end"/>
      </w:r>
      <w:r>
        <w:rPr>
          <w:b/>
        </w:rPr>
        <w:t xml:space="preserve">. </w:t>
      </w:r>
      <w:r>
        <w:t xml:space="preserve"> Predicted and actual data plots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vs </w:t>
      </w:r>
      <m:oMath>
        <m:sSub>
          <m:sSubPr>
            <m:ctrlPr>
              <w:rPr>
                <w:rFonts w:ascii="Cambria Math" w:hAnsi="Cambria Math"/>
                <w:i/>
              </w:rPr>
            </m:ctrlPr>
          </m:sSubPr>
          <m:e>
            <m:r>
              <w:rPr>
                <w:rFonts w:ascii="Cambria Math" w:hAnsi="Cambria Math"/>
              </w:rPr>
              <m:t>n</m:t>
            </m:r>
          </m:e>
          <m:sub>
            <m:r>
              <w:rPr>
                <w:rFonts w:ascii="Cambria Math" w:hAnsi="Cambria Math"/>
              </w:rPr>
              <m:t>t</m:t>
            </m:r>
          </m:sub>
        </m:sSub>
      </m:oMath>
      <w:r>
        <w:t xml:space="preserve"> at different values of M. </w:t>
      </w:r>
    </w:p>
    <w:p w14:paraId="7F5AD92C" w14:textId="1C4591FA" w:rsidR="00F67CF1" w:rsidRDefault="00F67CF1" w:rsidP="00F67CF1">
      <w:pPr>
        <w:spacing w:before="120"/>
      </w:pPr>
    </w:p>
    <w:p w14:paraId="33FDD247" w14:textId="16B67BF4" w:rsidR="00F67CF1" w:rsidRDefault="00ED212D" w:rsidP="00ED212D">
      <w:pPr>
        <w:pStyle w:val="heading1"/>
      </w:pPr>
      <w:r>
        <w:lastRenderedPageBreak/>
        <w:t xml:space="preserve">Obtaining Bit Error Rate </w:t>
      </w:r>
    </w:p>
    <w:p w14:paraId="71BE0D57" w14:textId="74A73206" w:rsidR="00ED212D" w:rsidRPr="00ED212D" w:rsidRDefault="00ED212D" w:rsidP="00ED212D">
      <w:pPr>
        <w:pStyle w:val="heading2"/>
        <w:spacing w:before="0"/>
        <w:rPr>
          <w:rStyle w:val="heading30"/>
          <w:b/>
          <w:bCs/>
        </w:rPr>
      </w:pPr>
      <w:r w:rsidRPr="00ED212D">
        <w:rPr>
          <w:rStyle w:val="heading30"/>
          <w:b/>
          <w:bCs/>
        </w:rPr>
        <w:t xml:space="preserve">Transmitter and </w:t>
      </w:r>
      <w:r w:rsidR="0031169D">
        <w:rPr>
          <w:rStyle w:val="heading30"/>
          <w:b/>
          <w:bCs/>
        </w:rPr>
        <w:t>Receiver</w:t>
      </w:r>
      <w:r w:rsidRPr="00ED212D">
        <w:rPr>
          <w:rStyle w:val="heading30"/>
          <w:b/>
          <w:bCs/>
        </w:rPr>
        <w:t xml:space="preserve"> Model</w:t>
      </w:r>
    </w:p>
    <w:p w14:paraId="3D299B38" w14:textId="00D3CB81" w:rsidR="00ED212D" w:rsidRDefault="00191AF5" w:rsidP="00191AF5">
      <w:pPr>
        <w:pStyle w:val="p1a"/>
      </w:pPr>
      <w:r>
        <w:t>We use</w:t>
      </w:r>
      <w:r w:rsidR="006706D1">
        <w:t xml:space="preserve"> the </w:t>
      </w:r>
      <w:r>
        <w:t>Quadrature Amplitude Modulation technique for generation of constellation data</w:t>
      </w:r>
      <w:r w:rsidR="00B974CD">
        <w:t>, these QAM symbols are then transmitted using the transmission model shown in Fig.1</w:t>
      </w:r>
      <w:r w:rsidR="006706D1">
        <w:t xml:space="preserve"> where the</w:t>
      </w:r>
      <w:r w:rsidR="007C2DE3">
        <w:t xml:space="preserve"> channel </w:t>
      </w:r>
      <w:r w:rsidR="00F966B6">
        <w:t xml:space="preserve">is modeled </w:t>
      </w:r>
      <w:r w:rsidR="007C2DE3">
        <w:t>as a Rayleigh Flat fading channel</w:t>
      </w:r>
      <w:r w:rsidR="00F966B6">
        <w:t>.</w:t>
      </w:r>
    </w:p>
    <w:p w14:paraId="469A4516" w14:textId="674B4E89" w:rsidR="009A4318" w:rsidRDefault="009553DF" w:rsidP="00F966B6">
      <w:r>
        <w:t>Consider the example where</w:t>
      </w:r>
      <w:r w:rsidR="009A4318">
        <w:t xml:space="preserve"> </w:t>
      </w:r>
      <w:r w:rsidR="006706D1">
        <w:t xml:space="preserve">the </w:t>
      </w:r>
      <w:r w:rsidR="009A4318">
        <w:t>number of transmitting antennas and receiving antennas</w:t>
      </w:r>
      <w:r w:rsidR="00B60C04">
        <w:t xml:space="preserve"> are fixed</w:t>
      </w:r>
      <w:r w:rsidR="009A4318">
        <w:t xml:space="preserve"> as 64, the real and imaginary parts of the channel coefficients </w:t>
      </w:r>
      <w:r w:rsidR="00CE648A">
        <w:t>are assumed to be</w:t>
      </w:r>
      <w:r w:rsidR="00F966B6">
        <w:t xml:space="preserve"> outcome of a</w:t>
      </w:r>
      <w:r w:rsidR="00CE648A">
        <w:t xml:space="preserve"> random variable with gaussian distribution with </w:t>
      </w:r>
      <w:r w:rsidR="00F966B6">
        <w:t xml:space="preserve">mean 0 and </w:t>
      </w:r>
      <w:r w:rsidR="00CE648A">
        <w:t>variance 2</w:t>
      </w:r>
      <w:r w:rsidR="00F966B6">
        <w:t>.</w:t>
      </w:r>
      <w:r w:rsidR="00CE648A">
        <w:t xml:space="preserve"> </w:t>
      </w:r>
    </w:p>
    <w:p w14:paraId="733B7CA5" w14:textId="5DFFB7A8" w:rsidR="004B0E0B" w:rsidRDefault="007235E0" w:rsidP="007235E0">
      <w:pPr>
        <w:pStyle w:val="image"/>
      </w:pPr>
      <w:r>
        <w:rPr>
          <w:noProof/>
        </w:rPr>
        <w:drawing>
          <wp:inline distT="0" distB="0" distL="0" distR="0" wp14:anchorId="3B7FDB72" wp14:editId="53D27B63">
            <wp:extent cx="4477109" cy="2760453"/>
            <wp:effectExtent l="0" t="0" r="0" b="1905"/>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7">
                      <a:extLst>
                        <a:ext uri="{28A0092B-C50C-407E-A947-70E740481C1C}">
                          <a14:useLocalDpi xmlns:a14="http://schemas.microsoft.com/office/drawing/2010/main" val="0"/>
                        </a:ext>
                      </a:extLst>
                    </a:blip>
                    <a:stretch>
                      <a:fillRect/>
                    </a:stretch>
                  </pic:blipFill>
                  <pic:spPr>
                    <a:xfrm>
                      <a:off x="0" y="0"/>
                      <a:ext cx="4490307" cy="2768591"/>
                    </a:xfrm>
                    <a:prstGeom prst="rect">
                      <a:avLst/>
                    </a:prstGeom>
                  </pic:spPr>
                </pic:pic>
              </a:graphicData>
            </a:graphic>
          </wp:inline>
        </w:drawing>
      </w:r>
    </w:p>
    <w:p w14:paraId="452A9D51" w14:textId="26455B81" w:rsidR="0031169D" w:rsidRDefault="005345A4" w:rsidP="0031169D">
      <w:pPr>
        <w:pStyle w:val="figurecaption"/>
      </w:pPr>
      <w:r>
        <w:rPr>
          <w:b/>
        </w:rPr>
        <w:t xml:space="preserve">Fig. </w:t>
      </w:r>
      <w:r>
        <w:rPr>
          <w:b/>
        </w:rPr>
        <w:fldChar w:fldCharType="begin"/>
      </w:r>
      <w:r>
        <w:rPr>
          <w:b/>
        </w:rPr>
        <w:instrText xml:space="preserve"> SEQ "Figure" \* MERGEFORMAT </w:instrText>
      </w:r>
      <w:r>
        <w:rPr>
          <w:b/>
        </w:rPr>
        <w:fldChar w:fldCharType="separate"/>
      </w:r>
      <w:r w:rsidR="00D019EE">
        <w:rPr>
          <w:b/>
          <w:noProof/>
        </w:rPr>
        <w:t>7</w:t>
      </w:r>
      <w:r>
        <w:rPr>
          <w:b/>
        </w:rPr>
        <w:fldChar w:fldCharType="end"/>
      </w:r>
      <w:r>
        <w:rPr>
          <w:b/>
        </w:rPr>
        <w:t>.</w:t>
      </w:r>
      <w:r>
        <w:t xml:space="preserve"> </w:t>
      </w:r>
      <w:r w:rsidR="00F966B6">
        <w:t>Transmitter and receiver model</w:t>
      </w:r>
    </w:p>
    <w:p w14:paraId="552C00CF" w14:textId="69BDBCB9" w:rsidR="00936098" w:rsidRDefault="00936098" w:rsidP="00936098">
      <w:r>
        <w:t xml:space="preserve">The bits  transmitted are divided in two parts, first part contains </w:t>
      </w:r>
      <m:oMath>
        <m:sSub>
          <m:sSubPr>
            <m:ctrlPr>
              <w:rPr>
                <w:rFonts w:ascii="Cambria Math" w:hAnsi="Cambria Math"/>
                <w:i/>
              </w:rPr>
            </m:ctrlPr>
          </m:sSubPr>
          <m:e>
            <m:r>
              <w:rPr>
                <w:rFonts w:ascii="Cambria Math" w:hAnsi="Cambria Math"/>
              </w:rPr>
              <m:t>n</m:t>
            </m:r>
          </m:e>
          <m:sub>
            <m:r>
              <w:rPr>
                <w:rFonts w:ascii="Cambria Math" w:hAnsi="Cambria Math"/>
              </w:rPr>
              <m:t>r</m:t>
            </m:r>
          </m:sub>
        </m:sSub>
        <m:func>
          <m:funcPr>
            <m:ctrlPr>
              <w:rPr>
                <w:rFonts w:ascii="Cambria Math" w:hAnsi="Cambria Math"/>
                <w:i/>
              </w:rPr>
            </m:ctrlPr>
          </m:funcPr>
          <m:fName>
            <m:sSub>
              <m:sSubPr>
                <m:ctrlPr>
                  <w:rPr>
                    <w:rFonts w:ascii="Cambria Math" w:hAnsi="Cambria Math"/>
                    <w:i/>
                  </w:rPr>
                </m:ctrlPr>
              </m:sSubPr>
              <m:e>
                <m:r>
                  <w:rPr>
                    <w:rFonts w:ascii="Cambria Math" w:hAnsi="Cambria Math"/>
                  </w:rPr>
                  <m:t>log</m:t>
                </m:r>
              </m:e>
              <m:sub>
                <m:r>
                  <w:rPr>
                    <w:rFonts w:ascii="Cambria Math" w:hAnsi="Cambria Math"/>
                  </w:rPr>
                  <m:t>2</m:t>
                </m:r>
              </m:sub>
            </m:sSub>
          </m:fName>
          <m:e>
            <m:r>
              <w:rPr>
                <w:rFonts w:ascii="Cambria Math" w:hAnsi="Cambria Math"/>
              </w:rPr>
              <m:t>M</m:t>
            </m:r>
          </m:e>
        </m:func>
      </m:oMath>
      <w:r>
        <w:t xml:space="preserve"> bits which are modulated using QAM constellation and second part contains</w:t>
      </w:r>
      <m:oMath>
        <m:func>
          <m:funcPr>
            <m:ctrlPr>
              <w:rPr>
                <w:rFonts w:ascii="Cambria Math" w:hAnsi="Cambria Math"/>
                <w:i/>
              </w:rPr>
            </m:ctrlPr>
          </m:funcPr>
          <m:fName>
            <m:sSub>
              <m:sSubPr>
                <m:ctrlPr>
                  <w:rPr>
                    <w:rFonts w:ascii="Cambria Math" w:hAnsi="Cambria Math"/>
                    <w:i/>
                  </w:rPr>
                </m:ctrlPr>
              </m:sSubPr>
              <m:e>
                <m:r>
                  <w:rPr>
                    <w:rFonts w:ascii="Cambria Math" w:hAnsi="Cambria Math"/>
                  </w:rPr>
                  <m:t xml:space="preserve"> log</m:t>
                </m:r>
              </m:e>
              <m:sub>
                <m:r>
                  <w:rPr>
                    <w:rFonts w:ascii="Cambria Math" w:hAnsi="Cambria Math"/>
                  </w:rPr>
                  <m:t>2</m:t>
                </m:r>
              </m:sub>
            </m:sSub>
          </m:fName>
          <m:e>
            <m:d>
              <m:dPr>
                <m:ctrlPr>
                  <w:rPr>
                    <w:rFonts w:ascii="Cambria Math" w:hAnsi="Cambria Math"/>
                    <w:i/>
                  </w:rPr>
                </m:ctrlPr>
              </m:dPr>
              <m:e>
                <m:sSup>
                  <m:sSupPr>
                    <m:ctrlPr>
                      <w:rPr>
                        <w:rFonts w:ascii="Cambria Math" w:hAnsi="Cambria Math"/>
                        <w:i/>
                      </w:rPr>
                    </m:ctrlPr>
                  </m:sSupPr>
                  <m:e>
                    <m:r>
                      <w:rPr>
                        <w:rFonts w:ascii="Cambria Math" w:hAnsi="Cambria Math"/>
                      </w:rPr>
                      <m:t xml:space="preserve"> </m:t>
                    </m:r>
                  </m:e>
                  <m:sup>
                    <m:r>
                      <w:rPr>
                        <w:rFonts w:ascii="Cambria Math" w:hAnsi="Cambria Math"/>
                      </w:rPr>
                      <m:t>64</m:t>
                    </m:r>
                  </m:sup>
                </m:sSup>
                <m:sSub>
                  <m:sSubPr>
                    <m:ctrlPr>
                      <w:rPr>
                        <w:rFonts w:ascii="Cambria Math" w:hAnsi="Cambria Math"/>
                        <w:i/>
                      </w:rPr>
                    </m:ctrlPr>
                  </m:sSubPr>
                  <m:e>
                    <m:r>
                      <w:rPr>
                        <w:rFonts w:ascii="Cambria Math" w:hAnsi="Cambria Math"/>
                      </w:rPr>
                      <m:t>C</m:t>
                    </m:r>
                  </m:e>
                  <m:sub>
                    <m:sSub>
                      <m:sSubPr>
                        <m:ctrlPr>
                          <w:rPr>
                            <w:rFonts w:ascii="Cambria Math" w:hAnsi="Cambria Math"/>
                            <w:i/>
                          </w:rPr>
                        </m:ctrlPr>
                      </m:sSubPr>
                      <m:e>
                        <m:r>
                          <w:rPr>
                            <w:rFonts w:ascii="Cambria Math" w:hAnsi="Cambria Math"/>
                          </w:rPr>
                          <m:t>n</m:t>
                        </m:r>
                      </m:e>
                      <m:sub>
                        <m:r>
                          <w:rPr>
                            <w:rFonts w:ascii="Cambria Math" w:hAnsi="Cambria Math"/>
                          </w:rPr>
                          <m:t>r</m:t>
                        </m:r>
                      </m:sub>
                    </m:sSub>
                  </m:sub>
                </m:sSub>
              </m:e>
            </m:d>
          </m:e>
        </m:func>
      </m:oMath>
      <w:r w:rsidR="00E41F23">
        <w:t xml:space="preserve"> bits</w:t>
      </w:r>
      <w:r>
        <w:t xml:space="preserve"> </w:t>
      </w:r>
      <w:r w:rsidR="00E41F23">
        <w:t xml:space="preserve">which </w:t>
      </w:r>
      <w:r>
        <w:t xml:space="preserve">is </w:t>
      </w:r>
      <w:r w:rsidR="00E41F23">
        <w:t>used for active antenna index</w:t>
      </w:r>
      <w:r>
        <w:t>.</w:t>
      </w:r>
      <w:r w:rsidR="00E41F23">
        <w:t xml:space="preserve"> These modulated symbols are transmitted through a Rayleigh channel with channel matrix denoted as </w:t>
      </w:r>
      <m:oMath>
        <m:r>
          <w:rPr>
            <w:rFonts w:ascii="Cambria Math" w:hAnsi="Cambria Math"/>
          </w:rPr>
          <m:t>H</m:t>
        </m:r>
      </m:oMath>
      <w:r w:rsidR="007558AB">
        <w:t xml:space="preserve">. Let the channel also add noise to each symbol which is gaussian distributed with mean = 0 and variance = </w:t>
      </w:r>
      <m:oMath>
        <m:sSubSup>
          <m:sSubSupPr>
            <m:ctrlPr>
              <w:rPr>
                <w:rFonts w:ascii="Cambria Math" w:hAnsi="Cambria Math"/>
                <w:i/>
              </w:rPr>
            </m:ctrlPr>
          </m:sSubSupPr>
          <m:e>
            <m:r>
              <w:rPr>
                <w:rFonts w:ascii="Cambria Math" w:hAnsi="Cambria Math"/>
              </w:rPr>
              <m:t>σ</m:t>
            </m:r>
          </m:e>
          <m:sub>
            <m:r>
              <w:rPr>
                <w:rFonts w:ascii="Cambria Math" w:hAnsi="Cambria Math"/>
              </w:rPr>
              <m:t>N</m:t>
            </m:r>
          </m:sub>
          <m:sup>
            <m:r>
              <w:rPr>
                <w:rFonts w:ascii="Cambria Math" w:hAnsi="Cambria Math"/>
              </w:rPr>
              <m:t>2</m:t>
            </m:r>
          </m:sup>
        </m:sSubSup>
      </m:oMath>
      <w:r w:rsidR="007558AB">
        <w:t>.</w:t>
      </w:r>
    </w:p>
    <w:p w14:paraId="78973D0D" w14:textId="4C594695" w:rsidR="007558AB" w:rsidRPr="007558AB" w:rsidRDefault="007558AB" w:rsidP="00936098">
      <m:oMathPara>
        <m:oMath>
          <m:r>
            <w:rPr>
              <w:rFonts w:ascii="Cambria Math" w:hAnsi="Cambria Math"/>
            </w:rPr>
            <m:t>H=</m:t>
          </m:r>
          <m:d>
            <m:dPr>
              <m:begChr m:val="["/>
              <m:endChr m:val="]"/>
              <m:ctrlPr>
                <w:rPr>
                  <w:rFonts w:ascii="Cambria Math" w:hAnsi="Cambria Math"/>
                  <w:i/>
                </w:rPr>
              </m:ctrlPr>
            </m:dPr>
            <m:e>
              <m:m>
                <m:mPr>
                  <m:mcs>
                    <m:mc>
                      <m:mcPr>
                        <m:count m:val="3"/>
                        <m:mcJc m:val="center"/>
                      </m:mcPr>
                    </m:mc>
                  </m:mcs>
                  <m:ctrlPr>
                    <w:rPr>
                      <w:rFonts w:ascii="Cambria Math" w:hAnsi="Cambria Math"/>
                      <w:i/>
                    </w:rPr>
                  </m:ctrlPr>
                </m:mPr>
                <m:mr>
                  <m:e>
                    <m:sSub>
                      <m:sSubPr>
                        <m:ctrlPr>
                          <w:rPr>
                            <w:rFonts w:ascii="Cambria Math" w:hAnsi="Cambria Math"/>
                            <w:i/>
                          </w:rPr>
                        </m:ctrlPr>
                      </m:sSubPr>
                      <m:e>
                        <m:r>
                          <w:rPr>
                            <w:rFonts w:ascii="Cambria Math" w:hAnsi="Cambria Math"/>
                          </w:rPr>
                          <m:t>h</m:t>
                        </m:r>
                      </m:e>
                      <m:sub>
                        <m:r>
                          <w:rPr>
                            <w:rFonts w:ascii="Cambria Math" w:hAnsi="Cambria Math"/>
                          </w:rPr>
                          <m:t>11</m:t>
                        </m:r>
                      </m:sub>
                    </m:sSub>
                  </m:e>
                  <m:e>
                    <m:r>
                      <w:rPr>
                        <w:rFonts w:ascii="Cambria Math" w:hAnsi="Cambria Math"/>
                      </w:rPr>
                      <m:t>⋯</m:t>
                    </m:r>
                  </m:e>
                  <m:e>
                    <m:sSub>
                      <m:sSubPr>
                        <m:ctrlPr>
                          <w:rPr>
                            <w:rFonts w:ascii="Cambria Math" w:hAnsi="Cambria Math"/>
                            <w:i/>
                          </w:rPr>
                        </m:ctrlPr>
                      </m:sSubPr>
                      <m:e>
                        <m:r>
                          <w:rPr>
                            <w:rFonts w:ascii="Cambria Math" w:hAnsi="Cambria Math"/>
                          </w:rPr>
                          <m:t>h</m:t>
                        </m:r>
                      </m:e>
                      <m:sub>
                        <m:r>
                          <w:rPr>
                            <w:rFonts w:ascii="Cambria Math" w:hAnsi="Cambria Math"/>
                          </w:rPr>
                          <m:t>1 64</m:t>
                        </m:r>
                      </m:sub>
                    </m:sSub>
                  </m:e>
                </m:mr>
                <m:mr>
                  <m:e>
                    <m:r>
                      <w:rPr>
                        <w:rFonts w:ascii="Cambria Math" w:hAnsi="Cambria Math"/>
                      </w:rPr>
                      <m:t>⋮</m:t>
                    </m:r>
                  </m:e>
                  <m:e>
                    <m:r>
                      <w:rPr>
                        <w:rFonts w:ascii="Cambria Math" w:hAnsi="Cambria Math"/>
                      </w:rPr>
                      <m:t>⋱</m:t>
                    </m:r>
                  </m:e>
                  <m:e>
                    <m:r>
                      <w:rPr>
                        <w:rFonts w:ascii="Cambria Math" w:hAnsi="Cambria Math"/>
                      </w:rPr>
                      <m:t>⋮</m:t>
                    </m:r>
                  </m:e>
                </m:mr>
                <m:mr>
                  <m:e>
                    <m:sSub>
                      <m:sSubPr>
                        <m:ctrlPr>
                          <w:rPr>
                            <w:rFonts w:ascii="Cambria Math" w:hAnsi="Cambria Math"/>
                            <w:i/>
                          </w:rPr>
                        </m:ctrlPr>
                      </m:sSubPr>
                      <m:e>
                        <m:r>
                          <w:rPr>
                            <w:rFonts w:ascii="Cambria Math" w:hAnsi="Cambria Math"/>
                          </w:rPr>
                          <m:t>h</m:t>
                        </m:r>
                      </m:e>
                      <m:sub>
                        <m:r>
                          <w:rPr>
                            <w:rFonts w:ascii="Cambria Math" w:hAnsi="Cambria Math"/>
                          </w:rPr>
                          <m:t>64 1</m:t>
                        </m:r>
                      </m:sub>
                    </m:sSub>
                  </m:e>
                  <m:e>
                    <m:r>
                      <w:rPr>
                        <w:rFonts w:ascii="Cambria Math" w:hAnsi="Cambria Math"/>
                      </w:rPr>
                      <m:t>⋯</m:t>
                    </m:r>
                  </m:e>
                  <m:e>
                    <m:sSub>
                      <m:sSubPr>
                        <m:ctrlPr>
                          <w:rPr>
                            <w:rFonts w:ascii="Cambria Math" w:hAnsi="Cambria Math"/>
                            <w:i/>
                          </w:rPr>
                        </m:ctrlPr>
                      </m:sSubPr>
                      <m:e>
                        <m:r>
                          <w:rPr>
                            <w:rFonts w:ascii="Cambria Math" w:hAnsi="Cambria Math"/>
                          </w:rPr>
                          <m:t>h</m:t>
                        </m:r>
                      </m:e>
                      <m:sub>
                        <m:r>
                          <w:rPr>
                            <w:rFonts w:ascii="Cambria Math" w:hAnsi="Cambria Math"/>
                          </w:rPr>
                          <m:t>64 64</m:t>
                        </m:r>
                      </m:sub>
                    </m:sSub>
                  </m:e>
                </m:mr>
              </m:m>
            </m:e>
          </m:d>
        </m:oMath>
      </m:oMathPara>
    </w:p>
    <w:p w14:paraId="17F5AB2E" w14:textId="3DEB32F1" w:rsidR="007558AB" w:rsidRDefault="005321D8" w:rsidP="00936098">
      <w:r>
        <w:t xml:space="preserve">At the receiver the received signal is </w:t>
      </w:r>
      <m:oMath>
        <m:r>
          <w:rPr>
            <w:rFonts w:ascii="Cambria Math" w:hAnsi="Cambria Math"/>
          </w:rPr>
          <m:t>Y=HX+N</m:t>
        </m:r>
      </m:oMath>
      <w:r>
        <w:t xml:space="preserve"> where </w:t>
      </w:r>
      <m:oMath>
        <m:r>
          <w:rPr>
            <w:rFonts w:ascii="Cambria Math" w:hAnsi="Cambria Math"/>
          </w:rPr>
          <m:t>X</m:t>
        </m:r>
      </m:oMath>
      <w:r>
        <w:t xml:space="preserve"> is transmitted signal vector and </w:t>
      </w:r>
      <m:oMath>
        <m:r>
          <w:rPr>
            <w:rFonts w:ascii="Cambria Math" w:hAnsi="Cambria Math"/>
          </w:rPr>
          <m:t>N</m:t>
        </m:r>
      </m:oMath>
      <w:r>
        <w:t xml:space="preserve"> is Noise vector. In our model we assume that the perfect channel state information is known so at the receiver pseudoinverse technique is used to detect the</w:t>
      </w:r>
      <w:r w:rsidR="00A445A5">
        <w:t xml:space="preserve"> signal.</w:t>
      </w:r>
    </w:p>
    <w:p w14:paraId="079F3648" w14:textId="28C85E29" w:rsidR="00A445A5" w:rsidRPr="00A445A5" w:rsidRDefault="005129C0" w:rsidP="00A445A5">
      <w:pPr>
        <w:rPr>
          <w:vertAlign w:val="subscript"/>
        </w:rPr>
      </w:pPr>
      <m:oMathPara>
        <m:oMath>
          <m:acc>
            <m:accPr>
              <m:ctrlPr>
                <w:rPr>
                  <w:rFonts w:ascii="Cambria Math" w:hAnsi="Cambria Math"/>
                  <w:i/>
                  <w:vertAlign w:val="subscript"/>
                </w:rPr>
              </m:ctrlPr>
            </m:accPr>
            <m:e>
              <m:r>
                <w:rPr>
                  <w:rFonts w:ascii="Cambria Math" w:hAnsi="Cambria Math"/>
                  <w:vertAlign w:val="subscript"/>
                </w:rPr>
                <m:t>X</m:t>
              </m:r>
            </m:e>
          </m:acc>
          <m:r>
            <w:rPr>
              <w:rFonts w:ascii="Cambria Math" w:hAnsi="Cambria Math"/>
              <w:vertAlign w:val="subscript"/>
            </w:rPr>
            <m:t>=</m:t>
          </m:r>
          <m:sSup>
            <m:sSupPr>
              <m:ctrlPr>
                <w:rPr>
                  <w:rFonts w:ascii="Cambria Math" w:hAnsi="Cambria Math"/>
                  <w:i/>
                  <w:vertAlign w:val="subscript"/>
                </w:rPr>
              </m:ctrlPr>
            </m:sSupPr>
            <m:e>
              <m:d>
                <m:dPr>
                  <m:ctrlPr>
                    <w:rPr>
                      <w:rFonts w:ascii="Cambria Math" w:hAnsi="Cambria Math"/>
                      <w:i/>
                      <w:vertAlign w:val="subscript"/>
                    </w:rPr>
                  </m:ctrlPr>
                </m:dPr>
                <m:e>
                  <m:sSup>
                    <m:sSupPr>
                      <m:ctrlPr>
                        <w:rPr>
                          <w:rFonts w:ascii="Cambria Math" w:hAnsi="Cambria Math"/>
                          <w:i/>
                          <w:vertAlign w:val="subscript"/>
                        </w:rPr>
                      </m:ctrlPr>
                    </m:sSupPr>
                    <m:e>
                      <m:r>
                        <w:rPr>
                          <w:rFonts w:ascii="Cambria Math" w:hAnsi="Cambria Math"/>
                          <w:vertAlign w:val="subscript"/>
                        </w:rPr>
                        <m:t>H</m:t>
                      </m:r>
                    </m:e>
                    <m:sup>
                      <m:r>
                        <w:rPr>
                          <w:rFonts w:ascii="Cambria Math" w:hAnsi="Cambria Math"/>
                          <w:vertAlign w:val="subscript"/>
                        </w:rPr>
                        <m:t>H</m:t>
                      </m:r>
                    </m:sup>
                  </m:sSup>
                  <m:r>
                    <w:rPr>
                      <w:rFonts w:ascii="Cambria Math" w:hAnsi="Cambria Math"/>
                      <w:vertAlign w:val="subscript"/>
                    </w:rPr>
                    <m:t>H</m:t>
                  </m:r>
                </m:e>
              </m:d>
            </m:e>
            <m:sup>
              <m:r>
                <w:rPr>
                  <w:rFonts w:ascii="Cambria Math" w:hAnsi="Cambria Math"/>
                  <w:vertAlign w:val="subscript"/>
                </w:rPr>
                <m:t>-1</m:t>
              </m:r>
            </m:sup>
          </m:sSup>
          <m:sSup>
            <m:sSupPr>
              <m:ctrlPr>
                <w:rPr>
                  <w:rFonts w:ascii="Cambria Math" w:hAnsi="Cambria Math"/>
                  <w:i/>
                  <w:vertAlign w:val="subscript"/>
                </w:rPr>
              </m:ctrlPr>
            </m:sSupPr>
            <m:e>
              <m:r>
                <w:rPr>
                  <w:rFonts w:ascii="Cambria Math" w:hAnsi="Cambria Math"/>
                  <w:vertAlign w:val="subscript"/>
                </w:rPr>
                <m:t>H</m:t>
              </m:r>
            </m:e>
            <m:sup>
              <m:r>
                <w:rPr>
                  <w:rFonts w:ascii="Cambria Math" w:hAnsi="Cambria Math"/>
                  <w:vertAlign w:val="subscript"/>
                </w:rPr>
                <m:t>H</m:t>
              </m:r>
            </m:sup>
          </m:sSup>
          <m:r>
            <w:rPr>
              <w:rFonts w:ascii="Cambria Math" w:hAnsi="Cambria Math"/>
              <w:vertAlign w:val="subscript"/>
            </w:rPr>
            <m:t>Y</m:t>
          </m:r>
        </m:oMath>
      </m:oMathPara>
    </w:p>
    <w:p w14:paraId="20F52743" w14:textId="2D9FD54E" w:rsidR="00AC7AF0" w:rsidRPr="00AC7AF0" w:rsidRDefault="00A445A5" w:rsidP="00EA1E00">
      <w:r w:rsidRPr="00A445A5">
        <w:lastRenderedPageBreak/>
        <w:t xml:space="preserve">From the detected signal </w:t>
      </w:r>
      <m:oMath>
        <m:acc>
          <m:accPr>
            <m:ctrlPr>
              <w:rPr>
                <w:rFonts w:ascii="Cambria Math" w:hAnsi="Cambria Math"/>
              </w:rPr>
            </m:ctrlPr>
          </m:accPr>
          <m:e>
            <m:r>
              <w:rPr>
                <w:rFonts w:ascii="Cambria Math" w:hAnsi="Cambria Math"/>
              </w:rPr>
              <m:t>X</m:t>
            </m:r>
          </m:e>
        </m:acc>
      </m:oMath>
      <w:r w:rsidRPr="00A445A5">
        <w:t xml:space="preserve"> </w:t>
      </w:r>
      <w:r>
        <w:t xml:space="preserve">the largest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t xml:space="preserve"> elements in the magnitude vector of </w:t>
      </w:r>
      <m:oMath>
        <m:acc>
          <m:accPr>
            <m:ctrlPr>
              <w:rPr>
                <w:rFonts w:ascii="Cambria Math" w:hAnsi="Cambria Math"/>
              </w:rPr>
            </m:ctrlPr>
          </m:accPr>
          <m:e>
            <m:r>
              <w:rPr>
                <w:rFonts w:ascii="Cambria Math" w:hAnsi="Cambria Math"/>
              </w:rPr>
              <m:t>X</m:t>
            </m:r>
          </m:e>
        </m:acc>
      </m:oMath>
      <w:r>
        <w:t xml:space="preserve"> are taken and</w:t>
      </w:r>
      <w:r w:rsidR="000F24C1">
        <w:t xml:space="preserve"> their indices are </w:t>
      </w:r>
      <w:r w:rsidR="001E417C">
        <w:t>the</w:t>
      </w:r>
      <w:r w:rsidR="000F24C1">
        <w:t xml:space="preserve"> demodulate</w:t>
      </w:r>
      <w:r w:rsidR="001E417C">
        <w:t>d</w:t>
      </w:r>
      <w:r w:rsidR="000F24C1">
        <w:t xml:space="preserve"> the spatial bits.</w:t>
      </w:r>
      <w:r w:rsidR="001E417C">
        <w:t xml:space="preserve"> The detected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1E417C">
        <w:t xml:space="preserve"> values from the </w:t>
      </w:r>
      <m:oMath>
        <m:acc>
          <m:accPr>
            <m:ctrlPr>
              <w:rPr>
                <w:rFonts w:ascii="Cambria Math" w:hAnsi="Cambria Math"/>
              </w:rPr>
            </m:ctrlPr>
          </m:accPr>
          <m:e>
            <m:r>
              <w:rPr>
                <w:rFonts w:ascii="Cambria Math" w:hAnsi="Cambria Math"/>
              </w:rPr>
              <m:t>X</m:t>
            </m:r>
          </m:e>
        </m:acc>
      </m:oMath>
      <w:r w:rsidR="001E417C">
        <w:t xml:space="preserve"> vector are then sent to a QAM demodulator </w:t>
      </w:r>
      <w:r w:rsidR="00AC7AF0">
        <w:t>which uses thresholds to detect the symbols.</w:t>
      </w:r>
    </w:p>
    <w:p w14:paraId="5F96E41B" w14:textId="34F253DC" w:rsidR="00A445A5" w:rsidRDefault="00EA1E00" w:rsidP="00EA1E00">
      <w:pPr>
        <w:pStyle w:val="heading2"/>
      </w:pPr>
      <w:r>
        <w:t>Bit Error Rate</w:t>
      </w:r>
    </w:p>
    <w:p w14:paraId="3E73D614" w14:textId="0A9CA131" w:rsidR="00621339" w:rsidRPr="00621339" w:rsidRDefault="00EA1E00" w:rsidP="00A71E3E">
      <w:pPr>
        <w:pStyle w:val="p1a"/>
      </w:pPr>
      <w:r w:rsidRPr="001C520F">
        <w:t xml:space="preserve">Bit error rate is the ratio of number of symbols detected wrong to the number symbols transmitted. To calculate this, we will </w:t>
      </w:r>
      <w:r w:rsidR="00E33AC2" w:rsidRPr="001C520F">
        <w:t xml:space="preserve">randomly select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E33AC2" w:rsidRPr="001C520F">
        <w:t xml:space="preserve"> QAM symbols</w:t>
      </w:r>
      <w:r w:rsidR="001C520F" w:rsidRPr="001C520F">
        <w:t xml:space="preserve"> of Modulation scheme M</w:t>
      </w:r>
      <w:r w:rsidR="00E33AC2" w:rsidRPr="001C520F">
        <w:t xml:space="preserve"> and randomly select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E33AC2" w:rsidRPr="001C520F">
        <w:t xml:space="preserve"> transmit antennas and store their indices, the selected QAM symbols are transmitted through the selected transmit antennas, in the channel noise is added whose power is obtained from given SNR value. At the receiver these symbols are detected as described in section 4.1. After detection the number of symbols that are mismatched are </w:t>
      </w:r>
      <w:r w:rsidR="0050473D" w:rsidRPr="001C520F">
        <w:t xml:space="preserve">counted including the spatial symbol, this value is divided with </w:t>
      </w:r>
      <m:oMath>
        <m:sSub>
          <m:sSubPr>
            <m:ctrlPr>
              <w:rPr>
                <w:rFonts w:ascii="Cambria Math" w:hAnsi="Cambria Math"/>
              </w:rPr>
            </m:ctrlPr>
          </m:sSubPr>
          <m:e>
            <m:r>
              <w:rPr>
                <w:rFonts w:ascii="Cambria Math" w:hAnsi="Cambria Math"/>
              </w:rPr>
              <m:t>n</m:t>
            </m:r>
          </m:e>
          <m:sub>
            <m:r>
              <w:rPr>
                <w:rFonts w:ascii="Cambria Math" w:hAnsi="Cambria Math"/>
              </w:rPr>
              <m:t>r</m:t>
            </m:r>
          </m:sub>
        </m:sSub>
        <m:r>
          <w:rPr>
            <w:rFonts w:ascii="Cambria Math" w:hAnsi="Cambria Math"/>
          </w:rPr>
          <m:t>+1</m:t>
        </m:r>
      </m:oMath>
      <w:r w:rsidR="0050473D" w:rsidRPr="001C520F">
        <w:t xml:space="preserve"> to get the Bit Error rate. This process is repeated for thousand times for a given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50473D" w:rsidRPr="001C520F">
        <w:t xml:space="preserve"> </w:t>
      </w:r>
      <w:r w:rsidR="001C520F">
        <w:t xml:space="preserve">, M </w:t>
      </w:r>
      <w:r w:rsidR="0050473D" w:rsidRPr="001C520F">
        <w:t>and SNR value</w:t>
      </w:r>
      <w:r w:rsidR="001C520F">
        <w:t>s</w:t>
      </w:r>
      <w:r w:rsidR="0050473D" w:rsidRPr="001C520F">
        <w:t xml:space="preserve"> and the average</w:t>
      </w:r>
      <w:r w:rsidR="001C520F">
        <w:t xml:space="preserve"> of the</w:t>
      </w:r>
      <w:r w:rsidR="0050473D" w:rsidRPr="001C520F">
        <w:t xml:space="preserve"> Bit Error rate is calculated.</w:t>
      </w:r>
      <w:r w:rsidR="00A71E3E">
        <w:t xml:space="preserve"> Thus, obtained BER is plotted by varying SNR for fixed values of </w:t>
      </w:r>
      <m:oMath>
        <m:sSub>
          <m:sSubPr>
            <m:ctrlPr>
              <w:rPr>
                <w:rFonts w:ascii="Cambria Math" w:hAnsi="Cambria Math"/>
              </w:rPr>
            </m:ctrlPr>
          </m:sSubPr>
          <m:e>
            <m:r>
              <w:rPr>
                <w:rFonts w:ascii="Cambria Math" w:hAnsi="Cambria Math"/>
              </w:rPr>
              <m:t>n</m:t>
            </m:r>
          </m:e>
          <m:sub>
            <m:r>
              <w:rPr>
                <w:rFonts w:ascii="Cambria Math" w:hAnsi="Cambria Math"/>
              </w:rPr>
              <m:t>r</m:t>
            </m:r>
          </m:sub>
        </m:sSub>
      </m:oMath>
      <w:r w:rsidR="00A71E3E">
        <w:t xml:space="preserve"> and M.</w:t>
      </w:r>
    </w:p>
    <w:p w14:paraId="6FF00A58" w14:textId="319FC48F" w:rsidR="00621339" w:rsidRDefault="00621339" w:rsidP="00A71E3E">
      <w:pPr>
        <w:spacing w:before="120"/>
        <w:ind w:firstLine="0"/>
      </w:pPr>
      <w:r w:rsidRPr="00621339">
        <w:rPr>
          <w:noProof/>
        </w:rPr>
        <w:drawing>
          <wp:inline distT="0" distB="0" distL="0" distR="0" wp14:anchorId="338F1EAF" wp14:editId="660817E5">
            <wp:extent cx="2200606" cy="1826523"/>
            <wp:effectExtent l="0" t="0" r="9525" b="254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319747" cy="1925411"/>
                    </a:xfrm>
                    <a:prstGeom prst="rect">
                      <a:avLst/>
                    </a:prstGeom>
                    <a:noFill/>
                    <a:ln>
                      <a:noFill/>
                    </a:ln>
                  </pic:spPr>
                </pic:pic>
              </a:graphicData>
            </a:graphic>
          </wp:inline>
        </w:drawing>
      </w:r>
      <w:r w:rsidRPr="00621339">
        <w:rPr>
          <w:noProof/>
        </w:rPr>
        <w:drawing>
          <wp:inline distT="0" distB="0" distL="0" distR="0" wp14:anchorId="789BE831" wp14:editId="7D59F195">
            <wp:extent cx="2173856" cy="1831344"/>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199219" cy="1852711"/>
                    </a:xfrm>
                    <a:prstGeom prst="rect">
                      <a:avLst/>
                    </a:prstGeom>
                    <a:noFill/>
                    <a:ln>
                      <a:noFill/>
                    </a:ln>
                  </pic:spPr>
                </pic:pic>
              </a:graphicData>
            </a:graphic>
          </wp:inline>
        </w:drawing>
      </w:r>
    </w:p>
    <w:p w14:paraId="59447784" w14:textId="77777777" w:rsidR="00E25C2B" w:rsidRDefault="00E25C2B" w:rsidP="00621339">
      <w:pPr>
        <w:ind w:firstLine="0"/>
      </w:pPr>
    </w:p>
    <w:p w14:paraId="6F838D87" w14:textId="77777777" w:rsidR="00BE2F4E" w:rsidRDefault="00E25C2B" w:rsidP="00BE2F4E">
      <w:pPr>
        <w:ind w:firstLine="0"/>
        <w:rPr>
          <w:noProof/>
        </w:rPr>
      </w:pPr>
      <w:r w:rsidRPr="00E25C2B">
        <w:rPr>
          <w:noProof/>
        </w:rPr>
        <w:drawing>
          <wp:inline distT="0" distB="0" distL="0" distR="0" wp14:anchorId="50C3F119" wp14:editId="11C53C77">
            <wp:extent cx="2161309" cy="1821085"/>
            <wp:effectExtent l="0" t="0" r="0" b="8255"/>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2251638" cy="1897195"/>
                    </a:xfrm>
                    <a:prstGeom prst="rect">
                      <a:avLst/>
                    </a:prstGeom>
                    <a:noFill/>
                    <a:ln>
                      <a:noFill/>
                    </a:ln>
                  </pic:spPr>
                </pic:pic>
              </a:graphicData>
            </a:graphic>
          </wp:inline>
        </w:drawing>
      </w:r>
      <w:r w:rsidR="00621339">
        <w:t xml:space="preserve"> </w:t>
      </w:r>
      <w:r>
        <w:rPr>
          <w:noProof/>
        </w:rPr>
        <w:t xml:space="preserve"> </w:t>
      </w:r>
      <w:r w:rsidRPr="00E25C2B">
        <w:rPr>
          <w:noProof/>
        </w:rPr>
        <w:drawing>
          <wp:inline distT="0" distB="0" distL="0" distR="0" wp14:anchorId="45CCF166" wp14:editId="74433CAC">
            <wp:extent cx="2175432" cy="1805628"/>
            <wp:effectExtent l="0" t="0" r="0" b="4445"/>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209282" cy="1833724"/>
                    </a:xfrm>
                    <a:prstGeom prst="rect">
                      <a:avLst/>
                    </a:prstGeom>
                    <a:noFill/>
                    <a:ln>
                      <a:noFill/>
                    </a:ln>
                  </pic:spPr>
                </pic:pic>
              </a:graphicData>
            </a:graphic>
          </wp:inline>
        </w:drawing>
      </w:r>
    </w:p>
    <w:p w14:paraId="45674565" w14:textId="77777777" w:rsidR="00BE2F4E" w:rsidRDefault="00BE2F4E" w:rsidP="00BE2F4E">
      <w:pPr>
        <w:ind w:firstLine="0"/>
        <w:rPr>
          <w:noProof/>
        </w:rPr>
      </w:pPr>
    </w:p>
    <w:p w14:paraId="4710C0E4" w14:textId="61757DE4" w:rsidR="00B60C04" w:rsidRDefault="00BE2F4E" w:rsidP="00BE2F4E">
      <w:pPr>
        <w:ind w:firstLine="0"/>
        <w:rPr>
          <w:noProof/>
        </w:rPr>
      </w:pPr>
      <w:r>
        <w:rPr>
          <w:noProof/>
        </w:rPr>
        <w:t>`</w:t>
      </w:r>
      <w:r>
        <w:rPr>
          <w:noProof/>
        </w:rPr>
        <w:tab/>
      </w:r>
      <w:r>
        <w:rPr>
          <w:noProof/>
        </w:rPr>
        <w:tab/>
      </w:r>
      <w:r w:rsidR="00E25C2B">
        <w:rPr>
          <w:b/>
        </w:rPr>
        <w:t xml:space="preserve">Fig. </w:t>
      </w:r>
      <w:r w:rsidR="00E25C2B">
        <w:rPr>
          <w:b/>
        </w:rPr>
        <w:fldChar w:fldCharType="begin"/>
      </w:r>
      <w:r w:rsidR="00E25C2B">
        <w:rPr>
          <w:b/>
        </w:rPr>
        <w:instrText xml:space="preserve"> SEQ "Figure" \* MERGEFORMAT </w:instrText>
      </w:r>
      <w:r w:rsidR="00E25C2B">
        <w:rPr>
          <w:b/>
        </w:rPr>
        <w:fldChar w:fldCharType="separate"/>
      </w:r>
      <w:r w:rsidR="00D019EE">
        <w:rPr>
          <w:b/>
          <w:noProof/>
        </w:rPr>
        <w:t>8</w:t>
      </w:r>
      <w:r w:rsidR="00E25C2B">
        <w:rPr>
          <w:b/>
        </w:rPr>
        <w:fldChar w:fldCharType="end"/>
      </w:r>
      <w:r w:rsidR="00E25C2B">
        <w:rPr>
          <w:b/>
        </w:rPr>
        <w:t>.</w:t>
      </w:r>
      <w:r w:rsidR="00E25C2B">
        <w:t xml:space="preserve"> Plots representing BER vs SNR for different values of </w:t>
      </w:r>
      <m:oMath>
        <m:sSub>
          <m:sSubPr>
            <m:ctrlPr>
              <w:rPr>
                <w:rFonts w:ascii="Cambria Math" w:hAnsi="Cambria Math"/>
                <w:i/>
              </w:rPr>
            </m:ctrlPr>
          </m:sSubPr>
          <m:e>
            <m:r>
              <w:rPr>
                <w:rFonts w:ascii="Cambria Math" w:hAnsi="Cambria Math"/>
              </w:rPr>
              <m:t>n</m:t>
            </m:r>
          </m:e>
          <m:sub>
            <m:r>
              <w:rPr>
                <w:rFonts w:ascii="Cambria Math" w:hAnsi="Cambria Math"/>
              </w:rPr>
              <m:t>r</m:t>
            </m:r>
          </m:sub>
        </m:sSub>
      </m:oMath>
      <w:r w:rsidR="00E25C2B">
        <w:t xml:space="preserve"> and M. </w:t>
      </w:r>
    </w:p>
    <w:p w14:paraId="6F606266" w14:textId="5FABDF49" w:rsidR="00A71E3E" w:rsidRDefault="00A71E3E" w:rsidP="00A71E3E"/>
    <w:p w14:paraId="5FA1D3A7" w14:textId="7920CBE1" w:rsidR="00A71E3E" w:rsidRDefault="00A71E3E" w:rsidP="00A71E3E">
      <w:pPr>
        <w:pStyle w:val="heading1"/>
      </w:pPr>
      <w:r>
        <w:t>Training the neural network to predict</w:t>
      </w:r>
      <w:r w:rsidR="00BE2F4E">
        <w:t xml:space="preserve"> BER</w:t>
      </w:r>
    </w:p>
    <w:p w14:paraId="71A43BC3" w14:textId="2AEE9587" w:rsidR="003606A8" w:rsidRDefault="00193040" w:rsidP="003606A8">
      <w:pPr>
        <w:ind w:firstLine="0"/>
      </w:pPr>
      <w:r>
        <w:rPr>
          <w:noProof/>
        </w:rPr>
        <w:drawing>
          <wp:anchor distT="0" distB="0" distL="114300" distR="114300" simplePos="0" relativeHeight="251666432" behindDoc="1" locked="0" layoutInCell="1" allowOverlap="1" wp14:anchorId="0F83FB21" wp14:editId="35ECD51A">
            <wp:simplePos x="0" y="0"/>
            <wp:positionH relativeFrom="margin">
              <wp:align>right</wp:align>
            </wp:positionH>
            <wp:positionV relativeFrom="paragraph">
              <wp:posOffset>1048203</wp:posOffset>
            </wp:positionV>
            <wp:extent cx="4392930" cy="3295015"/>
            <wp:effectExtent l="0" t="0" r="7620" b="635"/>
            <wp:wrapTight wrapText="bothSides">
              <wp:wrapPolygon edited="0">
                <wp:start x="0" y="0"/>
                <wp:lineTo x="0" y="21479"/>
                <wp:lineTo x="21544" y="21479"/>
                <wp:lineTo x="21544" y="0"/>
                <wp:lineTo x="0" y="0"/>
              </wp:wrapPolygon>
            </wp:wrapTight>
            <wp:docPr id="2" name="Picture 2" descr="A close up of a map&#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untitled.jpg"/>
                    <pic:cNvPicPr/>
                  </pic:nvPicPr>
                  <pic:blipFill>
                    <a:blip r:embed="rId22">
                      <a:extLst>
                        <a:ext uri="{28A0092B-C50C-407E-A947-70E740481C1C}">
                          <a14:useLocalDpi xmlns:a14="http://schemas.microsoft.com/office/drawing/2010/main" val="0"/>
                        </a:ext>
                      </a:extLst>
                    </a:blip>
                    <a:stretch>
                      <a:fillRect/>
                    </a:stretch>
                  </pic:blipFill>
                  <pic:spPr>
                    <a:xfrm>
                      <a:off x="0" y="0"/>
                      <a:ext cx="4392930" cy="3295015"/>
                    </a:xfrm>
                    <a:prstGeom prst="rect">
                      <a:avLst/>
                    </a:prstGeom>
                  </pic:spPr>
                </pic:pic>
              </a:graphicData>
            </a:graphic>
          </wp:anchor>
        </w:drawing>
      </w:r>
      <w:r w:rsidR="003606A8">
        <w:t xml:space="preserve">The dataset consisting </w:t>
      </w:r>
      <w:r w:rsidR="00257F5D">
        <w:t>of “</w:t>
      </w:r>
      <w:r w:rsidR="003606A8">
        <w:t>number of bits”, “number of antennas”, “SNR”, “BER” was obtained from the methodology described in Section 4. The open source library</w:t>
      </w:r>
      <w:r w:rsidR="00B724CD">
        <w:t xml:space="preserve"> P</w:t>
      </w:r>
      <w:r w:rsidR="003606A8">
        <w:t xml:space="preserve">ytorch was used to design and train the neural network. The network was trained in Google </w:t>
      </w:r>
      <w:r w:rsidR="00257F5D">
        <w:t>Colab’s Tesla</w:t>
      </w:r>
      <w:r w:rsidR="00B724CD">
        <w:t xml:space="preserve"> K80 for 1000 epochs. Batch normalization and dropouts were added to prevent the overfitting of model.</w:t>
      </w:r>
      <w:r w:rsidR="00367DE9">
        <w:t xml:space="preserve"> The neural network consisted of 5 hidden layers with 50 neurons/layer.</w:t>
      </w:r>
    </w:p>
    <w:p w14:paraId="081A3DED" w14:textId="3B4A7FBC" w:rsidR="002424B5" w:rsidRDefault="002424B5" w:rsidP="002424B5">
      <w:pPr>
        <w:ind w:left="454"/>
        <w:rPr>
          <w:noProof/>
        </w:rPr>
      </w:pPr>
      <w:r>
        <w:rPr>
          <w:b/>
        </w:rPr>
        <w:t>Fig. 9.</w:t>
      </w:r>
      <w:r>
        <w:t xml:space="preserve"> Plots representing BER vs SNR for predicted and ground truth values.</w:t>
      </w:r>
    </w:p>
    <w:p w14:paraId="0ACD7BA4" w14:textId="080CF575" w:rsidR="002424B5" w:rsidRDefault="002424B5" w:rsidP="002424B5">
      <w:pPr>
        <w:ind w:left="454"/>
      </w:pPr>
    </w:p>
    <w:p w14:paraId="4CA65A9B" w14:textId="24EEBE95" w:rsidR="002424B5" w:rsidRDefault="002424B5" w:rsidP="002424B5">
      <w:pPr>
        <w:ind w:left="454"/>
      </w:pPr>
    </w:p>
    <w:p w14:paraId="76121E89" w14:textId="302A67C1" w:rsidR="002424B5" w:rsidRDefault="002424B5" w:rsidP="002424B5">
      <w:pPr>
        <w:ind w:left="454"/>
      </w:pPr>
    </w:p>
    <w:p w14:paraId="2B68E8A3" w14:textId="72B1725B" w:rsidR="002424B5" w:rsidRDefault="002424B5" w:rsidP="002424B5">
      <w:pPr>
        <w:ind w:left="454"/>
      </w:pPr>
    </w:p>
    <w:p w14:paraId="1C7CEF4B" w14:textId="77777777" w:rsidR="002424B5" w:rsidRPr="003606A8" w:rsidRDefault="002424B5" w:rsidP="002424B5">
      <w:pPr>
        <w:ind w:left="454"/>
        <w:rPr>
          <w:noProof/>
        </w:rPr>
      </w:pPr>
    </w:p>
    <w:sectPr w:rsidR="002424B5" w:rsidRPr="003606A8"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947DBD6" w14:textId="77777777" w:rsidR="005129C0" w:rsidRDefault="005129C0">
      <w:r>
        <w:separator/>
      </w:r>
    </w:p>
  </w:endnote>
  <w:endnote w:type="continuationSeparator" w:id="0">
    <w:p w14:paraId="52536226" w14:textId="77777777" w:rsidR="005129C0" w:rsidRDefault="005129C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E376D95" w14:textId="77777777" w:rsidR="005129C0" w:rsidRDefault="005129C0" w:rsidP="009F7FCE">
      <w:pPr>
        <w:ind w:firstLine="0"/>
      </w:pPr>
      <w:r>
        <w:separator/>
      </w:r>
    </w:p>
  </w:footnote>
  <w:footnote w:type="continuationSeparator" w:id="0">
    <w:p w14:paraId="7A7F08FD" w14:textId="77777777" w:rsidR="005129C0" w:rsidRDefault="005129C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E93484" w14:textId="77777777" w:rsidR="00A12638" w:rsidRDefault="00A12638"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65A97C" w14:textId="77777777" w:rsidR="00A12638" w:rsidRDefault="00A12638"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DC4596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84844B7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2110B41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287A179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408598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5"/>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7834"/>
    <w:rsid w:val="000357E9"/>
    <w:rsid w:val="0007662A"/>
    <w:rsid w:val="00076EDF"/>
    <w:rsid w:val="000A1089"/>
    <w:rsid w:val="000D6428"/>
    <w:rsid w:val="000E6984"/>
    <w:rsid w:val="000F24C1"/>
    <w:rsid w:val="00130F01"/>
    <w:rsid w:val="001433C9"/>
    <w:rsid w:val="00151A3F"/>
    <w:rsid w:val="00174F75"/>
    <w:rsid w:val="00191AF5"/>
    <w:rsid w:val="00193040"/>
    <w:rsid w:val="001A02F0"/>
    <w:rsid w:val="001C520F"/>
    <w:rsid w:val="001E0640"/>
    <w:rsid w:val="001E417C"/>
    <w:rsid w:val="002003E1"/>
    <w:rsid w:val="00210D46"/>
    <w:rsid w:val="002424B5"/>
    <w:rsid w:val="002475F4"/>
    <w:rsid w:val="00257F5D"/>
    <w:rsid w:val="00262592"/>
    <w:rsid w:val="00274C23"/>
    <w:rsid w:val="0029767C"/>
    <w:rsid w:val="002D48C5"/>
    <w:rsid w:val="0031169D"/>
    <w:rsid w:val="00331A1B"/>
    <w:rsid w:val="00344A16"/>
    <w:rsid w:val="003606A8"/>
    <w:rsid w:val="00367DE9"/>
    <w:rsid w:val="003962D8"/>
    <w:rsid w:val="003C27E7"/>
    <w:rsid w:val="003C326D"/>
    <w:rsid w:val="003D757E"/>
    <w:rsid w:val="003F6533"/>
    <w:rsid w:val="00440416"/>
    <w:rsid w:val="00446BDB"/>
    <w:rsid w:val="0045412D"/>
    <w:rsid w:val="00455B86"/>
    <w:rsid w:val="00480981"/>
    <w:rsid w:val="00480CBE"/>
    <w:rsid w:val="00483DE2"/>
    <w:rsid w:val="00496743"/>
    <w:rsid w:val="004B0E0B"/>
    <w:rsid w:val="004F1AE9"/>
    <w:rsid w:val="005045F3"/>
    <w:rsid w:val="0050473D"/>
    <w:rsid w:val="005129C0"/>
    <w:rsid w:val="00523188"/>
    <w:rsid w:val="005321D8"/>
    <w:rsid w:val="0053361A"/>
    <w:rsid w:val="005345A4"/>
    <w:rsid w:val="00577144"/>
    <w:rsid w:val="005834B4"/>
    <w:rsid w:val="005A35E0"/>
    <w:rsid w:val="005C3298"/>
    <w:rsid w:val="005D53C8"/>
    <w:rsid w:val="005D71C5"/>
    <w:rsid w:val="00600A11"/>
    <w:rsid w:val="00620590"/>
    <w:rsid w:val="00621339"/>
    <w:rsid w:val="006447A2"/>
    <w:rsid w:val="00655DC4"/>
    <w:rsid w:val="0065744F"/>
    <w:rsid w:val="006706D1"/>
    <w:rsid w:val="00670B2D"/>
    <w:rsid w:val="006A1382"/>
    <w:rsid w:val="006A2575"/>
    <w:rsid w:val="006A4BAF"/>
    <w:rsid w:val="006A60FB"/>
    <w:rsid w:val="006B73E4"/>
    <w:rsid w:val="006D4FDF"/>
    <w:rsid w:val="007235E0"/>
    <w:rsid w:val="00727F7D"/>
    <w:rsid w:val="00734083"/>
    <w:rsid w:val="0073798F"/>
    <w:rsid w:val="0075585B"/>
    <w:rsid w:val="007558AB"/>
    <w:rsid w:val="007711F2"/>
    <w:rsid w:val="00776D06"/>
    <w:rsid w:val="00793474"/>
    <w:rsid w:val="007B1D14"/>
    <w:rsid w:val="007C2DE3"/>
    <w:rsid w:val="007D5BC5"/>
    <w:rsid w:val="007F6464"/>
    <w:rsid w:val="00801A20"/>
    <w:rsid w:val="008F2D4C"/>
    <w:rsid w:val="008F3DB3"/>
    <w:rsid w:val="00902712"/>
    <w:rsid w:val="00936098"/>
    <w:rsid w:val="00950526"/>
    <w:rsid w:val="009553DF"/>
    <w:rsid w:val="009930E4"/>
    <w:rsid w:val="00996BFD"/>
    <w:rsid w:val="009A4318"/>
    <w:rsid w:val="009A7CF1"/>
    <w:rsid w:val="009B2539"/>
    <w:rsid w:val="009F7018"/>
    <w:rsid w:val="009F7FCE"/>
    <w:rsid w:val="00A05693"/>
    <w:rsid w:val="00A12638"/>
    <w:rsid w:val="00A239ED"/>
    <w:rsid w:val="00A43B83"/>
    <w:rsid w:val="00A445A5"/>
    <w:rsid w:val="00A500B2"/>
    <w:rsid w:val="00A67512"/>
    <w:rsid w:val="00A71813"/>
    <w:rsid w:val="00A71E3E"/>
    <w:rsid w:val="00A73EC7"/>
    <w:rsid w:val="00A75909"/>
    <w:rsid w:val="00A84B67"/>
    <w:rsid w:val="00AC3F41"/>
    <w:rsid w:val="00AC7AF0"/>
    <w:rsid w:val="00B00463"/>
    <w:rsid w:val="00B23481"/>
    <w:rsid w:val="00B3379C"/>
    <w:rsid w:val="00B33E81"/>
    <w:rsid w:val="00B3663D"/>
    <w:rsid w:val="00B419A2"/>
    <w:rsid w:val="00B60C04"/>
    <w:rsid w:val="00B724CD"/>
    <w:rsid w:val="00B85961"/>
    <w:rsid w:val="00B974CD"/>
    <w:rsid w:val="00BE2F4E"/>
    <w:rsid w:val="00C576A3"/>
    <w:rsid w:val="00C7605F"/>
    <w:rsid w:val="00C80886"/>
    <w:rsid w:val="00C933A1"/>
    <w:rsid w:val="00CA606B"/>
    <w:rsid w:val="00CD3587"/>
    <w:rsid w:val="00CE3924"/>
    <w:rsid w:val="00CE40BA"/>
    <w:rsid w:val="00CE648A"/>
    <w:rsid w:val="00D019EE"/>
    <w:rsid w:val="00D512F2"/>
    <w:rsid w:val="00D75464"/>
    <w:rsid w:val="00D82B7B"/>
    <w:rsid w:val="00DC2CA9"/>
    <w:rsid w:val="00DD4F3D"/>
    <w:rsid w:val="00DF1659"/>
    <w:rsid w:val="00E00CBC"/>
    <w:rsid w:val="00E23673"/>
    <w:rsid w:val="00E25C2B"/>
    <w:rsid w:val="00E32520"/>
    <w:rsid w:val="00E33AC2"/>
    <w:rsid w:val="00E41F23"/>
    <w:rsid w:val="00E603C7"/>
    <w:rsid w:val="00EA0139"/>
    <w:rsid w:val="00EA1E00"/>
    <w:rsid w:val="00EC074E"/>
    <w:rsid w:val="00ED212D"/>
    <w:rsid w:val="00ED26B9"/>
    <w:rsid w:val="00F03E6B"/>
    <w:rsid w:val="00F321B4"/>
    <w:rsid w:val="00F501AD"/>
    <w:rsid w:val="00F55F0B"/>
    <w:rsid w:val="00F63832"/>
    <w:rsid w:val="00F67CF1"/>
    <w:rsid w:val="00F820C6"/>
    <w:rsid w:val="00F966B6"/>
    <w:rsid w:val="00FF057D"/>
    <w:rsid w:val="00FF070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24F12F1"/>
  <w15:docId w15:val="{302DA074-6AB0-48EA-ABC5-3E03DD6518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qFormat="1"/>
    <w:lsdException w:name="heading 4" w:semiHidden="1" w:unhideWhenUsed="1" w:qFormat="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2424B5"/>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F501A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unhideWhenUsed/>
    <w:rsid w:val="00A67512"/>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PlaceholderText">
    <w:name w:val="Placeholder Text"/>
    <w:basedOn w:val="DefaultParagraphFont"/>
    <w:semiHidden/>
    <w:rsid w:val="00331A1B"/>
    <w:rPr>
      <w:color w:val="808080"/>
    </w:rPr>
  </w:style>
  <w:style w:type="paragraph" w:styleId="Caption">
    <w:name w:val="caption"/>
    <w:basedOn w:val="Normal"/>
    <w:next w:val="Normal"/>
    <w:unhideWhenUsed/>
    <w:rsid w:val="00D82B7B"/>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53446279">
      <w:bodyDiv w:val="1"/>
      <w:marLeft w:val="0"/>
      <w:marRight w:val="0"/>
      <w:marTop w:val="0"/>
      <w:marBottom w:val="0"/>
      <w:divBdr>
        <w:top w:val="none" w:sz="0" w:space="0" w:color="auto"/>
        <w:left w:val="none" w:sz="0" w:space="0" w:color="auto"/>
        <w:bottom w:val="none" w:sz="0" w:space="0" w:color="auto"/>
        <w:right w:val="none" w:sz="0" w:space="0" w:color="auto"/>
      </w:divBdr>
    </w:div>
    <w:div w:id="472063870">
      <w:bodyDiv w:val="1"/>
      <w:marLeft w:val="0"/>
      <w:marRight w:val="0"/>
      <w:marTop w:val="0"/>
      <w:marBottom w:val="0"/>
      <w:divBdr>
        <w:top w:val="none" w:sz="0" w:space="0" w:color="auto"/>
        <w:left w:val="none" w:sz="0" w:space="0" w:color="auto"/>
        <w:bottom w:val="none" w:sz="0" w:space="0" w:color="auto"/>
        <w:right w:val="none" w:sz="0" w:space="0" w:color="auto"/>
      </w:divBdr>
      <w:divsChild>
        <w:div w:id="239682062">
          <w:marLeft w:val="0"/>
          <w:marRight w:val="0"/>
          <w:marTop w:val="0"/>
          <w:marBottom w:val="0"/>
          <w:divBdr>
            <w:top w:val="none" w:sz="0" w:space="0" w:color="auto"/>
            <w:left w:val="none" w:sz="0" w:space="0" w:color="auto"/>
            <w:bottom w:val="none" w:sz="0" w:space="0" w:color="auto"/>
            <w:right w:val="none" w:sz="0" w:space="0" w:color="auto"/>
          </w:divBdr>
        </w:div>
      </w:divsChild>
    </w:div>
    <w:div w:id="645475613">
      <w:bodyDiv w:val="1"/>
      <w:marLeft w:val="0"/>
      <w:marRight w:val="0"/>
      <w:marTop w:val="0"/>
      <w:marBottom w:val="0"/>
      <w:divBdr>
        <w:top w:val="none" w:sz="0" w:space="0" w:color="auto"/>
        <w:left w:val="none" w:sz="0" w:space="0" w:color="auto"/>
        <w:bottom w:val="none" w:sz="0" w:space="0" w:color="auto"/>
        <w:right w:val="none" w:sz="0" w:space="0" w:color="auto"/>
      </w:divBdr>
      <w:divsChild>
        <w:div w:id="106971178">
          <w:marLeft w:val="0"/>
          <w:marRight w:val="0"/>
          <w:marTop w:val="0"/>
          <w:marBottom w:val="0"/>
          <w:divBdr>
            <w:top w:val="none" w:sz="0" w:space="0" w:color="auto"/>
            <w:left w:val="none" w:sz="0" w:space="0" w:color="auto"/>
            <w:bottom w:val="none" w:sz="0" w:space="0" w:color="auto"/>
            <w:right w:val="none" w:sz="0" w:space="0" w:color="auto"/>
          </w:divBdr>
        </w:div>
        <w:div w:id="361319645">
          <w:marLeft w:val="0"/>
          <w:marRight w:val="0"/>
          <w:marTop w:val="0"/>
          <w:marBottom w:val="0"/>
          <w:divBdr>
            <w:top w:val="none" w:sz="0" w:space="0" w:color="auto"/>
            <w:left w:val="none" w:sz="0" w:space="0" w:color="auto"/>
            <w:bottom w:val="none" w:sz="0" w:space="0" w:color="auto"/>
            <w:right w:val="none" w:sz="0" w:space="0" w:color="auto"/>
          </w:divBdr>
        </w:div>
        <w:div w:id="1756585685">
          <w:marLeft w:val="0"/>
          <w:marRight w:val="0"/>
          <w:marTop w:val="0"/>
          <w:marBottom w:val="0"/>
          <w:divBdr>
            <w:top w:val="none" w:sz="0" w:space="0" w:color="auto"/>
            <w:left w:val="none" w:sz="0" w:space="0" w:color="auto"/>
            <w:bottom w:val="none" w:sz="0" w:space="0" w:color="auto"/>
            <w:right w:val="none" w:sz="0" w:space="0" w:color="auto"/>
          </w:divBdr>
        </w:div>
        <w:div w:id="1160774026">
          <w:marLeft w:val="0"/>
          <w:marRight w:val="0"/>
          <w:marTop w:val="0"/>
          <w:marBottom w:val="0"/>
          <w:divBdr>
            <w:top w:val="none" w:sz="0" w:space="0" w:color="auto"/>
            <w:left w:val="none" w:sz="0" w:space="0" w:color="auto"/>
            <w:bottom w:val="none" w:sz="0" w:space="0" w:color="auto"/>
            <w:right w:val="none" w:sz="0" w:space="0" w:color="auto"/>
          </w:divBdr>
        </w:div>
      </w:divsChild>
    </w:div>
    <w:div w:id="793183334">
      <w:bodyDiv w:val="1"/>
      <w:marLeft w:val="0"/>
      <w:marRight w:val="0"/>
      <w:marTop w:val="0"/>
      <w:marBottom w:val="0"/>
      <w:divBdr>
        <w:top w:val="none" w:sz="0" w:space="0" w:color="auto"/>
        <w:left w:val="none" w:sz="0" w:space="0" w:color="auto"/>
        <w:bottom w:val="none" w:sz="0" w:space="0" w:color="auto"/>
        <w:right w:val="none" w:sz="0" w:space="0" w:color="auto"/>
      </w:divBdr>
    </w:div>
    <w:div w:id="165144349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emf"/><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3.emf"/><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image" Target="media/image12.e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svg"/><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1.xml"/><Relationship Id="rId10" Type="http://schemas.openxmlformats.org/officeDocument/2006/relationships/image" Target="media/image2.png"/><Relationship Id="rId19" Type="http://schemas.openxmlformats.org/officeDocument/2006/relationships/image" Target="media/image11.emf"/><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9782414-5397-4799-9C9E-004A4B8DF7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686</TotalTime>
  <Pages>8</Pages>
  <Words>1341</Words>
  <Characters>7650</Characters>
  <Application>Microsoft Office Word</Application>
  <DocSecurity>0</DocSecurity>
  <Lines>63</Lines>
  <Paragraphs>17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8974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Reddy Vishwas;Mukesh Gandhi</dc:creator>
  <dc:description>Formats and macros for Springer Lecture Notes</dc:description>
  <cp:lastModifiedBy>Reddy Vishwas</cp:lastModifiedBy>
  <cp:revision>15</cp:revision>
  <cp:lastPrinted>2020-04-28T06:18:00Z</cp:lastPrinted>
  <dcterms:created xsi:type="dcterms:W3CDTF">2020-04-19T05:43:00Z</dcterms:created>
  <dcterms:modified xsi:type="dcterms:W3CDTF">2020-05-04T07:28:00Z</dcterms:modified>
</cp:coreProperties>
</file>