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E4C" w:rsidP="00933E4C" w:rsidRDefault="00933E4C" w14:paraId="215229AE" w14:textId="77777777">
      <w:pPr>
        <w:pStyle w:val="Kop1"/>
        <w:rPr>
          <w:rFonts w:ascii="Arial" w:hAnsi="Arial" w:eastAsia="Times New Roman" w:cs="Arial"/>
        </w:rPr>
      </w:pPr>
      <w:r>
        <w:rPr>
          <w:rStyle w:val="Zwaar"/>
          <w:rFonts w:ascii="Arial" w:hAnsi="Arial" w:eastAsia="Times New Roman" w:cs="Arial"/>
        </w:rPr>
        <w:t>Stemmingen</w:t>
      </w:r>
    </w:p>
    <w:p w:rsidR="00933E4C" w:rsidP="00933E4C" w:rsidRDefault="00933E4C" w14:paraId="6815CBC1" w14:textId="77777777">
      <w:pPr>
        <w:spacing w:after="240"/>
        <w:rPr>
          <w:rFonts w:ascii="Arial" w:hAnsi="Arial" w:eastAsia="Times New Roman" w:cs="Arial"/>
          <w:sz w:val="22"/>
          <w:szCs w:val="22"/>
        </w:rPr>
      </w:pPr>
      <w:r>
        <w:rPr>
          <w:rFonts w:ascii="Arial" w:hAnsi="Arial" w:eastAsia="Times New Roman" w:cs="Arial"/>
          <w:sz w:val="22"/>
          <w:szCs w:val="22"/>
        </w:rPr>
        <w:t>Stemmingen</w:t>
      </w:r>
    </w:p>
    <w:p w:rsidR="00933E4C" w:rsidP="00933E4C" w:rsidRDefault="00933E4C" w14:paraId="27369942" w14:textId="77777777">
      <w:pPr>
        <w:spacing w:after="240"/>
        <w:rPr>
          <w:rFonts w:ascii="Arial" w:hAnsi="Arial" w:eastAsia="Times New Roman" w:cs="Arial"/>
          <w:sz w:val="22"/>
          <w:szCs w:val="22"/>
        </w:rPr>
      </w:pPr>
      <w:r>
        <w:rPr>
          <w:rFonts w:ascii="Arial" w:hAnsi="Arial" w:eastAsia="Times New Roman" w:cs="Arial"/>
          <w:sz w:val="22"/>
          <w:szCs w:val="22"/>
        </w:rPr>
        <w:t>Stemmingen moties Raad Concurrentievermogen / Ruimtevaart &amp; Innovatie, Interne Markt &amp; industrie (formeel)</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Raad Concurrentievermogen / Ruimtevaart &amp; Innovatie, Interne Markt &amp; industrie (formeel)</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933E4C" w:rsidP="00933E4C" w:rsidRDefault="00933E4C" w14:paraId="74A25343"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motie-Thijssen/Dassen over in Europa pleiten voor meer investeringen in onderzoek en innovatie (21501-30, nr. 617);</w:t>
      </w:r>
    </w:p>
    <w:p w:rsidR="00933E4C" w:rsidP="00933E4C" w:rsidRDefault="00933E4C" w14:paraId="12612CD3"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motie-Thijssen/Dassen over een inventarisatie maken van beleidsopties die kunnen bijdragen aan de 3%-norm (21501-30, nr. 618).</w:t>
      </w:r>
    </w:p>
    <w:p w:rsidR="00933E4C" w:rsidP="00933E4C" w:rsidRDefault="00933E4C" w14:paraId="35015B51" w14:textId="77777777">
      <w:pPr>
        <w:rPr>
          <w:rFonts w:ascii="Arial" w:hAnsi="Arial" w:eastAsia="Times New Roman" w:cs="Arial"/>
          <w:sz w:val="22"/>
          <w:szCs w:val="22"/>
        </w:rPr>
      </w:pPr>
    </w:p>
    <w:p w:rsidR="00933E4C" w:rsidP="00933E4C" w:rsidRDefault="00933E4C" w14:paraId="101902E7" w14:textId="77777777">
      <w:pPr>
        <w:spacing w:after="240"/>
        <w:rPr>
          <w:rFonts w:ascii="Arial" w:hAnsi="Arial" w:eastAsia="Times New Roman" w:cs="Arial"/>
          <w:sz w:val="22"/>
          <w:szCs w:val="22"/>
        </w:rPr>
      </w:pPr>
      <w:r>
        <w:rPr>
          <w:rFonts w:ascii="Arial" w:hAnsi="Arial" w:eastAsia="Times New Roman" w:cs="Arial"/>
          <w:sz w:val="22"/>
          <w:szCs w:val="22"/>
        </w:rPr>
        <w:t>(Zie vergadering van heden.)</w:t>
      </w:r>
    </w:p>
    <w:p w:rsidR="00933E4C" w:rsidP="00933E4C" w:rsidRDefault="00933E4C" w14:paraId="2A910E8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zijn de stemmingen. Ik verzoek iedereen even te gaan zitten en stil te zijn. En als ook de ambtelijk secretaris van de PVV is opgeraapt ... Ik hoop dat het goed gaat met haar. We beginnen.</w:t>
      </w:r>
    </w:p>
    <w:p w:rsidR="00933E4C" w:rsidP="00933E4C" w:rsidRDefault="00933E4C" w14:paraId="19E7AD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motie-Thijssen/Dassen (21501-30, nr. 617) is in die zin gewijzigd dat zij thans is ondertekend door de leden Thijssen, Dassen en Sneller. </w:t>
      </w:r>
      <w:r>
        <w:rPr>
          <w:rFonts w:ascii="Arial" w:hAnsi="Arial" w:eastAsia="Times New Roman" w:cs="Arial"/>
          <w:sz w:val="22"/>
          <w:szCs w:val="22"/>
        </w:rPr>
        <w:br/>
      </w:r>
      <w:r>
        <w:rPr>
          <w:rFonts w:ascii="Arial" w:hAnsi="Arial" w:eastAsia="Times New Roman" w:cs="Arial"/>
          <w:sz w:val="22"/>
          <w:szCs w:val="22"/>
        </w:rPr>
        <w:br/>
        <w:t>Zij krijgt nr. ??, was nr. 617 (21501-30).</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933E4C" w:rsidP="00933E4C" w:rsidRDefault="00933E4C" w14:paraId="68086F95"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motie-Thijssen c.s. (21501-30, nr. ??, was nr. 617).</w:t>
      </w:r>
    </w:p>
    <w:p w:rsidR="00933E4C" w:rsidP="00933E4C" w:rsidRDefault="00933E4C" w14:paraId="26AD85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de VVD voor deze gewijzigde motie hebben gestemd en de leden van de fracties van BBB, FVD en de PVV ertegen, zodat zij is aangenomen.</w:t>
      </w:r>
    </w:p>
    <w:p w:rsidR="00933E4C" w:rsidP="00933E4C" w:rsidRDefault="00933E4C" w14:paraId="69D794A7" w14:textId="77777777">
      <w:pPr>
        <w:spacing w:after="240"/>
        <w:rPr>
          <w:rFonts w:ascii="Arial" w:hAnsi="Arial" w:eastAsia="Times New Roman" w:cs="Arial"/>
          <w:sz w:val="22"/>
          <w:szCs w:val="22"/>
        </w:rPr>
      </w:pPr>
      <w:r>
        <w:rPr>
          <w:rFonts w:ascii="Arial" w:hAnsi="Arial" w:eastAsia="Times New Roman" w:cs="Arial"/>
          <w:sz w:val="22"/>
          <w:szCs w:val="22"/>
        </w:rPr>
        <w:t>In stemming komt de motie-Thijssen/Dassen (21501-30, nr. 618).</w:t>
      </w:r>
    </w:p>
    <w:p w:rsidR="00933E4C" w:rsidP="00933E4C" w:rsidRDefault="00933E4C" w14:paraId="0E6EA7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en FVD voor deze motie hebben gestemd en de leden van de fracties van NSC, de VVD, BBB en de PVV ertegen, zodat zij is verworpen.</w:t>
      </w:r>
    </w:p>
    <w:p w:rsidR="00933E4C" w:rsidP="00933E4C" w:rsidRDefault="00933E4C" w14:paraId="461FBB99" w14:textId="77777777">
      <w:pPr>
        <w:spacing w:after="240"/>
        <w:rPr>
          <w:rFonts w:ascii="Arial" w:hAnsi="Arial" w:eastAsia="Times New Roman" w:cs="Arial"/>
          <w:sz w:val="22"/>
          <w:szCs w:val="22"/>
        </w:rPr>
      </w:pPr>
      <w:r>
        <w:rPr>
          <w:rFonts w:ascii="Arial" w:hAnsi="Arial" w:eastAsia="Times New Roman" w:cs="Arial"/>
          <w:sz w:val="22"/>
          <w:szCs w:val="22"/>
        </w:rPr>
        <w:t>Stemmingen moties NAVO en OVSE</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NAVO en OVSE</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933E4C" w:rsidP="00933E4C" w:rsidRDefault="00933E4C" w14:paraId="4A6CA676"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motie-Paternotte/Boswijk over de Oekraïense wapenindustrie ondersteunen door directe investeringen in de lokale productiecapaciteit met de middelen die zijn gereserveerd voor militaire steun aan Oekraïne (28676, nr. 475);</w:t>
      </w:r>
    </w:p>
    <w:p w:rsidR="00933E4C" w:rsidP="00933E4C" w:rsidRDefault="00933E4C" w14:paraId="453ADA74"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motie-Paternotte over bilaterale steun en expertise aan Oekraïne bieden bij het voldoen aan de NAVO-toetredingseisen zoals vastgelegd in het Noord-Atlantisch Verdrag (28676, nr. 476).</w:t>
      </w:r>
    </w:p>
    <w:p w:rsidR="00933E4C" w:rsidP="00933E4C" w:rsidRDefault="00933E4C" w14:paraId="7DDB68F5" w14:textId="77777777">
      <w:pPr>
        <w:rPr>
          <w:rFonts w:ascii="Arial" w:hAnsi="Arial" w:eastAsia="Times New Roman" w:cs="Arial"/>
          <w:sz w:val="22"/>
          <w:szCs w:val="22"/>
        </w:rPr>
      </w:pPr>
    </w:p>
    <w:p w:rsidR="00933E4C" w:rsidP="00933E4C" w:rsidRDefault="00933E4C" w14:paraId="65567085" w14:textId="77777777">
      <w:pPr>
        <w:spacing w:after="240"/>
        <w:rPr>
          <w:rFonts w:ascii="Arial" w:hAnsi="Arial" w:eastAsia="Times New Roman" w:cs="Arial"/>
          <w:sz w:val="22"/>
          <w:szCs w:val="22"/>
        </w:rPr>
      </w:pPr>
      <w:r>
        <w:rPr>
          <w:rFonts w:ascii="Arial" w:hAnsi="Arial" w:eastAsia="Times New Roman" w:cs="Arial"/>
          <w:sz w:val="22"/>
          <w:szCs w:val="22"/>
        </w:rPr>
        <w:t>(Zie vergadering van heden.)</w:t>
      </w:r>
    </w:p>
    <w:p w:rsidR="00933E4C" w:rsidP="00933E4C" w:rsidRDefault="00933E4C" w14:paraId="40277F59" w14:textId="77777777">
      <w:pPr>
        <w:spacing w:after="240"/>
        <w:rPr>
          <w:rFonts w:ascii="Arial" w:hAnsi="Arial" w:eastAsia="Times New Roman" w:cs="Arial"/>
          <w:sz w:val="22"/>
          <w:szCs w:val="22"/>
        </w:rPr>
      </w:pPr>
      <w:r>
        <w:rPr>
          <w:rFonts w:ascii="Arial" w:hAnsi="Arial" w:eastAsia="Times New Roman" w:cs="Arial"/>
          <w:sz w:val="22"/>
          <w:szCs w:val="22"/>
        </w:rPr>
        <w:t>In stemming komt de motie-Paternotte/Boswijk (28676, nr. 475).</w:t>
      </w:r>
    </w:p>
    <w:p w:rsidR="00933E4C" w:rsidP="00933E4C" w:rsidRDefault="00933E4C" w14:paraId="464D5B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Volt, D66, NSC, de ChristenUnie, de SGP, het CDA, de VVD, BBB en de PVV voor deze motie hebben gestemd en de leden van de fracties van de SP, DENK en FVD ertegen, zodat zij is aangenomen.</w:t>
      </w:r>
    </w:p>
    <w:p w:rsidR="00933E4C" w:rsidP="00933E4C" w:rsidRDefault="00933E4C" w14:paraId="20C721C9" w14:textId="77777777">
      <w:pPr>
        <w:spacing w:after="240"/>
        <w:rPr>
          <w:rFonts w:ascii="Arial" w:hAnsi="Arial" w:eastAsia="Times New Roman" w:cs="Arial"/>
          <w:sz w:val="22"/>
          <w:szCs w:val="22"/>
        </w:rPr>
      </w:pPr>
      <w:r>
        <w:rPr>
          <w:rFonts w:ascii="Arial" w:hAnsi="Arial" w:eastAsia="Times New Roman" w:cs="Arial"/>
          <w:sz w:val="22"/>
          <w:szCs w:val="22"/>
        </w:rPr>
        <w:t>In stemming komt de motie-Paternotte (28676, nr. 476).</w:t>
      </w:r>
    </w:p>
    <w:p w:rsidR="00933E4C" w:rsidP="00933E4C" w:rsidRDefault="00933E4C" w14:paraId="1267E7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Volt, D66, NSC, de ChristenUnie, het CDA en de VVD voor deze motie hebben gestemd en de leden van de fracties van de SP, DENK, de SGP, BBB, FVD en de PVV ertegen, zodat zij is aangenomen.</w:t>
      </w:r>
    </w:p>
    <w:p w:rsidR="00933E4C" w:rsidP="00933E4C" w:rsidRDefault="00933E4C" w14:paraId="373642C7" w14:textId="77777777">
      <w:pPr>
        <w:spacing w:after="240"/>
        <w:rPr>
          <w:rFonts w:ascii="Arial" w:hAnsi="Arial" w:eastAsia="Times New Roman" w:cs="Arial"/>
          <w:sz w:val="22"/>
          <w:szCs w:val="22"/>
        </w:rPr>
      </w:pPr>
      <w:r>
        <w:rPr>
          <w:rFonts w:ascii="Arial" w:hAnsi="Arial" w:eastAsia="Times New Roman" w:cs="Arial"/>
          <w:sz w:val="22"/>
          <w:szCs w:val="22"/>
        </w:rPr>
        <w:t>Tot zover de stemmingen. Ik schors voor enkele ogenblikken en dan gaan we verder met de begroting.</w:t>
      </w:r>
    </w:p>
    <w:p w:rsidR="00933E4C" w:rsidP="00933E4C" w:rsidRDefault="00933E4C" w14:paraId="37ACA90E"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1225BD" w:rsidRDefault="001225BD" w14:paraId="3C9C9171" w14:textId="77777777"/>
    <w:sectPr w:rsidR="001225BD">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88E"/>
    <w:multiLevelType w:val="multilevel"/>
    <w:tmpl w:val="C94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A7E50"/>
    <w:multiLevelType w:val="multilevel"/>
    <w:tmpl w:val="1A1E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671622">
    <w:abstractNumId w:val="0"/>
  </w:num>
  <w:num w:numId="2" w16cid:durableId="183471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4C"/>
    <w:rsid w:val="001225BD"/>
    <w:rsid w:val="00933E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51FE"/>
  <w15:chartTrackingRefBased/>
  <w15:docId w15:val="{E239A1B4-15AC-40B7-89AE-4B4B7FE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33E4C"/>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933E4C"/>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3E4C"/>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933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ap:Pages>
  <ap:Words>486</ap:Words>
  <ap:Characters>2679</ap:Characters>
  <ap:DocSecurity>0</ap:DocSecurity>
  <ap:Lines>22</ap:Lines>
  <ap:Paragraphs>6</ap:Paragraphs>
  <ap:ScaleCrop>false</ap:ScaleCrop>
  <ap:LinksUpToDate>false</ap:LinksUpToDate>
  <ap:CharactersWithSpaces>3159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2024-11-28T09:10:00.0000000Z</dcterms:created>
  <dcterms:modified xsi:type="dcterms:W3CDTF">2024-11-28T09:11:00.0000000Z</dcterms:modified>
  <version/>
  <category/>
</coreProperties>
</file>