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E02" w:rsidP="00EB1E02" w:rsidRDefault="00EB1E02" w14:paraId="2DA58D25" w14:textId="77777777">
      <w:pPr>
        <w:pStyle w:val="Kop1"/>
        <w:rPr>
          <w:rFonts w:ascii="Arial" w:hAnsi="Arial" w:eastAsia="Times New Roman" w:cs="Arial"/>
        </w:rPr>
      </w:pPr>
      <w:r>
        <w:rPr>
          <w:rStyle w:val="Zwaar"/>
          <w:rFonts w:ascii="Arial" w:hAnsi="Arial" w:eastAsia="Times New Roman" w:cs="Arial"/>
          <w:b/>
          <w:bCs/>
        </w:rPr>
        <w:t>Mededelingen</w:t>
      </w:r>
    </w:p>
    <w:p w:rsidR="00EB1E02" w:rsidP="00EB1E02" w:rsidRDefault="00EB1E02" w14:paraId="43249DE8"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EB1E02" w:rsidP="00EB1E02" w:rsidRDefault="00EB1E02" w14:paraId="6ECAA2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vast dat de Kamer weer gewoon uit 150 leden bestaat, zoals meestal het geval is. Welkom aan onze nieuwe collega's.</w:t>
      </w:r>
      <w:r>
        <w:rPr>
          <w:rFonts w:ascii="Arial" w:hAnsi="Arial" w:eastAsia="Times New Roman" w:cs="Arial"/>
          <w:sz w:val="22"/>
          <w:szCs w:val="22"/>
        </w:rPr>
        <w:br/>
      </w:r>
      <w:r>
        <w:rPr>
          <w:rFonts w:ascii="Arial" w:hAnsi="Arial" w:eastAsia="Times New Roman" w:cs="Arial"/>
          <w:sz w:val="22"/>
          <w:szCs w:val="22"/>
        </w:rPr>
        <w:br/>
        <w:t>Het is deze week 125 jaar geleden dat Guido Gezelle, de grote Vlaamse dichter, geboren is. Nee, het is 125 jaar geleden dat hij is overleden; laat ik het goed zeggen. Daarom een gedicht van zijn hand, met de titel: Weet gij waar de wind is geboren?</w:t>
      </w:r>
      <w:r>
        <w:rPr>
          <w:rFonts w:ascii="Arial" w:hAnsi="Arial" w:eastAsia="Times New Roman" w:cs="Arial"/>
          <w:sz w:val="22"/>
          <w:szCs w:val="22"/>
        </w:rPr>
        <w:br/>
      </w:r>
      <w:r>
        <w:rPr>
          <w:rFonts w:ascii="Arial" w:hAnsi="Arial" w:eastAsia="Times New Roman" w:cs="Arial"/>
          <w:sz w:val="22"/>
          <w:szCs w:val="22"/>
        </w:rPr>
        <w:br/>
        <w:t>Weet gij waar de wind geboren,</w:t>
      </w:r>
      <w:r>
        <w:rPr>
          <w:rFonts w:ascii="Arial" w:hAnsi="Arial" w:eastAsia="Times New Roman" w:cs="Arial"/>
          <w:sz w:val="22"/>
          <w:szCs w:val="22"/>
        </w:rPr>
        <w:br/>
        <w:t>waar de dauw geboren is?</w:t>
      </w:r>
      <w:r>
        <w:rPr>
          <w:rFonts w:ascii="Arial" w:hAnsi="Arial" w:eastAsia="Times New Roman" w:cs="Arial"/>
          <w:sz w:val="22"/>
          <w:szCs w:val="22"/>
        </w:rPr>
        <w:br/>
        <w:t>Weet gij kunstig op te sporen</w:t>
      </w:r>
      <w:r>
        <w:rPr>
          <w:rFonts w:ascii="Arial" w:hAnsi="Arial" w:eastAsia="Times New Roman" w:cs="Arial"/>
          <w:sz w:val="22"/>
          <w:szCs w:val="22"/>
        </w:rPr>
        <w:br/>
        <w:t>wat hierbij, hierboven is?</w:t>
      </w:r>
      <w:r>
        <w:rPr>
          <w:rFonts w:ascii="Arial" w:hAnsi="Arial" w:eastAsia="Times New Roman" w:cs="Arial"/>
          <w:sz w:val="22"/>
          <w:szCs w:val="22"/>
        </w:rPr>
        <w:br/>
      </w:r>
      <w:r>
        <w:rPr>
          <w:rFonts w:ascii="Arial" w:hAnsi="Arial" w:eastAsia="Times New Roman" w:cs="Arial"/>
          <w:sz w:val="22"/>
          <w:szCs w:val="22"/>
        </w:rPr>
        <w:br/>
        <w:t>Weet gij wat de sterren zijn, en</w:t>
      </w:r>
      <w:r>
        <w:rPr>
          <w:rFonts w:ascii="Arial" w:hAnsi="Arial" w:eastAsia="Times New Roman" w:cs="Arial"/>
          <w:sz w:val="22"/>
          <w:szCs w:val="22"/>
        </w:rPr>
        <w:br/>
        <w:t xml:space="preserve">wat de zon, de </w:t>
      </w:r>
      <w:proofErr w:type="spellStart"/>
      <w:r>
        <w:rPr>
          <w:rFonts w:ascii="Arial" w:hAnsi="Arial" w:eastAsia="Times New Roman" w:cs="Arial"/>
          <w:sz w:val="22"/>
          <w:szCs w:val="22"/>
        </w:rPr>
        <w:t>mane</w:t>
      </w:r>
      <w:proofErr w:type="spellEnd"/>
      <w:r>
        <w:rPr>
          <w:rFonts w:ascii="Arial" w:hAnsi="Arial" w:eastAsia="Times New Roman" w:cs="Arial"/>
          <w:sz w:val="22"/>
          <w:szCs w:val="22"/>
        </w:rPr>
        <w:t>? Wat</w:t>
      </w:r>
      <w:r>
        <w:rPr>
          <w:rFonts w:ascii="Arial" w:hAnsi="Arial" w:eastAsia="Times New Roman" w:cs="Arial"/>
          <w:sz w:val="22"/>
          <w:szCs w:val="22"/>
        </w:rPr>
        <w:br/>
        <w:t>in de bergen, in de mijnen</w:t>
      </w:r>
      <w:r>
        <w:rPr>
          <w:rFonts w:ascii="Arial" w:hAnsi="Arial" w:eastAsia="Times New Roman" w:cs="Arial"/>
          <w:sz w:val="22"/>
          <w:szCs w:val="22"/>
        </w:rPr>
        <w:br/>
        <w:t>ligt, en in de zee bevat?</w:t>
      </w:r>
      <w:r>
        <w:rPr>
          <w:rFonts w:ascii="Arial" w:hAnsi="Arial" w:eastAsia="Times New Roman" w:cs="Arial"/>
          <w:sz w:val="22"/>
          <w:szCs w:val="22"/>
        </w:rPr>
        <w:br/>
      </w:r>
      <w:r>
        <w:rPr>
          <w:rFonts w:ascii="Arial" w:hAnsi="Arial" w:eastAsia="Times New Roman" w:cs="Arial"/>
          <w:sz w:val="22"/>
          <w:szCs w:val="22"/>
        </w:rPr>
        <w:br/>
        <w:t>Weet gij iets klaar uit te leggen</w:t>
      </w:r>
      <w:r>
        <w:rPr>
          <w:rFonts w:ascii="Arial" w:hAnsi="Arial" w:eastAsia="Times New Roman" w:cs="Arial"/>
          <w:sz w:val="22"/>
          <w:szCs w:val="22"/>
        </w:rPr>
        <w:br/>
        <w:t>van al 't geen men u vragen kan?</w:t>
      </w:r>
      <w:r>
        <w:rPr>
          <w:rFonts w:ascii="Arial" w:hAnsi="Arial" w:eastAsia="Times New Roman" w:cs="Arial"/>
          <w:sz w:val="22"/>
          <w:szCs w:val="22"/>
        </w:rPr>
        <w:br/>
        <w:t>Antwoordt dan en wilt mij zeggen:</w:t>
      </w:r>
      <w:r>
        <w:rPr>
          <w:rFonts w:ascii="Arial" w:hAnsi="Arial" w:eastAsia="Times New Roman" w:cs="Arial"/>
          <w:sz w:val="22"/>
          <w:szCs w:val="22"/>
        </w:rPr>
        <w:br/>
        <w:t>Dichten ... wat is dichten dan?</w:t>
      </w:r>
      <w:r>
        <w:rPr>
          <w:rFonts w:ascii="Arial" w:hAnsi="Arial" w:eastAsia="Times New Roman" w:cs="Arial"/>
          <w:sz w:val="22"/>
          <w:szCs w:val="22"/>
        </w:rPr>
        <w:br/>
      </w:r>
      <w:r>
        <w:rPr>
          <w:rFonts w:ascii="Arial" w:hAnsi="Arial" w:eastAsia="Times New Roman" w:cs="Arial"/>
          <w:sz w:val="22"/>
          <w:szCs w:val="22"/>
        </w:rPr>
        <w:br/>
        <w:t>Aldus Guido Gezelle.</w:t>
      </w:r>
    </w:p>
    <w:p w:rsidR="00EB1E02" w:rsidP="00EB1E02" w:rsidRDefault="00EB1E02" w14:paraId="6EC7E9F3" w14:textId="77777777">
      <w:pPr>
        <w:spacing w:after="240"/>
        <w:rPr>
          <w:rFonts w:ascii="Arial" w:hAnsi="Arial" w:eastAsia="Times New Roman" w:cs="Arial"/>
          <w:sz w:val="22"/>
          <w:szCs w:val="22"/>
        </w:rPr>
      </w:pPr>
      <w:r>
        <w:rPr>
          <w:rFonts w:ascii="Arial" w:hAnsi="Arial" w:eastAsia="Times New Roman" w:cs="Arial"/>
          <w:sz w:val="22"/>
          <w:szCs w:val="22"/>
        </w:rPr>
        <w:t>Ik deel aan de Kamer mee dat de volgende leden zich hebben afgemeld:</w:t>
      </w:r>
      <w:r>
        <w:rPr>
          <w:rFonts w:ascii="Arial" w:hAnsi="Arial" w:eastAsia="Times New Roman" w:cs="Arial"/>
          <w:sz w:val="22"/>
          <w:szCs w:val="22"/>
        </w:rPr>
        <w:br/>
      </w:r>
      <w:r>
        <w:rPr>
          <w:rFonts w:ascii="Arial" w:hAnsi="Arial" w:eastAsia="Times New Roman" w:cs="Arial"/>
          <w:sz w:val="22"/>
          <w:szCs w:val="22"/>
        </w:rPr>
        <w:br/>
        <w:t>Peter de Groot, Erkens en Van Zanten, voor vandaag;</w:t>
      </w:r>
    </w:p>
    <w:p w:rsidR="00EB1E02" w:rsidP="00EB1E02" w:rsidRDefault="00EB1E02" w14:paraId="066701FF" w14:textId="77777777">
      <w:pPr>
        <w:spacing w:after="240"/>
        <w:rPr>
          <w:rFonts w:ascii="Arial" w:hAnsi="Arial" w:eastAsia="Times New Roman" w:cs="Arial"/>
          <w:sz w:val="22"/>
          <w:szCs w:val="22"/>
        </w:rPr>
      </w:pPr>
      <w:r>
        <w:rPr>
          <w:rFonts w:ascii="Arial" w:hAnsi="Arial" w:eastAsia="Times New Roman" w:cs="Arial"/>
          <w:sz w:val="22"/>
          <w:szCs w:val="22"/>
        </w:rPr>
        <w:t>Helder, voor de gehele week.</w:t>
      </w:r>
      <w:r>
        <w:rPr>
          <w:rFonts w:ascii="Arial" w:hAnsi="Arial" w:eastAsia="Times New Roman" w:cs="Arial"/>
          <w:sz w:val="22"/>
          <w:szCs w:val="22"/>
        </w:rPr>
        <w:br/>
      </w:r>
      <w:r>
        <w:rPr>
          <w:rFonts w:ascii="Arial" w:hAnsi="Arial" w:eastAsia="Times New Roman" w:cs="Arial"/>
          <w:sz w:val="22"/>
          <w:szCs w:val="22"/>
        </w:rPr>
        <w:br/>
        <w:t>Deze mededeling wordt voor kennisgeving aangenomen.</w:t>
      </w:r>
    </w:p>
    <w:p w:rsidR="00EB1E02" w:rsidP="00EB1E02" w:rsidRDefault="00EB1E02" w14:paraId="38C44AB6" w14:textId="77777777">
      <w:pPr>
        <w:pStyle w:val="Kop1"/>
        <w:rPr>
          <w:rFonts w:ascii="Arial" w:hAnsi="Arial" w:eastAsia="Times New Roman" w:cs="Arial"/>
        </w:rPr>
      </w:pPr>
      <w:r>
        <w:rPr>
          <w:rStyle w:val="Zwaar"/>
          <w:rFonts w:ascii="Arial" w:hAnsi="Arial" w:eastAsia="Times New Roman" w:cs="Arial"/>
          <w:b/>
          <w:bCs/>
        </w:rPr>
        <w:t>Regeling van werkzaamheden (stemmingen)</w:t>
      </w:r>
    </w:p>
    <w:p w:rsidR="00EB1E02" w:rsidP="00EB1E02" w:rsidRDefault="00EB1E02" w14:paraId="5D72EEFF" w14:textId="77777777">
      <w:pPr>
        <w:spacing w:after="240"/>
        <w:rPr>
          <w:rFonts w:ascii="Arial" w:hAnsi="Arial" w:eastAsia="Times New Roman" w:cs="Arial"/>
          <w:sz w:val="22"/>
          <w:szCs w:val="22"/>
        </w:rPr>
      </w:pPr>
      <w:r>
        <w:rPr>
          <w:rFonts w:ascii="Arial" w:hAnsi="Arial" w:eastAsia="Times New Roman" w:cs="Arial"/>
          <w:sz w:val="22"/>
          <w:szCs w:val="22"/>
        </w:rPr>
        <w:t>Regeling van werkzaamheden (stemmingen)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 (stemmingen)</w:t>
      </w:r>
    </w:p>
    <w:p w:rsidR="00EB1E02" w:rsidP="00EB1E02" w:rsidRDefault="00EB1E02" w14:paraId="1D47A6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voor zo dadelijk ook te stemmen over de aangehouden moties:</w:t>
      </w:r>
    </w:p>
    <w:p w:rsidR="00EB1E02" w:rsidP="00EB1E02" w:rsidRDefault="00EB1E02" w14:paraId="60C750E6"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motie-Westerveld (36600-XVI, nr. 60);</w:t>
      </w:r>
    </w:p>
    <w:p w:rsidR="00EB1E02" w:rsidP="00EB1E02" w:rsidRDefault="00EB1E02" w14:paraId="59776A16"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motie-Teunissen (36600-XVII, nr. 36);</w:t>
      </w:r>
    </w:p>
    <w:p w:rsidR="00EB1E02" w:rsidP="00EB1E02" w:rsidRDefault="00EB1E02" w14:paraId="552DA25C"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motie-Kamminga/Van der Plas (36600-XVII, nr. 25);</w:t>
      </w:r>
    </w:p>
    <w:p w:rsidR="00EB1E02" w:rsidP="00EB1E02" w:rsidRDefault="00EB1E02" w14:paraId="52BA917E"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c.s. (36600-VI, nr. 89);</w:t>
      </w:r>
    </w:p>
    <w:p w:rsidR="00EB1E02" w:rsidP="00EB1E02" w:rsidRDefault="00EB1E02" w14:paraId="5A6C6218"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motie-Diederik van Dijk/Sneller (36600-VI, nr. 99);</w:t>
      </w:r>
    </w:p>
    <w:p w:rsidR="00EB1E02" w:rsidP="00EB1E02" w:rsidRDefault="00EB1E02" w14:paraId="0AFC0BF6"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/Vermeer (36600-XIII, nr. 34).</w:t>
      </w:r>
    </w:p>
    <w:p w:rsidR="00EB1E02" w:rsidP="00EB1E02" w:rsidRDefault="00EB1E02" w14:paraId="02639CA9" w14:textId="77777777">
      <w:pPr>
        <w:spacing w:after="240"/>
        <w:rPr>
          <w:rFonts w:ascii="Arial" w:hAnsi="Arial" w:eastAsia="Times New Roman" w:cs="Arial"/>
          <w:sz w:val="22"/>
          <w:szCs w:val="22"/>
        </w:rPr>
      </w:pPr>
      <w:r>
        <w:rPr>
          <w:rFonts w:ascii="Arial" w:hAnsi="Arial" w:eastAsia="Times New Roman" w:cs="Arial"/>
          <w:sz w:val="22"/>
          <w:szCs w:val="22"/>
        </w:rPr>
        <w:lastRenderedPageBreak/>
        <w:br/>
        <w:t>Dan geef ik in de regeling van werkzaamheden als eerste het woord aan de heer Dassen van de fractie van Volt. Hij stond bovenaan mijn lijstje. Hij wil namelijk een motie aanhouden. Ik zie hem in zijn papieren kijken. Ja, hij is net weer vader geworden en dan gebeuren dat soort dingen. Het zij hem allemaal vergeven.</w:t>
      </w:r>
    </w:p>
    <w:p w:rsidR="00EB1E02" w:rsidP="00EB1E02" w:rsidRDefault="00EB1E02" w14:paraId="427DAD0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Klopt, voorzitter. Ik zou graag de motie bij de stemmingen onder punt ... Even zoeken.</w:t>
      </w:r>
    </w:p>
    <w:p w:rsidR="00EB1E02" w:rsidP="00EB1E02" w:rsidRDefault="00EB1E02" w14:paraId="6A63B0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Onder punt 18.</w:t>
      </w:r>
    </w:p>
    <w:p w:rsidR="00EB1E02" w:rsidP="00EB1E02" w:rsidRDefault="00EB1E02" w14:paraId="0D81748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Ja. Ik zou bij punt 18, de stemmingen over de moties ingediend bij de Vaststelling van de begroting van Sociale Zaken en Werkgelegenheid, graag de motie op stuk nr. 81 willen aanhouden.</w:t>
      </w:r>
    </w:p>
    <w:p w:rsidR="00EB1E02" w:rsidP="00EB1E02" w:rsidRDefault="00EB1E02" w14:paraId="3A5EFA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Dassen stel ik voor zijn motie (36600-XV, nr. 81)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68BA6D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doe het even op volgorde van mijn lijstje. Mevrouw Lahlah, van GroenLinks-PvdA.</w:t>
      </w:r>
    </w:p>
    <w:p w:rsidR="00EB1E02" w:rsidP="00EB1E02" w:rsidRDefault="00EB1E02" w14:paraId="53041D0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 xml:space="preserve">Dank u wel, voorzitter. Ik wil graag bij de stemmingen onder punt 18 de moties op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43 en 44 aanhouden.</w:t>
      </w:r>
    </w:p>
    <w:p w:rsidR="00EB1E02" w:rsidP="00EB1E02" w:rsidRDefault="00EB1E02" w14:paraId="5FD96A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mevrouw Lahlah stel ik voor haar moties (36600-XV, </w:t>
      </w:r>
      <w:proofErr w:type="spellStart"/>
      <w:r>
        <w:rPr>
          <w:rFonts w:ascii="Arial" w:hAnsi="Arial" w:eastAsia="Times New Roman" w:cs="Arial"/>
          <w:sz w:val="22"/>
          <w:szCs w:val="22"/>
        </w:rPr>
        <w:t>nrs</w:t>
      </w:r>
      <w:proofErr w:type="spellEnd"/>
      <w:r>
        <w:rPr>
          <w:rFonts w:ascii="Arial" w:hAnsi="Arial" w:eastAsia="Times New Roman" w:cs="Arial"/>
          <w:sz w:val="22"/>
          <w:szCs w:val="22"/>
        </w:rPr>
        <w:t>. 43 en 44)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32CE36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van de SGP.</w:t>
      </w:r>
    </w:p>
    <w:p w:rsidR="00EB1E02" w:rsidP="00EB1E02" w:rsidRDefault="00EB1E02" w14:paraId="2C1FD5D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Voorzitter, ik wil graag een hele bladzijde intrekken.</w:t>
      </w:r>
    </w:p>
    <w:p w:rsidR="00EB1E02" w:rsidP="00EB1E02" w:rsidRDefault="00EB1E02" w14:paraId="5C5C25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lekker.</w:t>
      </w:r>
    </w:p>
    <w:p w:rsidR="00EB1E02" w:rsidP="00EB1E02" w:rsidRDefault="00EB1E02" w14:paraId="5625CA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Het gaat om bladzijde 14, de motie op stuk nr. 34 onder punt 21, de stemming over de ingediende motie bij de vaststelling van de begroting van Economische Zaken. Ik zei "intrekken", maar ik bedoelde "aanhouden".</w:t>
      </w:r>
    </w:p>
    <w:p w:rsidR="00EB1E02" w:rsidP="00EB1E02" w:rsidRDefault="00EB1E02" w14:paraId="02E039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stel ik voor zijn motie (36600-XIII, nr. 34)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6F15AE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bij dezen gebeurd. Mevrouw Westerveld.</w:t>
      </w:r>
    </w:p>
    <w:p w:rsidR="00EB1E02" w:rsidP="00EB1E02" w:rsidRDefault="00EB1E02" w14:paraId="2DD5816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Bij de stemmingen onder punt 16, de stemming over de moties ingediend bij de vaststelling van de begroting van OCW, staat één motie en dat is mijn motie, de motie op stuk nr. 60. Die wil ik graag aanhouden.</w:t>
      </w:r>
    </w:p>
    <w:p w:rsidR="00EB1E02" w:rsidP="00EB1E02" w:rsidRDefault="00EB1E02" w14:paraId="72D34A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Westerveld stel ik voor haar motie (36600-XVI, nr. 60)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2EE2CB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bij dezen gebeurd. Dan zie ik twee mensen die niet op mijn lijstje stonden, maar toch iets willen mededelen. De heer Ceder.</w:t>
      </w:r>
    </w:p>
    <w:p w:rsidR="00EB1E02" w:rsidP="00EB1E02" w:rsidRDefault="00EB1E02" w14:paraId="4D93521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dank u wel. Bij de stemmingen onder punt 3, de stemmingen over het begrotingsonderdeel Integratie en maatschappelijke samenhang, zou ik graag de motie op stuk nr. 28 willen aanhouden.</w:t>
      </w:r>
    </w:p>
    <w:p w:rsidR="00EB1E02" w:rsidP="00EB1E02" w:rsidRDefault="00EB1E02" w14:paraId="27C002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Ceder stel ik voor zijn motie (36600-XV, nr. 28)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0C1CCA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bij dezen gebeurd. De motie-Ceder/</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op stuk nr. 28, over arbeidsmigranten die langer dan vier maanden in dienst zijn een </w:t>
      </w:r>
      <w:proofErr w:type="spellStart"/>
      <w:r>
        <w:rPr>
          <w:rFonts w:ascii="Arial" w:hAnsi="Arial" w:eastAsia="Times New Roman" w:cs="Arial"/>
          <w:sz w:val="22"/>
          <w:szCs w:val="22"/>
        </w:rPr>
        <w:t>taaleis</w:t>
      </w:r>
      <w:proofErr w:type="spellEnd"/>
      <w:r>
        <w:rPr>
          <w:rFonts w:ascii="Arial" w:hAnsi="Arial" w:eastAsia="Times New Roman" w:cs="Arial"/>
          <w:sz w:val="22"/>
          <w:szCs w:val="22"/>
        </w:rPr>
        <w:t xml:space="preserve"> op A2-niveau opleggen, is aangehouden. De heer Krul.</w:t>
      </w:r>
    </w:p>
    <w:p w:rsidR="00EB1E02" w:rsidP="00EB1E02" w:rsidRDefault="00EB1E02" w14:paraId="478DA50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Onder punt 17, de stemmingen over de ingediende moties bij de vaststelling van de begroting van OCW, zou ik de motie op stuk nr. 90 graag willen aanhouden.</w:t>
      </w:r>
    </w:p>
    <w:p w:rsidR="00EB1E02" w:rsidP="00EB1E02" w:rsidRDefault="00EB1E02" w14:paraId="20013F62" w14:textId="77777777">
      <w:pPr>
        <w:spacing w:after="240"/>
        <w:rPr>
          <w:rFonts w:ascii="Arial" w:hAnsi="Arial" w:eastAsia="Times New Roman" w:cs="Arial"/>
          <w:sz w:val="22"/>
          <w:szCs w:val="22"/>
        </w:rPr>
      </w:pPr>
      <w:r>
        <w:rPr>
          <w:rFonts w:ascii="Arial" w:hAnsi="Arial" w:eastAsia="Times New Roman" w:cs="Arial"/>
          <w:sz w:val="22"/>
          <w:szCs w:val="22"/>
        </w:rPr>
        <w:t>Op verzoek van de heer Krul stel ik voor zijn motie (36600-VIII, nr. 90)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6AE968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 gaan we stemmen. Er zijn veertien pagina's, dus we zijn wel even zoet.</w:t>
      </w:r>
    </w:p>
    <w:p w:rsidR="00EB1E02" w:rsidP="00EB1E02" w:rsidRDefault="00EB1E02" w14:paraId="17652310" w14:textId="77777777">
      <w:pPr>
        <w:pStyle w:val="Kop1"/>
        <w:rPr>
          <w:rFonts w:ascii="Arial" w:hAnsi="Arial" w:eastAsia="Times New Roman" w:cs="Arial"/>
        </w:rPr>
      </w:pPr>
      <w:r>
        <w:rPr>
          <w:rStyle w:val="Zwaar"/>
          <w:rFonts w:ascii="Arial" w:hAnsi="Arial" w:eastAsia="Times New Roman" w:cs="Arial"/>
          <w:b/>
          <w:bCs/>
        </w:rPr>
        <w:t>Stemmingen</w:t>
      </w:r>
    </w:p>
    <w:p w:rsidR="00EB1E02" w:rsidP="00EB1E02" w:rsidRDefault="00EB1E02" w14:paraId="1DFEDA08" w14:textId="77777777">
      <w:pPr>
        <w:spacing w:after="240"/>
        <w:rPr>
          <w:rFonts w:ascii="Arial" w:hAnsi="Arial" w:eastAsia="Times New Roman" w:cs="Arial"/>
          <w:sz w:val="22"/>
          <w:szCs w:val="22"/>
        </w:rPr>
      </w:pPr>
      <w:r>
        <w:rPr>
          <w:rFonts w:ascii="Arial" w:hAnsi="Arial" w:eastAsia="Times New Roman" w:cs="Arial"/>
          <w:sz w:val="22"/>
          <w:szCs w:val="22"/>
        </w:rPr>
        <w:t>Stemmingen</w:t>
      </w:r>
    </w:p>
    <w:p w:rsidR="00EB1E02" w:rsidP="00EB1E02" w:rsidRDefault="00EB1E02" w14:paraId="54FF27BE" w14:textId="77777777">
      <w:pPr>
        <w:spacing w:after="240"/>
        <w:rPr>
          <w:rFonts w:ascii="Arial" w:hAnsi="Arial" w:eastAsia="Times New Roman" w:cs="Arial"/>
          <w:sz w:val="22"/>
          <w:szCs w:val="22"/>
        </w:rPr>
      </w:pPr>
      <w:r>
        <w:rPr>
          <w:rFonts w:ascii="Arial" w:hAnsi="Arial" w:eastAsia="Times New Roman" w:cs="Arial"/>
          <w:sz w:val="22"/>
          <w:szCs w:val="22"/>
        </w:rPr>
        <w:t>Stemmingen moties Begrotingsonderdeel Integratie en maatschappelijke samenhang</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begrotingsonderdeel Integratie en maatschappelijke samenhang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5BA47EC3"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over de arbeidspositie van NT2-docenten verbeteren door goede arbeidsvoorwaarden en toezicht daarop (36600-XV, nr. 14);</w:t>
      </w:r>
    </w:p>
    <w:p w:rsidR="00EB1E02" w:rsidP="00EB1E02" w:rsidRDefault="00EB1E02" w14:paraId="509FD768"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over de geplande bezuinigingen vanaf 2026 op de subsidie Vroege Integratie en Participatie niet doorzetten (36600-XV, nr. 15);</w:t>
      </w:r>
    </w:p>
    <w:p w:rsidR="00EB1E02" w:rsidP="00EB1E02" w:rsidRDefault="00EB1E02" w14:paraId="1F177F15"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c.s. over de plannen ter bestrijding van arbeidsmarktdiscriminatie uitwerken en hieraan heldere doelen koppelen (36600-XV, nr. 16);</w:t>
      </w:r>
    </w:p>
    <w:p w:rsidR="00EB1E02" w:rsidP="00EB1E02" w:rsidRDefault="00EB1E02" w14:paraId="63731B59"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 over het voorbereiden van een nieuw meerjarenplan zelfbeschikking en een versterkte aanpak schadelijke praktijken (36600-XV, nr. 17);</w:t>
      </w:r>
    </w:p>
    <w:p w:rsidR="00EB1E02" w:rsidP="00EB1E02" w:rsidRDefault="00EB1E02" w14:paraId="51ED138D"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 over gegevens bijhouden over culturele en religieuze normen en waarden van Nederlanders met een migratieachtergrond (36600-XV, nr. 18);</w:t>
      </w:r>
    </w:p>
    <w:p w:rsidR="00EB1E02" w:rsidP="00EB1E02" w:rsidRDefault="00EB1E02" w14:paraId="0F13E97C"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 over uitspreken dat het cruciaal is om tot een juridisch houdbare definitie van problematisch gedrag te komen en dit ook uitwerken op sectorniveau (36600-XV, nr. 19);</w:t>
      </w:r>
    </w:p>
    <w:p w:rsidR="00EB1E02" w:rsidP="00EB1E02" w:rsidRDefault="00EB1E02" w14:paraId="09F0E4AF"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 over de regel dat inburgeraars de eerste zes maanden geen volledige bijstandsuitkering ontvangen in stand laten en beter uitvoerbaar maken (36600-XV, nr. 20);</w:t>
      </w:r>
    </w:p>
    <w:p w:rsidR="00EB1E02" w:rsidP="00EB1E02" w:rsidRDefault="00EB1E02" w14:paraId="7981CE9C"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motie-Boomsma/Ceder over het behalen van de kiesgerechtigde leeftijd markeren door jongeren een brief te sturen over de waarde en betekenis ervan (36600-XV, nr. 22);</w:t>
      </w:r>
    </w:p>
    <w:p w:rsidR="00EB1E02" w:rsidP="00EB1E02" w:rsidRDefault="00EB1E02" w14:paraId="03E029FE"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motie-Boomsma over de mogelijkheden in kaart brengen om van 5 mei een officiële nationale feestdag te maken (36600-XV, nr. 23);</w:t>
      </w:r>
    </w:p>
    <w:p w:rsidR="00EB1E02" w:rsidP="00EB1E02" w:rsidRDefault="00EB1E02" w14:paraId="49B7975E"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over in 2025 een wetsvoorstel indienen dat de versterkte gebedsoproepen beter reguleert (36600-XV, nr. 24);</w:t>
      </w:r>
    </w:p>
    <w:p w:rsidR="00EB1E02" w:rsidP="00EB1E02" w:rsidRDefault="00EB1E02" w14:paraId="2336BD6D"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over nagaan of pro-Palestijnse demonstraties en bedreigingen vanuit het buitenland worden aangewakkerd en hier krachtig tegen optreden (36600-XV, nr. 25);</w:t>
      </w:r>
    </w:p>
    <w:p w:rsidR="00EB1E02" w:rsidP="00EB1E02" w:rsidRDefault="00EB1E02" w14:paraId="060DD4FE"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motie-Ceder/Boomsma over uitspreken dat de Kamer haar verantwoordelijkheid neemt om debatten respectvol te voeren en de sociale cohesie bevorderen door in overleg te treden met gemeenschapsleiders (36600-XV, nr. 26);</w:t>
      </w:r>
    </w:p>
    <w:p w:rsidR="00EB1E02" w:rsidP="00EB1E02" w:rsidRDefault="00EB1E02" w14:paraId="5BB0D84F"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 over vrijwillige maatschappelijke inzet om integratie en inburgering te bevorderen (36600-XV, nr. 27).</w:t>
      </w:r>
    </w:p>
    <w:p w:rsidR="00EB1E02" w:rsidP="00EB1E02" w:rsidRDefault="00EB1E02" w14:paraId="2A6725D8" w14:textId="77777777">
      <w:pPr>
        <w:rPr>
          <w:rFonts w:ascii="Arial" w:hAnsi="Arial" w:eastAsia="Times New Roman" w:cs="Arial"/>
          <w:sz w:val="22"/>
          <w:szCs w:val="22"/>
        </w:rPr>
      </w:pPr>
    </w:p>
    <w:p w:rsidR="00EB1E02" w:rsidP="00EB1E02" w:rsidRDefault="00EB1E02" w14:paraId="52238C76" w14:textId="77777777">
      <w:pPr>
        <w:spacing w:after="240"/>
        <w:rPr>
          <w:rFonts w:ascii="Arial" w:hAnsi="Arial" w:eastAsia="Times New Roman" w:cs="Arial"/>
          <w:sz w:val="22"/>
          <w:szCs w:val="22"/>
        </w:rPr>
      </w:pPr>
      <w:r>
        <w:rPr>
          <w:rFonts w:ascii="Arial" w:hAnsi="Arial" w:eastAsia="Times New Roman" w:cs="Arial"/>
          <w:sz w:val="22"/>
          <w:szCs w:val="22"/>
        </w:rPr>
        <w:t>(Zie wetgevingsoverleg van 25 november 2024.)</w:t>
      </w:r>
    </w:p>
    <w:p w:rsidR="00EB1E02" w:rsidP="00EB1E02" w:rsidRDefault="00EB1E02" w14:paraId="38D05F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Boomsma stel ik voor zijn motie (36600-XV, nr. 22)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2CDF8E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motie-Ceder/Boomsma (36600-XV, nr. 26) is in die zin gewijzigd dat zij thans is ondertekend door de leden Ceder, Boomsma en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w:t>
      </w:r>
      <w:r>
        <w:rPr>
          <w:rFonts w:ascii="Arial" w:hAnsi="Arial" w:eastAsia="Times New Roman" w:cs="Arial"/>
          <w:sz w:val="22"/>
          <w:szCs w:val="22"/>
        </w:rPr>
        <w:br/>
      </w:r>
      <w:r>
        <w:rPr>
          <w:rFonts w:ascii="Arial" w:hAnsi="Arial" w:eastAsia="Times New Roman" w:cs="Arial"/>
          <w:sz w:val="22"/>
          <w:szCs w:val="22"/>
        </w:rPr>
        <w:br/>
        <w:t>Zij krijgt nr. ??, was nr. 26 (36600-XV).</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EB1E02" w:rsidP="00EB1E02" w:rsidRDefault="00EB1E02" w14:paraId="177DA415"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(36600-XV, nr. 14).</w:t>
      </w:r>
    </w:p>
    <w:p w:rsidR="00EB1E02" w:rsidP="00EB1E02" w:rsidRDefault="00EB1E02" w14:paraId="4A0C6C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BBB voor deze motie hebben gestemd en de leden van de overige fracties ertegen, zodat zij is aangenomen.</w:t>
      </w:r>
    </w:p>
    <w:p w:rsidR="00EB1E02" w:rsidP="00EB1E02" w:rsidRDefault="00EB1E02" w14:paraId="599D1829"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(36600-XV, nr. 15).</w:t>
      </w:r>
    </w:p>
    <w:p w:rsidR="00EB1E02" w:rsidP="00EB1E02" w:rsidRDefault="00EB1E02" w14:paraId="7AB4C57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de ChristenUnie voor deze motie hebben gestemd en de leden van de overige fracties ertegen, zodat zij is verworpen.</w:t>
      </w:r>
    </w:p>
    <w:p w:rsidR="00EB1E02" w:rsidP="00EB1E02" w:rsidRDefault="00EB1E02" w14:paraId="0409627F"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c.s. (36600-XV, nr. 16).</w:t>
      </w:r>
    </w:p>
    <w:p w:rsidR="00EB1E02" w:rsidP="00EB1E02" w:rsidRDefault="00EB1E02" w14:paraId="77144F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deze motie hebben gestemd en de leden van de overige fracties ertegen, zodat zij is aangenomen.</w:t>
      </w:r>
    </w:p>
    <w:p w:rsidR="00EB1E02" w:rsidP="00EB1E02" w:rsidRDefault="00EB1E02" w14:paraId="61284516"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 (36600-XV, nr. 17).</w:t>
      </w:r>
    </w:p>
    <w:p w:rsidR="00EB1E02" w:rsidP="00EB1E02" w:rsidRDefault="00EB1E02" w14:paraId="60EF47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het CDA, de VVD, BBB, JA21, FVD en de PVV voor deze motie hebben gestemd en de leden van de overige fracties ertegen, zodat zij is aangenomen.</w:t>
      </w:r>
    </w:p>
    <w:p w:rsidR="00EB1E02" w:rsidP="00EB1E02" w:rsidRDefault="00EB1E02" w14:paraId="56A6BD90"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 (36600-XV, nr. 18).</w:t>
      </w:r>
    </w:p>
    <w:p w:rsidR="00EB1E02" w:rsidP="00EB1E02" w:rsidRDefault="00EB1E02" w14:paraId="55C32A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NSC, de ChristenUnie, de SGP, het CDA, de VVD, BBB, JA21, FVD en de PVV voor deze motie hebben gestemd en de leden van de overige fracties ertegen, zodat zij is aangenomen.</w:t>
      </w:r>
    </w:p>
    <w:p w:rsidR="00EB1E02" w:rsidP="00EB1E02" w:rsidRDefault="00EB1E02" w14:paraId="3B3623FE"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 (36600-XV, nr. 19).</w:t>
      </w:r>
    </w:p>
    <w:p w:rsidR="00EB1E02" w:rsidP="00EB1E02" w:rsidRDefault="00EB1E02" w14:paraId="270F95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D66, NSC, de ChristenUnie, de SGP, de VVD, BBB, JA21, FVD en de PVV voor deze motie hebben gestemd en de leden van de overige fracties ertegen, zodat zij is aangenomen.</w:t>
      </w:r>
    </w:p>
    <w:p w:rsidR="00EB1E02" w:rsidP="00EB1E02" w:rsidRDefault="00EB1E02" w14:paraId="1BEFBADE"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 (36600-XV, nr. 20).</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de VVD, BBB, JA21, FVD en de PVV voor deze motie hebben gestemd en de leden van de overige fracties ertegen, zodat de uitslag bij handopsteken niet kan worden vastgesteld.</w:t>
      </w:r>
      <w:r>
        <w:rPr>
          <w:rFonts w:ascii="Arial" w:hAnsi="Arial" w:eastAsia="Times New Roman" w:cs="Arial"/>
          <w:sz w:val="22"/>
          <w:szCs w:val="22"/>
        </w:rPr>
        <w:br/>
      </w:r>
      <w:r>
        <w:rPr>
          <w:rFonts w:ascii="Arial" w:hAnsi="Arial" w:eastAsia="Times New Roman" w:cs="Arial"/>
          <w:sz w:val="22"/>
          <w:szCs w:val="22"/>
        </w:rPr>
        <w:br/>
        <w:t>We doen 'm nog een keertje.</w:t>
      </w:r>
    </w:p>
    <w:p w:rsidR="00EB1E02" w:rsidP="00EB1E02" w:rsidRDefault="00EB1E02" w14:paraId="56E09643"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 (36600-XV, nr. 20).</w:t>
      </w:r>
    </w:p>
    <w:p w:rsidR="00EB1E02" w:rsidP="00EB1E02" w:rsidRDefault="00EB1E02" w14:paraId="00F16A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de VVD, BBB, JA21, FVD en de PVV voor deze motie hebben gestemd en de leden van de overige fracties ertegen, zodat de uitslag bij handopsteken niet kan worden vastgesteld.</w:t>
      </w:r>
    </w:p>
    <w:p w:rsidR="00EB1E02" w:rsidP="00EB1E02" w:rsidRDefault="00EB1E02" w14:paraId="4889A249" w14:textId="77777777">
      <w:pPr>
        <w:spacing w:after="240"/>
        <w:rPr>
          <w:rFonts w:ascii="Arial" w:hAnsi="Arial" w:eastAsia="Times New Roman" w:cs="Arial"/>
          <w:sz w:val="22"/>
          <w:szCs w:val="22"/>
        </w:rPr>
      </w:pPr>
      <w:r>
        <w:rPr>
          <w:rFonts w:ascii="Arial" w:hAnsi="Arial" w:eastAsia="Times New Roman" w:cs="Arial"/>
          <w:sz w:val="22"/>
          <w:szCs w:val="22"/>
        </w:rPr>
        <w:t>Dan gaan we 'm hoofdelijk doen. Maar mevrouw Becker heeft een ingeving.</w:t>
      </w:r>
    </w:p>
    <w:p w:rsidR="00EB1E02" w:rsidP="00EB1E02" w:rsidRDefault="00EB1E02" w14:paraId="6323AF1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Zullen we er dan volgende week over stemmen?</w:t>
      </w:r>
    </w:p>
    <w:p w:rsidR="00EB1E02" w:rsidP="00EB1E02" w:rsidRDefault="00EB1E02" w14:paraId="6B0048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doen we.</w:t>
      </w:r>
    </w:p>
    <w:p w:rsidR="00EB1E02" w:rsidP="00EB1E02" w:rsidRDefault="00EB1E02" w14:paraId="04D977B1" w14:textId="77777777">
      <w:pPr>
        <w:spacing w:after="240"/>
        <w:rPr>
          <w:rFonts w:ascii="Arial" w:hAnsi="Arial" w:eastAsia="Times New Roman" w:cs="Arial"/>
          <w:sz w:val="22"/>
          <w:szCs w:val="22"/>
        </w:rPr>
      </w:pPr>
      <w:r>
        <w:rPr>
          <w:rFonts w:ascii="Arial" w:hAnsi="Arial" w:eastAsia="Times New Roman" w:cs="Arial"/>
          <w:sz w:val="22"/>
          <w:szCs w:val="22"/>
        </w:rPr>
        <w:lastRenderedPageBreak/>
        <w:t>Op verzoek van mevrouw Becker stel ik voor haar motie (36600-XV, nr. 20)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25D167BE" w14:textId="77777777">
      <w:pPr>
        <w:spacing w:after="240"/>
        <w:rPr>
          <w:rFonts w:ascii="Arial" w:hAnsi="Arial" w:eastAsia="Times New Roman" w:cs="Arial"/>
          <w:sz w:val="22"/>
          <w:szCs w:val="22"/>
        </w:rPr>
      </w:pPr>
      <w:r>
        <w:rPr>
          <w:rFonts w:ascii="Arial" w:hAnsi="Arial" w:eastAsia="Times New Roman" w:cs="Arial"/>
          <w:sz w:val="22"/>
          <w:szCs w:val="22"/>
        </w:rPr>
        <w:t>In stemming komt de motie-Boomsma (36600-XV, nr. 23).</w:t>
      </w:r>
    </w:p>
    <w:p w:rsidR="00EB1E02" w:rsidP="00EB1E02" w:rsidRDefault="00EB1E02" w14:paraId="6D859E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VVD, BBB, JA21, FVD en de PVV voor deze motie hebben gestemd en de leden van de overige fracties ertegen, zodat zij is aangenomen.</w:t>
      </w:r>
    </w:p>
    <w:p w:rsidR="00EB1E02" w:rsidP="00EB1E02" w:rsidRDefault="00EB1E02" w14:paraId="3A1D2F25"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(36600-XV, nr. 24).</w:t>
      </w:r>
    </w:p>
    <w:p w:rsidR="00EB1E02" w:rsidP="00EB1E02" w:rsidRDefault="00EB1E02" w14:paraId="0CA678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NSC, de ChristenUnie, de SGP, het CDA, de VVD, BBB, JA21, FVD en de PVV voor deze motie hebben gestemd en de leden van de overige fracties ertegen, zodat zij is aangenomen.</w:t>
      </w:r>
    </w:p>
    <w:p w:rsidR="00EB1E02" w:rsidP="00EB1E02" w:rsidRDefault="00EB1E02" w14:paraId="696133D3"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(36600-XV, nr. 25).</w:t>
      </w:r>
    </w:p>
    <w:p w:rsidR="00EB1E02" w:rsidP="00EB1E02" w:rsidRDefault="00EB1E02" w14:paraId="510E25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de VVD, BBB, JA21, FVD en de PVV voor deze motie hebben gestemd en de leden van de overige fracties ertegen, zodat zij is aangenomen.</w:t>
      </w:r>
    </w:p>
    <w:p w:rsidR="00EB1E02" w:rsidP="00EB1E02" w:rsidRDefault="00EB1E02" w14:paraId="26BDD502"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motie-Ceder c.s. (36600-XV, nr. ??, was nr. 26).</w:t>
      </w:r>
    </w:p>
    <w:p w:rsidR="00EB1E02" w:rsidP="00EB1E02" w:rsidRDefault="00EB1E02" w14:paraId="5BA179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deze gewijzigde motie hebben gestemd en de leden van de overige fracties ertegen, zodat zij is aangenomen.</w:t>
      </w:r>
    </w:p>
    <w:p w:rsidR="00EB1E02" w:rsidP="00EB1E02" w:rsidRDefault="00EB1E02" w14:paraId="5CBE2FA9"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 (36600-XV, nr. 27).</w:t>
      </w:r>
    </w:p>
    <w:p w:rsidR="00EB1E02" w:rsidP="00EB1E02" w:rsidRDefault="00EB1E02" w14:paraId="073747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D66, NSC, de ChristenUnie, de SGP, het CDA, de VVD en BBB voor deze motie hebben gestemd en de leden van de overige fracties ertegen, zodat zij is aangenomen.</w:t>
      </w:r>
    </w:p>
    <w:p w:rsidR="00EB1E02" w:rsidP="00EB1E02" w:rsidRDefault="00EB1E02" w14:paraId="6EB6434F" w14:textId="77777777">
      <w:pPr>
        <w:spacing w:after="240"/>
        <w:rPr>
          <w:rFonts w:ascii="Arial" w:hAnsi="Arial" w:eastAsia="Times New Roman" w:cs="Arial"/>
          <w:sz w:val="22"/>
          <w:szCs w:val="22"/>
        </w:rPr>
      </w:pPr>
      <w:r>
        <w:rPr>
          <w:rFonts w:ascii="Arial" w:hAnsi="Arial" w:eastAsia="Times New Roman" w:cs="Arial"/>
          <w:sz w:val="22"/>
          <w:szCs w:val="22"/>
        </w:rPr>
        <w:t>Stemmingen moties MIRT</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MIRT</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614129B4"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motie-De Hoop c.s. over onderzoeken of de aanleg van de noodzakelijke nieuwe perrons op station Eindhoven gecombineerd kan worden met de werkzaamheden aan het busstation in Eindhoven (36600-A, nr. 25);</w:t>
      </w:r>
    </w:p>
    <w:p w:rsidR="00EB1E02" w:rsidP="00EB1E02" w:rsidRDefault="00EB1E02" w14:paraId="1BE9CFE9"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motie-De Hoop c.s. over spoedig in gesprek gaan met de Duitse vervoersautoriteiten over voortzetting van de treinverbinding Venlo-Düsseldorf (36600-A, nr. 26);</w:t>
      </w:r>
    </w:p>
    <w:p w:rsidR="00EB1E02" w:rsidP="00EB1E02" w:rsidRDefault="00EB1E02" w14:paraId="73D9D83C"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motie-Heutink c.s. over het clusteren van aanbestedingen om aannemers langjarig zekerheid te bieden en de aanbestedingskosten te drukken (36600-A, nr. 27);</w:t>
      </w:r>
    </w:p>
    <w:p w:rsidR="00EB1E02" w:rsidP="00EB1E02" w:rsidRDefault="00EB1E02" w14:paraId="074977A7"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motie-Heutink c.s. over onderzoeken of de ruimte die de Aanbestedingswet biedt optimaal wordt benut bij de huidige wijze van aanbesteden (36600-A, nr. 28);</w:t>
      </w:r>
    </w:p>
    <w:p w:rsidR="00EB1E02" w:rsidP="00EB1E02" w:rsidRDefault="00EB1E02" w14:paraId="287FECE7"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motie-Veltman c.s. over versneld inzicht in de staat van de infrastructuur en een plan voor een meer evenwichtige verdeling van risico's bij de uitvoering van weg- en waterbouwprojecten (36600-A, nr. 29);</w:t>
      </w:r>
    </w:p>
    <w:p w:rsidR="00EB1E02" w:rsidP="00EB1E02" w:rsidRDefault="00EB1E02" w14:paraId="4EB02C57"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motie-Veltman c.s. over het perspectief uitwerken voor de verbetering van de verkeersveiligheid van de gehele N36 (36600-A, nr. 30);</w:t>
      </w:r>
    </w:p>
    <w:p w:rsidR="00EB1E02" w:rsidP="00EB1E02" w:rsidRDefault="00EB1E02" w14:paraId="57A1D7F3"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motie-Veltman c.s. over knooppunt Hoevelaken als topprioriteit behandelen (36600-A, nr. 31);</w:t>
      </w:r>
    </w:p>
    <w:p w:rsidR="00EB1E02" w:rsidP="00EB1E02" w:rsidRDefault="00EB1E02" w14:paraId="76E67704"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motie-Veltman c.s. over met de regio in overleg treden over de optie van een korte lus voor de verbinding van de A12 naar de N11 (36600-A, nr. 32);</w:t>
      </w:r>
    </w:p>
    <w:p w:rsidR="00EB1E02" w:rsidP="00EB1E02" w:rsidRDefault="00EB1E02" w14:paraId="0270CA52"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motie-Vedder c.s. over voor de Voorjaarsnota de financieringsroutes in beeld brengen waarmee kan worden voldaan aan de benodigde 75% financiering van de Lelylijn (36600-A, nr. 33);</w:t>
      </w:r>
    </w:p>
    <w:p w:rsidR="00EB1E02" w:rsidP="00EB1E02" w:rsidRDefault="00EB1E02" w14:paraId="3C0E54A0"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motie-Vedder c.s. over het MIRT-onderzoek naar de haven van Werkendam actualiseren en aanvullen op basis van de Sectoragenda Maritieme Maakindustrie (36600-A, nr. 34);</w:t>
      </w:r>
    </w:p>
    <w:p w:rsidR="00EB1E02" w:rsidP="00EB1E02" w:rsidRDefault="00EB1E02" w14:paraId="0CD157BF"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motie-Olger van Dijk c.s. over een masterplan Lelylijn opstellen en dit verankeren in de Nota Ruimte (36600-A, nr. 35);</w:t>
      </w:r>
    </w:p>
    <w:p w:rsidR="00EB1E02" w:rsidP="00EB1E02" w:rsidRDefault="00EB1E02" w14:paraId="561FE7CB"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motie-Olger van Dijk c.s. over het project Kornwerderzand blijven behandelen als een integraal project (36600-A, nr. 36);</w:t>
      </w:r>
    </w:p>
    <w:p w:rsidR="00EB1E02" w:rsidP="00EB1E02" w:rsidRDefault="00EB1E02" w14:paraId="210C336F"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c.s. over een actuele kostenraming opstellen van het Tracébesluit A27/A12 Ring Utrecht (36600-A, nr. 37);</w:t>
      </w:r>
    </w:p>
    <w:p w:rsidR="00EB1E02" w:rsidP="00EB1E02" w:rsidRDefault="00EB1E02" w14:paraId="6C1DF73F"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Kostić</w:t>
      </w:r>
      <w:proofErr w:type="spellEnd"/>
      <w:r>
        <w:rPr>
          <w:rFonts w:ascii="Arial" w:hAnsi="Arial" w:eastAsia="Times New Roman" w:cs="Arial"/>
          <w:sz w:val="22"/>
          <w:szCs w:val="22"/>
        </w:rPr>
        <w:t>/Eerdmans over de mogelijkheid verkennen van een werkbaar landelijk registratiesysteem van aanrijdingen met dieren en de getroffen preventieve maatregelen (36600-A, nr. 38);</w:t>
      </w:r>
    </w:p>
    <w:p w:rsidR="00EB1E02" w:rsidP="00EB1E02" w:rsidRDefault="00EB1E02" w14:paraId="54A3287E"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motie-Pierik/Olger van Dijk over een overzicht maken van de beschikbare fondsen en financieringsmogelijkheden binnen en buiten de </w:t>
      </w:r>
      <w:proofErr w:type="spellStart"/>
      <w:r>
        <w:rPr>
          <w:rFonts w:ascii="Arial" w:hAnsi="Arial" w:eastAsia="Times New Roman" w:cs="Arial"/>
          <w:sz w:val="22"/>
          <w:szCs w:val="22"/>
        </w:rPr>
        <w:t>IenW</w:t>
      </w:r>
      <w:proofErr w:type="spellEnd"/>
      <w:r>
        <w:rPr>
          <w:rFonts w:ascii="Arial" w:hAnsi="Arial" w:eastAsia="Times New Roman" w:cs="Arial"/>
          <w:sz w:val="22"/>
          <w:szCs w:val="22"/>
        </w:rPr>
        <w:t>-begroting (36600-A, nr. 39);</w:t>
      </w:r>
    </w:p>
    <w:p w:rsidR="00EB1E02" w:rsidP="00EB1E02" w:rsidRDefault="00EB1E02" w14:paraId="12554650"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motie-Stoffer c.s. over ervoor zorgen dat de meest effectieve maatregelen in het doorstroomplan voor de A15 tussen Papendrecht en Gorinchem geëffectueerd kunnen worden (36600-A, nr. 40);</w:t>
      </w:r>
    </w:p>
    <w:p w:rsidR="00EB1E02" w:rsidP="00EB1E02" w:rsidRDefault="00EB1E02" w14:paraId="6C772B0D"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motie-Grinwis c.s. over berekenen wanneer de aanleg van tijdelijke fietsbruggen als alternatief voor de huidige fietsbussen op de Afsluitdijk aantrekkelijk is (36600-A, nr. 43).</w:t>
      </w:r>
    </w:p>
    <w:p w:rsidR="00EB1E02" w:rsidP="00EB1E02" w:rsidRDefault="00EB1E02" w14:paraId="32BB7035" w14:textId="77777777">
      <w:pPr>
        <w:rPr>
          <w:rFonts w:ascii="Arial" w:hAnsi="Arial" w:eastAsia="Times New Roman" w:cs="Arial"/>
          <w:sz w:val="22"/>
          <w:szCs w:val="22"/>
        </w:rPr>
      </w:pPr>
    </w:p>
    <w:p w:rsidR="00EB1E02" w:rsidP="00EB1E02" w:rsidRDefault="00EB1E02" w14:paraId="5BCC7D0A" w14:textId="77777777">
      <w:pPr>
        <w:spacing w:after="240"/>
        <w:rPr>
          <w:rFonts w:ascii="Arial" w:hAnsi="Arial" w:eastAsia="Times New Roman" w:cs="Arial"/>
          <w:sz w:val="22"/>
          <w:szCs w:val="22"/>
        </w:rPr>
      </w:pPr>
      <w:r>
        <w:rPr>
          <w:rFonts w:ascii="Arial" w:hAnsi="Arial" w:eastAsia="Times New Roman" w:cs="Arial"/>
          <w:sz w:val="22"/>
          <w:szCs w:val="22"/>
        </w:rPr>
        <w:t>(Zie notaoverleg van 25 november 2024.)</w:t>
      </w:r>
    </w:p>
    <w:p w:rsidR="00EB1E02" w:rsidP="00EB1E02" w:rsidRDefault="00EB1E02" w14:paraId="4EE5D607" w14:textId="77777777">
      <w:pPr>
        <w:spacing w:after="240"/>
        <w:rPr>
          <w:rFonts w:ascii="Arial" w:hAnsi="Arial" w:eastAsia="Times New Roman" w:cs="Arial"/>
          <w:sz w:val="22"/>
          <w:szCs w:val="22"/>
        </w:rPr>
      </w:pPr>
      <w:r>
        <w:rPr>
          <w:rFonts w:ascii="Arial" w:hAnsi="Arial" w:eastAsia="Times New Roman" w:cs="Arial"/>
          <w:sz w:val="22"/>
          <w:szCs w:val="22"/>
        </w:rPr>
        <w:t>In stemming komt de motie-De Hoop c.s. (36600-A, nr. 25).</w:t>
      </w:r>
    </w:p>
    <w:p w:rsidR="00EB1E02" w:rsidP="00EB1E02" w:rsidRDefault="00EB1E02" w14:paraId="6250AB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BBB en FVD voor deze motie hebben gestemd en de leden van de overige fracties ertegen, zodat zij is verworpen.</w:t>
      </w:r>
    </w:p>
    <w:p w:rsidR="00EB1E02" w:rsidP="00EB1E02" w:rsidRDefault="00EB1E02" w14:paraId="4BDE8857" w14:textId="77777777">
      <w:pPr>
        <w:spacing w:after="240"/>
        <w:rPr>
          <w:rFonts w:ascii="Arial" w:hAnsi="Arial" w:eastAsia="Times New Roman" w:cs="Arial"/>
          <w:sz w:val="22"/>
          <w:szCs w:val="22"/>
        </w:rPr>
      </w:pPr>
      <w:r>
        <w:rPr>
          <w:rFonts w:ascii="Arial" w:hAnsi="Arial" w:eastAsia="Times New Roman" w:cs="Arial"/>
          <w:sz w:val="22"/>
          <w:szCs w:val="22"/>
        </w:rPr>
        <w:t>In stemming komt de motie-De Hoop c.s. (36600-A, nr. 26).</w:t>
      </w:r>
    </w:p>
    <w:p w:rsidR="00EB1E02" w:rsidP="00EB1E02" w:rsidRDefault="00EB1E02" w14:paraId="332154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20C255CB" w14:textId="77777777">
      <w:pPr>
        <w:spacing w:after="240"/>
        <w:rPr>
          <w:rFonts w:ascii="Arial" w:hAnsi="Arial" w:eastAsia="Times New Roman" w:cs="Arial"/>
          <w:sz w:val="22"/>
          <w:szCs w:val="22"/>
        </w:rPr>
      </w:pPr>
      <w:r>
        <w:rPr>
          <w:rFonts w:ascii="Arial" w:hAnsi="Arial" w:eastAsia="Times New Roman" w:cs="Arial"/>
          <w:sz w:val="22"/>
          <w:szCs w:val="22"/>
        </w:rPr>
        <w:t>In stemming komt de motie-Heutink c.s. (36600-A, nr. 27).</w:t>
      </w:r>
    </w:p>
    <w:p w:rsidR="00EB1E02" w:rsidP="00EB1E02" w:rsidRDefault="00EB1E02" w14:paraId="5A6211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GroenLinks-PvdA, DENK, Volt, D66, NSC, de </w:t>
      </w:r>
      <w:r>
        <w:rPr>
          <w:rFonts w:ascii="Arial" w:hAnsi="Arial" w:eastAsia="Times New Roman" w:cs="Arial"/>
          <w:sz w:val="22"/>
          <w:szCs w:val="22"/>
        </w:rPr>
        <w:lastRenderedPageBreak/>
        <w:t>ChristenUnie, de SGP, het CDA, de VVD, BBB, JA21, FVD en de PVV voor deze motie hebben gestemd en de leden van de overige fracties ertegen, zodat zij is aangenomen.</w:t>
      </w:r>
    </w:p>
    <w:p w:rsidR="00EB1E02" w:rsidP="00EB1E02" w:rsidRDefault="00EB1E02" w14:paraId="7F4A3E5F" w14:textId="77777777">
      <w:pPr>
        <w:spacing w:after="240"/>
        <w:rPr>
          <w:rFonts w:ascii="Arial" w:hAnsi="Arial" w:eastAsia="Times New Roman" w:cs="Arial"/>
          <w:sz w:val="22"/>
          <w:szCs w:val="22"/>
        </w:rPr>
      </w:pPr>
      <w:r>
        <w:rPr>
          <w:rFonts w:ascii="Arial" w:hAnsi="Arial" w:eastAsia="Times New Roman" w:cs="Arial"/>
          <w:sz w:val="22"/>
          <w:szCs w:val="22"/>
        </w:rPr>
        <w:t>In stemming komt de motie-Heutink c.s. (36600-A, nr. 28).</w:t>
      </w:r>
    </w:p>
    <w:p w:rsidR="00EB1E02" w:rsidP="00EB1E02" w:rsidRDefault="00EB1E02" w14:paraId="5E47C5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de SGP, het CDA, de VVD, BBB, JA21, FVD en de PVV voor deze motie hebben gestemd en de leden van de fractie van de PvdD ertegen, zodat zij is aangenomen.</w:t>
      </w:r>
    </w:p>
    <w:p w:rsidR="00EB1E02" w:rsidP="00EB1E02" w:rsidRDefault="00EB1E02" w14:paraId="026773D6"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motie-Veltman c.s. (36600-A, nr. 29).</w:t>
      </w:r>
    </w:p>
    <w:p w:rsidR="00EB1E02" w:rsidP="00EB1E02" w:rsidRDefault="00EB1E02" w14:paraId="55D379B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FVD en de PVV voor deze motie hebben gestemd en de fractie van JA21 ertegen, zodat zij is aangenomen.</w:t>
      </w:r>
    </w:p>
    <w:p w:rsidR="00EB1E02" w:rsidP="00EB1E02" w:rsidRDefault="00EB1E02" w14:paraId="2CF111F7"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motie-Veltman c.s. (36600-A, nr. 30).</w:t>
      </w:r>
    </w:p>
    <w:p w:rsidR="00EB1E02" w:rsidP="00EB1E02" w:rsidRDefault="00EB1E02" w14:paraId="374AE8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de SGP, het CDA, de VVD, BBB, JA21, FVD en de PVV voor deze motie hebben gestemd en de leden van de fractie van de PvdD ertegen, zodat zij is aangenomen.</w:t>
      </w:r>
    </w:p>
    <w:p w:rsidR="00EB1E02" w:rsidP="00EB1E02" w:rsidRDefault="00EB1E02" w14:paraId="4FD3CEE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motie-Veltman c.s. (36600-A, nr. 31).</w:t>
      </w:r>
    </w:p>
    <w:p w:rsidR="00EB1E02" w:rsidP="00EB1E02" w:rsidRDefault="00EB1E02" w14:paraId="0BB580B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het CDA, de VVD, BBB, JA21, FVD en de PVV voor deze motie hebben gestemd en de leden van de overige fracties ertegen, zodat zij is aangenomen.</w:t>
      </w:r>
    </w:p>
    <w:p w:rsidR="00EB1E02" w:rsidP="00EB1E02" w:rsidRDefault="00EB1E02" w14:paraId="4D178535"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motie-Veltman c.s. (36600-A, nr. 32).</w:t>
      </w:r>
    </w:p>
    <w:p w:rsidR="00EB1E02" w:rsidP="00EB1E02" w:rsidRDefault="00EB1E02" w14:paraId="1A5E19D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de SGP, het CDA, de VVD, BBB, JA21, FVD en de PVV voor deze motie hebben gestemd en de leden van de fractie van de PvdD ertegen, zodat zij is aangenomen.</w:t>
      </w:r>
    </w:p>
    <w:p w:rsidR="00EB1E02" w:rsidP="00EB1E02" w:rsidRDefault="00EB1E02" w14:paraId="27125A46"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motie-Vedder c.s. (36600-A, nr. 33).</w:t>
      </w:r>
    </w:p>
    <w:p w:rsidR="00EB1E02" w:rsidP="00EB1E02" w:rsidRDefault="00EB1E02" w14:paraId="061DEB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JA21 en FVD voor deze motie hebben gestemd en de leden van de overige fracties ertegen, zodat zij is verworpen.</w:t>
      </w:r>
    </w:p>
    <w:p w:rsidR="00EB1E02" w:rsidP="00EB1E02" w:rsidRDefault="00EB1E02" w14:paraId="44CD21FC"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motie-Vedder c.s. (36600-A, nr. 34).</w:t>
      </w:r>
    </w:p>
    <w:p w:rsidR="00EB1E02" w:rsidP="00EB1E02" w:rsidRDefault="00EB1E02" w14:paraId="0C9DA93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de SGP, het CDA, de VVD, BBB, JA21, FVD en de PVV voor deze motie hebben gestemd en de leden van de fractie van de PvdD ertegen, zodat zij is aangenomen.</w:t>
      </w:r>
    </w:p>
    <w:p w:rsidR="00EB1E02" w:rsidP="00EB1E02" w:rsidRDefault="00EB1E02" w14:paraId="1771C008"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motie-Olger van Dijk c.s. (36600-A, nr. 35).</w:t>
      </w:r>
    </w:p>
    <w:p w:rsidR="00EB1E02" w:rsidP="00EB1E02" w:rsidRDefault="00EB1E02" w14:paraId="01E0C1F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267D9FAF" w14:textId="77777777">
      <w:pPr>
        <w:spacing w:after="240"/>
        <w:rPr>
          <w:rFonts w:ascii="Arial" w:hAnsi="Arial" w:eastAsia="Times New Roman" w:cs="Arial"/>
          <w:sz w:val="22"/>
          <w:szCs w:val="22"/>
        </w:rPr>
      </w:pPr>
      <w:r>
        <w:rPr>
          <w:rFonts w:ascii="Arial" w:hAnsi="Arial" w:eastAsia="Times New Roman" w:cs="Arial"/>
          <w:sz w:val="22"/>
          <w:szCs w:val="22"/>
        </w:rPr>
        <w:t>In stemming komt de motie-Olger van Dijk c.s. (36600-A, nr. 36).</w:t>
      </w:r>
    </w:p>
    <w:p w:rsidR="00EB1E02" w:rsidP="00EB1E02" w:rsidRDefault="00EB1E02" w14:paraId="3C63C1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5A066D22"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c.s. (36600-A, nr. 37).</w:t>
      </w:r>
    </w:p>
    <w:p w:rsidR="00EB1E02" w:rsidP="00EB1E02" w:rsidRDefault="00EB1E02" w14:paraId="4395A2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SGP, het CDA, BBB, JA21 en FVD voor deze motie hebben gestemd en de leden van de overige fracties ertegen, zodat zij is aangenomen.</w:t>
      </w:r>
    </w:p>
    <w:p w:rsidR="00EB1E02" w:rsidP="00EB1E02" w:rsidRDefault="00EB1E02" w14:paraId="5E931FBC"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Kostić</w:t>
      </w:r>
      <w:proofErr w:type="spellEnd"/>
      <w:r>
        <w:rPr>
          <w:rFonts w:ascii="Arial" w:hAnsi="Arial" w:eastAsia="Times New Roman" w:cs="Arial"/>
          <w:sz w:val="22"/>
          <w:szCs w:val="22"/>
        </w:rPr>
        <w:t>/Eerdmans (36600-A, nr. 38).</w:t>
      </w:r>
    </w:p>
    <w:p w:rsidR="00EB1E02" w:rsidP="00EB1E02" w:rsidRDefault="00EB1E02" w14:paraId="4D354E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JA21 en de PVV voor deze motie hebben gestemd en de leden van de overige fracties ertegen, zodat zij is aangenomen.</w:t>
      </w:r>
    </w:p>
    <w:p w:rsidR="00EB1E02" w:rsidP="00EB1E02" w:rsidRDefault="00EB1E02" w14:paraId="1120EB6F" w14:textId="77777777">
      <w:pPr>
        <w:spacing w:after="240"/>
        <w:rPr>
          <w:rFonts w:ascii="Arial" w:hAnsi="Arial" w:eastAsia="Times New Roman" w:cs="Arial"/>
          <w:sz w:val="22"/>
          <w:szCs w:val="22"/>
        </w:rPr>
      </w:pPr>
      <w:r>
        <w:rPr>
          <w:rFonts w:ascii="Arial" w:hAnsi="Arial" w:eastAsia="Times New Roman" w:cs="Arial"/>
          <w:sz w:val="22"/>
          <w:szCs w:val="22"/>
        </w:rPr>
        <w:t>In stemming komt de motie-Pierik/Olger van Dijk (36600-A, nr. 39).</w:t>
      </w:r>
    </w:p>
    <w:p w:rsidR="00EB1E02" w:rsidP="00EB1E02" w:rsidRDefault="00EB1E02" w14:paraId="36F4A9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632820E5" w14:textId="77777777">
      <w:pPr>
        <w:spacing w:after="240"/>
        <w:rPr>
          <w:rFonts w:ascii="Arial" w:hAnsi="Arial" w:eastAsia="Times New Roman" w:cs="Arial"/>
          <w:sz w:val="22"/>
          <w:szCs w:val="22"/>
        </w:rPr>
      </w:pPr>
      <w:r>
        <w:rPr>
          <w:rFonts w:ascii="Arial" w:hAnsi="Arial" w:eastAsia="Times New Roman" w:cs="Arial"/>
          <w:sz w:val="22"/>
          <w:szCs w:val="22"/>
        </w:rPr>
        <w:t>In stemming komt de motie-Stoffer c.s. (36600-A, nr. 40).</w:t>
      </w:r>
    </w:p>
    <w:p w:rsidR="00EB1E02" w:rsidP="00EB1E02" w:rsidRDefault="00EB1E02" w14:paraId="1582E0B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D66, de ChristenUnie, de SGP, het CDA, JA21 en FVD voor deze motie hebben gestemd en de leden van de overige fracties ertegen, zodat zij is verworpen.</w:t>
      </w:r>
    </w:p>
    <w:p w:rsidR="00EB1E02" w:rsidP="00EB1E02" w:rsidRDefault="00EB1E02" w14:paraId="58F27E34" w14:textId="77777777">
      <w:pPr>
        <w:spacing w:after="240"/>
        <w:rPr>
          <w:rFonts w:ascii="Arial" w:hAnsi="Arial" w:eastAsia="Times New Roman" w:cs="Arial"/>
          <w:sz w:val="22"/>
          <w:szCs w:val="22"/>
        </w:rPr>
      </w:pPr>
      <w:r>
        <w:rPr>
          <w:rFonts w:ascii="Arial" w:hAnsi="Arial" w:eastAsia="Times New Roman" w:cs="Arial"/>
          <w:sz w:val="22"/>
          <w:szCs w:val="22"/>
        </w:rPr>
        <w:t>In stemming komt de motie-Grinwis c.s. (36600-A, nr. 43).</w:t>
      </w:r>
    </w:p>
    <w:p w:rsidR="00EB1E02" w:rsidP="00EB1E02" w:rsidRDefault="00EB1E02" w14:paraId="69E0688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6117FD5B" w14:textId="77777777">
      <w:pPr>
        <w:spacing w:after="240"/>
        <w:rPr>
          <w:rFonts w:ascii="Arial" w:hAnsi="Arial" w:eastAsia="Times New Roman" w:cs="Arial"/>
          <w:sz w:val="22"/>
          <w:szCs w:val="22"/>
        </w:rPr>
      </w:pPr>
      <w:r>
        <w:rPr>
          <w:rFonts w:ascii="Arial" w:hAnsi="Arial" w:eastAsia="Times New Roman" w:cs="Arial"/>
          <w:sz w:val="22"/>
          <w:szCs w:val="22"/>
        </w:rPr>
        <w:t>We hebben heel Nederland nu behandeld.</w:t>
      </w:r>
    </w:p>
    <w:p w:rsidR="00EB1E02" w:rsidP="00EB1E02" w:rsidRDefault="00EB1E02" w14:paraId="705F69DE" w14:textId="77777777">
      <w:pPr>
        <w:spacing w:after="240"/>
        <w:rPr>
          <w:rFonts w:ascii="Arial" w:hAnsi="Arial" w:eastAsia="Times New Roman" w:cs="Arial"/>
          <w:sz w:val="22"/>
          <w:szCs w:val="22"/>
        </w:rPr>
      </w:pPr>
      <w:r>
        <w:rPr>
          <w:rFonts w:ascii="Arial" w:hAnsi="Arial" w:eastAsia="Times New Roman" w:cs="Arial"/>
          <w:sz w:val="22"/>
          <w:szCs w:val="22"/>
        </w:rPr>
        <w:t xml:space="preserve">Stemmingen moties Begrotingen BZK,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en EZ betreffende digitalisering</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 xml:space="preserve">de begrotingen BZK, </w:t>
      </w:r>
      <w:proofErr w:type="spellStart"/>
      <w:r>
        <w:rPr>
          <w:rStyle w:val="Zwaar"/>
          <w:rFonts w:ascii="Arial" w:hAnsi="Arial" w:eastAsia="Times New Roman" w:cs="Arial"/>
          <w:sz w:val="22"/>
          <w:szCs w:val="22"/>
        </w:rPr>
        <w:t>JenV</w:t>
      </w:r>
      <w:proofErr w:type="spellEnd"/>
      <w:r>
        <w:rPr>
          <w:rStyle w:val="Zwaar"/>
          <w:rFonts w:ascii="Arial" w:hAnsi="Arial" w:eastAsia="Times New Roman" w:cs="Arial"/>
          <w:sz w:val="22"/>
          <w:szCs w:val="22"/>
        </w:rPr>
        <w:t xml:space="preserve"> en EZ betreffende digitalisering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176D5360"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 over verkennen op welke manier het recht op gegevensverwijdering zo toegankelijk mogelijk kan worden gemaakt (36600-VII, nr. 60);</w:t>
      </w:r>
    </w:p>
    <w:p w:rsidR="00EB1E02" w:rsidP="00EB1E02" w:rsidRDefault="00EB1E02" w14:paraId="582448BD"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motie-Ceder over voor het zomerreces van 2025 het probleem oplossen dat wettelijke vertegenwoordigers soms noodgedwongen in overtreding zijn bij </w:t>
      </w:r>
      <w:proofErr w:type="spellStart"/>
      <w:r>
        <w:rPr>
          <w:rFonts w:ascii="Arial" w:hAnsi="Arial" w:eastAsia="Times New Roman" w:cs="Arial"/>
          <w:sz w:val="22"/>
          <w:szCs w:val="22"/>
        </w:rPr>
        <w:t>DigiD</w:t>
      </w:r>
      <w:proofErr w:type="spellEnd"/>
      <w:r>
        <w:rPr>
          <w:rFonts w:ascii="Arial" w:hAnsi="Arial" w:eastAsia="Times New Roman" w:cs="Arial"/>
          <w:sz w:val="22"/>
          <w:szCs w:val="22"/>
        </w:rPr>
        <w:t>-machtigingen (36600-VII, nr. 61);</w:t>
      </w:r>
    </w:p>
    <w:p w:rsidR="00EB1E02" w:rsidP="00EB1E02" w:rsidRDefault="00EB1E02" w14:paraId="030763B7"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motie-Ceder over de Europese toegankelijkheidsakte ook verwerken in relevante wet- en regelgeving voor zorg en onderwijs (36600-VII, nr. 62);</w:t>
      </w:r>
    </w:p>
    <w:p w:rsidR="00EB1E02" w:rsidP="00EB1E02" w:rsidRDefault="00EB1E02" w14:paraId="4D8909EB"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mogelijkheden onderzoeken om gratis internet in de minst welvarende wijken aan te bieden (36600-VII, nr. 63);</w:t>
      </w:r>
    </w:p>
    <w:p w:rsidR="00EB1E02" w:rsidP="00EB1E02" w:rsidRDefault="00EB1E02" w14:paraId="1D4E5D2F"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motie-Van Nispen over de financiering van </w:t>
      </w:r>
      <w:proofErr w:type="spellStart"/>
      <w:r>
        <w:rPr>
          <w:rFonts w:ascii="Arial" w:hAnsi="Arial" w:eastAsia="Times New Roman" w:cs="Arial"/>
          <w:sz w:val="22"/>
          <w:szCs w:val="22"/>
        </w:rPr>
        <w:t>IDO's</w:t>
      </w:r>
      <w:proofErr w:type="spellEnd"/>
      <w:r>
        <w:rPr>
          <w:rFonts w:ascii="Arial" w:hAnsi="Arial" w:eastAsia="Times New Roman" w:cs="Arial"/>
          <w:sz w:val="22"/>
          <w:szCs w:val="22"/>
        </w:rPr>
        <w:t xml:space="preserve"> op peil houden om hun continuïteit niet in gevaar te brengen (36600-VII, nr. 64);</w:t>
      </w:r>
    </w:p>
    <w:p w:rsidR="00EB1E02" w:rsidP="00EB1E02" w:rsidRDefault="00EB1E02" w14:paraId="62599243"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motie-Van Nispen over in de EU met gelijkgestemde landen optrekken om kinderen op </w:t>
      </w:r>
      <w:proofErr w:type="spellStart"/>
      <w:r>
        <w:rPr>
          <w:rFonts w:ascii="Arial" w:hAnsi="Arial" w:eastAsia="Times New Roman" w:cs="Arial"/>
          <w:sz w:val="22"/>
          <w:szCs w:val="22"/>
        </w:rPr>
        <w:t>socialemediaplatformen</w:t>
      </w:r>
      <w:proofErr w:type="spellEnd"/>
      <w:r>
        <w:rPr>
          <w:rFonts w:ascii="Arial" w:hAnsi="Arial" w:eastAsia="Times New Roman" w:cs="Arial"/>
          <w:sz w:val="22"/>
          <w:szCs w:val="22"/>
        </w:rPr>
        <w:t xml:space="preserve"> te beschermen (36600-VII, nr. 65);</w:t>
      </w:r>
    </w:p>
    <w:p w:rsidR="00EB1E02" w:rsidP="00EB1E02" w:rsidRDefault="00EB1E02" w14:paraId="214D0B67"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motie-Koekkoek over een deel van de middelen voor discriminatiebestrijding besteden aan online discriminatiemeldpunten (36600-VII, nr. 66);</w:t>
      </w:r>
    </w:p>
    <w:p w:rsidR="00EB1E02" w:rsidP="00EB1E02" w:rsidRDefault="00EB1E02" w14:paraId="23BB39F3"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motie-Koekkoek over inzichtelijk maken hoeveel middelen jaarlijks worden besteed aan producten en diensten van grote niet-Europese </w:t>
      </w:r>
      <w:proofErr w:type="spellStart"/>
      <w:r>
        <w:rPr>
          <w:rFonts w:ascii="Arial" w:hAnsi="Arial" w:eastAsia="Times New Roman" w:cs="Arial"/>
          <w:sz w:val="22"/>
          <w:szCs w:val="22"/>
        </w:rPr>
        <w:t>techbedrijven</w:t>
      </w:r>
      <w:proofErr w:type="spellEnd"/>
      <w:r>
        <w:rPr>
          <w:rFonts w:ascii="Arial" w:hAnsi="Arial" w:eastAsia="Times New Roman" w:cs="Arial"/>
          <w:sz w:val="22"/>
          <w:szCs w:val="22"/>
        </w:rPr>
        <w:t xml:space="preserve"> (36600-VII, nr. 67);</w:t>
      </w:r>
    </w:p>
    <w:p w:rsidR="00EB1E02" w:rsidP="00EB1E02" w:rsidRDefault="00EB1E02" w14:paraId="60AAD659"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over een verplichte registratie in het Algoritmeregister voor door overheidsorganisaties gebruikte AI-systemen vanaf 1 februari 2025 (36600-VII, nr. 68);</w:t>
      </w:r>
    </w:p>
    <w:p w:rsidR="00EB1E02" w:rsidP="00EB1E02" w:rsidRDefault="00EB1E02" w14:paraId="14EE0195"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/Vermeer over onderzoeken waarom de kale prijs van internet in Nederland duurder is dan in andere landen (36600-VII, nr. 69);</w:t>
      </w:r>
    </w:p>
    <w:p w:rsidR="00EB1E02" w:rsidP="00EB1E02" w:rsidRDefault="00EB1E02" w14:paraId="09BF5E2A"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over de subsidie voor </w:t>
      </w:r>
      <w:proofErr w:type="spellStart"/>
      <w:r>
        <w:rPr>
          <w:rFonts w:ascii="Arial" w:hAnsi="Arial" w:eastAsia="Times New Roman" w:cs="Arial"/>
          <w:sz w:val="22"/>
          <w:szCs w:val="22"/>
        </w:rPr>
        <w:t>Offlimits</w:t>
      </w:r>
      <w:proofErr w:type="spellEnd"/>
      <w:r>
        <w:rPr>
          <w:rFonts w:ascii="Arial" w:hAnsi="Arial" w:eastAsia="Times New Roman" w:cs="Arial"/>
          <w:sz w:val="22"/>
          <w:szCs w:val="22"/>
        </w:rPr>
        <w:t xml:space="preserve"> jaarlijks mee laten groeien met het aantal meldingen (36600-VII, nr. 70);</w:t>
      </w:r>
    </w:p>
    <w:p w:rsidR="00EB1E02" w:rsidP="00EB1E02" w:rsidRDefault="00EB1E02" w14:paraId="0D8C2B1B"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/Van der Werf over samen met NICAM een transparant en onafhankelijk classificatiesysteem ontwikkelen voor sociale media en grote onlineplatforms (36600-VII, nr. 71);</w:t>
      </w:r>
    </w:p>
    <w:p w:rsidR="00EB1E02" w:rsidP="00EB1E02" w:rsidRDefault="00EB1E02" w14:paraId="555E66FA"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/Van der Werf over één nationale richtlijn voor verantwoorde schermtijd en telefoongebruik voor verschillende leeftijden (36600-VII, nr. 72);</w:t>
      </w:r>
    </w:p>
    <w:p w:rsidR="00EB1E02" w:rsidP="00EB1E02" w:rsidRDefault="00EB1E02" w14:paraId="21A15931"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motie-Van der Werf/Six Dijkstra over onderzoeken of en hoe er wettelijke minimumeisen kunnen worden gesteld aan personele capaciteit voor contentmoderatie bij grote </w:t>
      </w:r>
      <w:proofErr w:type="spellStart"/>
      <w:r>
        <w:rPr>
          <w:rFonts w:ascii="Arial" w:hAnsi="Arial" w:eastAsia="Times New Roman" w:cs="Arial"/>
          <w:sz w:val="22"/>
          <w:szCs w:val="22"/>
        </w:rPr>
        <w:t>socialemediaplatforms</w:t>
      </w:r>
      <w:proofErr w:type="spellEnd"/>
      <w:r>
        <w:rPr>
          <w:rFonts w:ascii="Arial" w:hAnsi="Arial" w:eastAsia="Times New Roman" w:cs="Arial"/>
          <w:sz w:val="22"/>
          <w:szCs w:val="22"/>
        </w:rPr>
        <w:t xml:space="preserve"> (36600-VII, nr. 73);</w:t>
      </w:r>
    </w:p>
    <w:p w:rsidR="00EB1E02" w:rsidP="00EB1E02" w:rsidRDefault="00EB1E02" w14:paraId="45E77482"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Werf/</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over komen tot een richtlijn voor schermtijd als bijsluiter bij de verkoop van </w:t>
      </w:r>
      <w:proofErr w:type="spellStart"/>
      <w:r>
        <w:rPr>
          <w:rFonts w:ascii="Arial" w:hAnsi="Arial" w:eastAsia="Times New Roman" w:cs="Arial"/>
          <w:sz w:val="22"/>
          <w:szCs w:val="22"/>
        </w:rPr>
        <w:t>devices</w:t>
      </w:r>
      <w:proofErr w:type="spellEnd"/>
      <w:r>
        <w:rPr>
          <w:rFonts w:ascii="Arial" w:hAnsi="Arial" w:eastAsia="Times New Roman" w:cs="Arial"/>
          <w:sz w:val="22"/>
          <w:szCs w:val="22"/>
        </w:rPr>
        <w:t xml:space="preserve"> (36600-VII, nr. 74);</w:t>
      </w:r>
    </w:p>
    <w:p w:rsidR="00EB1E02" w:rsidP="00EB1E02" w:rsidRDefault="00EB1E02" w14:paraId="5B6D728C"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motie-Six Dijkstra/Ceder over conform het hoofdlijnenakkoord werk maken van een kaderwet voor autoriteiten (36600-VII, nr. 75);</w:t>
      </w:r>
    </w:p>
    <w:p w:rsidR="00EB1E02" w:rsidP="00EB1E02" w:rsidRDefault="00EB1E02" w14:paraId="10D03E1A"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motie-Six Dijkstra/Ceder over zich nationaal en internationaal inspannen om Telegram aan zijn wettelijke verplichting te houden om tegen illegale inhoud op te treden (36600-VII, nr. 76);</w:t>
      </w:r>
    </w:p>
    <w:p w:rsidR="00EB1E02" w:rsidP="00EB1E02" w:rsidRDefault="00EB1E02" w14:paraId="1FEB2BBC"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motie-Six Dijkstra/</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over onderzoek naar een getrapte afbouw van digitale monoculturen en de inzet van SBIR-programma's voor meer digitaal autonome overheidsdiensten (36600-VII, nr. 77).</w:t>
      </w:r>
    </w:p>
    <w:p w:rsidR="00EB1E02" w:rsidP="00EB1E02" w:rsidRDefault="00EB1E02" w14:paraId="1BF99F4B" w14:textId="77777777">
      <w:pPr>
        <w:rPr>
          <w:rFonts w:ascii="Arial" w:hAnsi="Arial" w:eastAsia="Times New Roman" w:cs="Arial"/>
          <w:sz w:val="22"/>
          <w:szCs w:val="22"/>
        </w:rPr>
      </w:pPr>
    </w:p>
    <w:p w:rsidR="00EB1E02" w:rsidP="00EB1E02" w:rsidRDefault="00EB1E02" w14:paraId="5260CB79" w14:textId="77777777">
      <w:pPr>
        <w:spacing w:after="240"/>
        <w:rPr>
          <w:rFonts w:ascii="Arial" w:hAnsi="Arial" w:eastAsia="Times New Roman" w:cs="Arial"/>
          <w:sz w:val="22"/>
          <w:szCs w:val="22"/>
        </w:rPr>
      </w:pPr>
      <w:r>
        <w:rPr>
          <w:rFonts w:ascii="Arial" w:hAnsi="Arial" w:eastAsia="Times New Roman" w:cs="Arial"/>
          <w:sz w:val="22"/>
          <w:szCs w:val="22"/>
        </w:rPr>
        <w:t>(Zie wetgevingsoverleg van 11 november 2024.)</w:t>
      </w:r>
    </w:p>
    <w:p w:rsidR="00EB1E02" w:rsidP="00EB1E02" w:rsidRDefault="00EB1E02" w14:paraId="666AC8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(36600-VII, nr. 70) is in die zin gewijzigd dat zij thans is ondertekend door de leden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en Van Nispen, en luidt:</w:t>
      </w:r>
    </w:p>
    <w:p w:rsidR="00EB1E02" w:rsidP="00EB1E02" w:rsidRDefault="00EB1E02" w14:paraId="29A95D7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w:t>
      </w:r>
      <w:proofErr w:type="spellStart"/>
      <w:r>
        <w:rPr>
          <w:rFonts w:ascii="Arial" w:hAnsi="Arial" w:eastAsia="Times New Roman" w:cs="Arial"/>
          <w:sz w:val="22"/>
          <w:szCs w:val="22"/>
        </w:rPr>
        <w:t>Offlimits</w:t>
      </w:r>
      <w:proofErr w:type="spellEnd"/>
      <w:r>
        <w:rPr>
          <w:rFonts w:ascii="Arial" w:hAnsi="Arial" w:eastAsia="Times New Roman" w:cs="Arial"/>
          <w:sz w:val="22"/>
          <w:szCs w:val="22"/>
        </w:rPr>
        <w:t xml:space="preserve"> onmisbaar werk doet om kinderen online te beschermen en platforms verantwoordelijk te houden met het Meldpunt Kinderporno, </w:t>
      </w:r>
      <w:proofErr w:type="spellStart"/>
      <w:r>
        <w:rPr>
          <w:rFonts w:ascii="Arial" w:hAnsi="Arial" w:eastAsia="Times New Roman" w:cs="Arial"/>
          <w:sz w:val="22"/>
          <w:szCs w:val="22"/>
        </w:rPr>
        <w:t>Helpwanted</w:t>
      </w:r>
      <w:proofErr w:type="spellEnd"/>
      <w:r>
        <w:rPr>
          <w:rFonts w:ascii="Arial" w:hAnsi="Arial" w:eastAsia="Times New Roman" w:cs="Arial"/>
          <w:sz w:val="22"/>
          <w:szCs w:val="22"/>
        </w:rPr>
        <w:t xml:space="preserve"> en Stop </w:t>
      </w:r>
      <w:proofErr w:type="spellStart"/>
      <w:r>
        <w:rPr>
          <w:rFonts w:ascii="Arial" w:hAnsi="Arial" w:eastAsia="Times New Roman" w:cs="Arial"/>
          <w:sz w:val="22"/>
          <w:szCs w:val="22"/>
        </w:rPr>
        <w:t>it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Now</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overwegende dat meerjarige financiële duidelijkheid helpt om te investeren in voorkoming en </w:t>
      </w:r>
      <w:r>
        <w:rPr>
          <w:rFonts w:ascii="Arial" w:hAnsi="Arial" w:eastAsia="Times New Roman" w:cs="Arial"/>
          <w:sz w:val="22"/>
          <w:szCs w:val="22"/>
        </w:rPr>
        <w:lastRenderedPageBreak/>
        <w:t>goede hulp voor slachtoffers en daders van online kindermisbruik;</w:t>
      </w:r>
      <w:r>
        <w:rPr>
          <w:rFonts w:ascii="Arial" w:hAnsi="Arial" w:eastAsia="Times New Roman" w:cs="Arial"/>
          <w:sz w:val="22"/>
          <w:szCs w:val="22"/>
        </w:rPr>
        <w:br/>
      </w:r>
      <w:r>
        <w:rPr>
          <w:rFonts w:ascii="Arial" w:hAnsi="Arial" w:eastAsia="Times New Roman" w:cs="Arial"/>
          <w:sz w:val="22"/>
          <w:szCs w:val="22"/>
        </w:rPr>
        <w:br/>
        <w:t>van mening dat er altijd hulp en begeleiding beschikbaar moet zijn voor slachtoffers van online kindermisbruik en andere schadelijke content;</w:t>
      </w:r>
      <w:r>
        <w:rPr>
          <w:rFonts w:ascii="Arial" w:hAnsi="Arial" w:eastAsia="Times New Roman" w:cs="Arial"/>
          <w:sz w:val="22"/>
          <w:szCs w:val="22"/>
        </w:rPr>
        <w:br/>
      </w:r>
      <w:r>
        <w:rPr>
          <w:rFonts w:ascii="Arial" w:hAnsi="Arial" w:eastAsia="Times New Roman" w:cs="Arial"/>
          <w:sz w:val="22"/>
          <w:szCs w:val="22"/>
        </w:rPr>
        <w:br/>
        <w:t xml:space="preserve">verzoekt de regering om de subsidie voor </w:t>
      </w:r>
      <w:proofErr w:type="spellStart"/>
      <w:r>
        <w:rPr>
          <w:rFonts w:ascii="Arial" w:hAnsi="Arial" w:eastAsia="Times New Roman" w:cs="Arial"/>
          <w:sz w:val="22"/>
          <w:szCs w:val="22"/>
        </w:rPr>
        <w:t>Offlimits</w:t>
      </w:r>
      <w:proofErr w:type="spellEnd"/>
      <w:r>
        <w:rPr>
          <w:rFonts w:ascii="Arial" w:hAnsi="Arial" w:eastAsia="Times New Roman" w:cs="Arial"/>
          <w:sz w:val="22"/>
          <w:szCs w:val="22"/>
        </w:rPr>
        <w:t xml:space="preserve"> meerjarig te verhogen in lijn met de stijging in het aantal meldingen van onlinekindermisbruik met als doel om de diensten altijd bereikbaar te houden;</w:t>
      </w:r>
      <w:r>
        <w:rPr>
          <w:rFonts w:ascii="Arial" w:hAnsi="Arial" w:eastAsia="Times New Roman" w:cs="Arial"/>
          <w:sz w:val="22"/>
          <w:szCs w:val="22"/>
        </w:rPr>
        <w:br/>
      </w:r>
      <w:r>
        <w:rPr>
          <w:rFonts w:ascii="Arial" w:hAnsi="Arial" w:eastAsia="Times New Roman" w:cs="Arial"/>
          <w:sz w:val="22"/>
          <w:szCs w:val="22"/>
        </w:rPr>
        <w:br/>
        <w:t>verzoekt de regering bovendien om de subsidie aan te vullen met beschikbare middelen vanuit het onlinekinderrechtenbeleid van het ministerie van Binnenlandse Zaken,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1E02" w:rsidP="00EB1E02" w:rsidRDefault="00EB1E02" w14:paraId="6173967D" w14:textId="77777777">
      <w:pPr>
        <w:spacing w:after="240"/>
        <w:rPr>
          <w:rFonts w:ascii="Arial" w:hAnsi="Arial" w:eastAsia="Times New Roman" w:cs="Arial"/>
          <w:sz w:val="22"/>
          <w:szCs w:val="22"/>
        </w:rPr>
      </w:pPr>
      <w:r>
        <w:rPr>
          <w:rFonts w:ascii="Arial" w:hAnsi="Arial" w:eastAsia="Times New Roman" w:cs="Arial"/>
          <w:sz w:val="22"/>
          <w:szCs w:val="22"/>
        </w:rPr>
        <w:t>Zij krijgt nr. ??, was nr. 70 (36600-VII).</w:t>
      </w:r>
    </w:p>
    <w:p w:rsidR="00EB1E02" w:rsidP="00EB1E02" w:rsidRDefault="00EB1E02" w14:paraId="2A6127B5" w14:textId="77777777">
      <w:pPr>
        <w:spacing w:after="240"/>
        <w:rPr>
          <w:rFonts w:ascii="Arial" w:hAnsi="Arial" w:eastAsia="Times New Roman" w:cs="Arial"/>
          <w:sz w:val="22"/>
          <w:szCs w:val="22"/>
        </w:rPr>
      </w:pPr>
      <w:r>
        <w:rPr>
          <w:rFonts w:ascii="Arial" w:hAnsi="Arial" w:eastAsia="Times New Roman" w:cs="Arial"/>
          <w:sz w:val="22"/>
          <w:szCs w:val="22"/>
        </w:rPr>
        <w:t xml:space="preserve">Op verzoek van mevrouw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stel ik voor haar motie (36600-VII, nr. 71) en haar gewijzigde motie (36600-VII, nr. ??, was nr. 70)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6C3D0C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motie-Van Nispen (36600-VII, nr. 64) is in die zin gewijzigd dat zij thans is ondertekend door de leden Van Nispen en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w:t>
      </w:r>
      <w:r>
        <w:rPr>
          <w:rFonts w:ascii="Arial" w:hAnsi="Arial" w:eastAsia="Times New Roman" w:cs="Arial"/>
          <w:sz w:val="22"/>
          <w:szCs w:val="22"/>
        </w:rPr>
        <w:br/>
      </w:r>
      <w:r>
        <w:rPr>
          <w:rFonts w:ascii="Arial" w:hAnsi="Arial" w:eastAsia="Times New Roman" w:cs="Arial"/>
          <w:sz w:val="22"/>
          <w:szCs w:val="22"/>
        </w:rPr>
        <w:br/>
        <w:t>Zij krijgt nr. ??, was nr. 64 (36600-VII).</w:t>
      </w:r>
    </w:p>
    <w:p w:rsidR="00EB1E02" w:rsidP="00EB1E02" w:rsidRDefault="00EB1E02" w14:paraId="7D19D645" w14:textId="77777777">
      <w:pPr>
        <w:spacing w:after="240"/>
        <w:rPr>
          <w:rFonts w:ascii="Arial" w:hAnsi="Arial" w:eastAsia="Times New Roman" w:cs="Arial"/>
          <w:sz w:val="22"/>
          <w:szCs w:val="22"/>
        </w:rPr>
      </w:pPr>
      <w:r>
        <w:rPr>
          <w:rFonts w:ascii="Arial" w:hAnsi="Arial" w:eastAsia="Times New Roman" w:cs="Arial"/>
          <w:sz w:val="22"/>
          <w:szCs w:val="22"/>
        </w:rPr>
        <w:t>De motie-Van der Werf/Six Dijkstra (36600-VII, nr. 73) is in die zin gewijzigd dat zij thans luidt:</w:t>
      </w:r>
    </w:p>
    <w:p w:rsidR="00EB1E02" w:rsidP="00EB1E02" w:rsidRDefault="00EB1E02" w14:paraId="633E235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hoeveelheid opruiende, </w:t>
      </w:r>
      <w:proofErr w:type="spellStart"/>
      <w:r>
        <w:rPr>
          <w:rFonts w:ascii="Arial" w:hAnsi="Arial" w:eastAsia="Times New Roman" w:cs="Arial"/>
          <w:sz w:val="22"/>
          <w:szCs w:val="22"/>
        </w:rPr>
        <w:t>haatzaaiende</w:t>
      </w:r>
      <w:proofErr w:type="spellEnd"/>
      <w:r>
        <w:rPr>
          <w:rFonts w:ascii="Arial" w:hAnsi="Arial" w:eastAsia="Times New Roman" w:cs="Arial"/>
          <w:sz w:val="22"/>
          <w:szCs w:val="22"/>
        </w:rPr>
        <w:t xml:space="preserve">, racistische, antisemitische en democratie-ondermijnende content op onlineplatforms de spuigaten uitloopt; </w:t>
      </w:r>
      <w:r>
        <w:rPr>
          <w:rFonts w:ascii="Arial" w:hAnsi="Arial" w:eastAsia="Times New Roman" w:cs="Arial"/>
          <w:sz w:val="22"/>
          <w:szCs w:val="22"/>
        </w:rPr>
        <w:br/>
      </w:r>
      <w:r>
        <w:rPr>
          <w:rFonts w:ascii="Arial" w:hAnsi="Arial" w:eastAsia="Times New Roman" w:cs="Arial"/>
          <w:sz w:val="22"/>
          <w:szCs w:val="22"/>
        </w:rPr>
        <w:br/>
        <w:t>constaterende dat een veelgebruikt platform als X maar één Nederlandssprekende contentmoderator heeft die toeziet op het verwijderen van inhoud die onder Nederlandse en Europese wetgeving verboden is;</w:t>
      </w:r>
      <w:r>
        <w:rPr>
          <w:rFonts w:ascii="Arial" w:hAnsi="Arial" w:eastAsia="Times New Roman" w:cs="Arial"/>
          <w:sz w:val="22"/>
          <w:szCs w:val="22"/>
        </w:rPr>
        <w:br/>
      </w:r>
      <w:r>
        <w:rPr>
          <w:rFonts w:ascii="Arial" w:hAnsi="Arial" w:eastAsia="Times New Roman" w:cs="Arial"/>
          <w:sz w:val="22"/>
          <w:szCs w:val="22"/>
        </w:rPr>
        <w:br/>
        <w:t>constaterende dat de (relatieve) capaciteit voor Nederlandstalige contentmoderatie erg wisselt per platform;</w:t>
      </w:r>
      <w:r>
        <w:rPr>
          <w:rFonts w:ascii="Arial" w:hAnsi="Arial" w:eastAsia="Times New Roman" w:cs="Arial"/>
          <w:sz w:val="22"/>
          <w:szCs w:val="22"/>
        </w:rPr>
        <w:br/>
      </w:r>
      <w:r>
        <w:rPr>
          <w:rFonts w:ascii="Arial" w:hAnsi="Arial" w:eastAsia="Times New Roman" w:cs="Arial"/>
          <w:sz w:val="22"/>
          <w:szCs w:val="22"/>
        </w:rPr>
        <w:br/>
        <w:t>overwegende dat steeds meer jongeren sociale media gebruiken voor hun nieuwsgaring;</w:t>
      </w:r>
      <w:r>
        <w:rPr>
          <w:rFonts w:ascii="Arial" w:hAnsi="Arial" w:eastAsia="Times New Roman" w:cs="Arial"/>
          <w:sz w:val="22"/>
          <w:szCs w:val="22"/>
        </w:rPr>
        <w:br/>
      </w:r>
      <w:r>
        <w:rPr>
          <w:rFonts w:ascii="Arial" w:hAnsi="Arial" w:eastAsia="Times New Roman" w:cs="Arial"/>
          <w:sz w:val="22"/>
          <w:szCs w:val="22"/>
        </w:rPr>
        <w:br/>
        <w:t>overwegende dat het voor het publieke debat en onze democratie noodzakelijk is om paal en perk te stellen aan de productie en verspreiding van illegale content en ontwrichtende desinformatie, en grote onlineplatforms bovendien wettelijk de verantwoordelijkheid hebben hierop te acteren;</w:t>
      </w:r>
      <w:r>
        <w:rPr>
          <w:rFonts w:ascii="Arial" w:hAnsi="Arial" w:eastAsia="Times New Roman" w:cs="Arial"/>
          <w:sz w:val="22"/>
          <w:szCs w:val="22"/>
        </w:rPr>
        <w:br/>
      </w:r>
      <w:r>
        <w:rPr>
          <w:rFonts w:ascii="Arial" w:hAnsi="Arial" w:eastAsia="Times New Roman" w:cs="Arial"/>
          <w:sz w:val="22"/>
          <w:szCs w:val="22"/>
        </w:rPr>
        <w:br/>
        <w:t xml:space="preserve">verzoekt de regering om te verkennen of kan worden gekomen tot een richtgetal voor de (relatieve) minimum moderatiecapaciteit op Nederlands niveau van grote onlineplatforms, en in aanvulling daarop kennis en kunde bij de overheid, datacentra en andere spelers binnen de nationale digitale economie bij elkaar te brengen teneinde platforms te bewegen tot </w:t>
      </w:r>
      <w:r>
        <w:rPr>
          <w:rFonts w:ascii="Arial" w:hAnsi="Arial" w:eastAsia="Times New Roman" w:cs="Arial"/>
          <w:sz w:val="22"/>
          <w:szCs w:val="22"/>
        </w:rPr>
        <w:lastRenderedPageBreak/>
        <w:t>accurate en snelle contentmoderatie,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1E02" w:rsidP="00EB1E02" w:rsidRDefault="00EB1E02" w14:paraId="61DF3180" w14:textId="77777777">
      <w:pPr>
        <w:spacing w:after="240"/>
        <w:rPr>
          <w:rFonts w:ascii="Arial" w:hAnsi="Arial" w:eastAsia="Times New Roman" w:cs="Arial"/>
          <w:sz w:val="22"/>
          <w:szCs w:val="22"/>
        </w:rPr>
      </w:pPr>
      <w:r>
        <w:rPr>
          <w:rFonts w:ascii="Arial" w:hAnsi="Arial" w:eastAsia="Times New Roman" w:cs="Arial"/>
          <w:sz w:val="22"/>
          <w:szCs w:val="22"/>
        </w:rPr>
        <w:t>Zij krijgt nr. ??, was nr. 73 (36600-VII).</w:t>
      </w:r>
      <w:r>
        <w:rPr>
          <w:rFonts w:ascii="Arial" w:hAnsi="Arial" w:eastAsia="Times New Roman" w:cs="Arial"/>
          <w:sz w:val="22"/>
          <w:szCs w:val="22"/>
        </w:rPr>
        <w:br/>
      </w:r>
      <w:r>
        <w:rPr>
          <w:rFonts w:ascii="Arial" w:hAnsi="Arial" w:eastAsia="Times New Roman" w:cs="Arial"/>
          <w:sz w:val="22"/>
          <w:szCs w:val="22"/>
        </w:rPr>
        <w:br/>
        <w:t>Ik stel vast dat wij nu over deze gewijzigde moties kunnen stemmen.</w:t>
      </w:r>
    </w:p>
    <w:p w:rsidR="00EB1E02" w:rsidP="00EB1E02" w:rsidRDefault="00EB1E02" w14:paraId="4A7AD45D"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 (36600-VII, nr. 60).</w:t>
      </w:r>
    </w:p>
    <w:p w:rsidR="00EB1E02" w:rsidP="00EB1E02" w:rsidRDefault="00EB1E02" w14:paraId="6531DD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JA21 en FVD voor deze motie hebben gestemd en de leden van de overige fracties ertegen, zodat zij is aangenomen.</w:t>
      </w:r>
    </w:p>
    <w:p w:rsidR="00EB1E02" w:rsidP="00EB1E02" w:rsidRDefault="00EB1E02" w14:paraId="451CE89B"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 (36600-VII, nr. 61).</w:t>
      </w:r>
    </w:p>
    <w:p w:rsidR="00EB1E02" w:rsidP="00EB1E02" w:rsidRDefault="00EB1E02" w14:paraId="01144B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JA21, FVD en de PVV voor deze motie hebben gestemd en de leden van de overige fracties ertegen, zodat zij is aangenomen.</w:t>
      </w:r>
    </w:p>
    <w:p w:rsidR="00EB1E02" w:rsidP="00EB1E02" w:rsidRDefault="00EB1E02" w14:paraId="02A78BEF"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 (36600-VII, nr. 62).</w:t>
      </w:r>
    </w:p>
    <w:p w:rsidR="00EB1E02" w:rsidP="00EB1E02" w:rsidRDefault="00EB1E02" w14:paraId="70AFF4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00EB1E02" w:rsidP="00EB1E02" w:rsidRDefault="00EB1E02" w14:paraId="294DD73C"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(36600-VII, nr. 63).</w:t>
      </w:r>
    </w:p>
    <w:p w:rsidR="00EB1E02" w:rsidP="00EB1E02" w:rsidRDefault="00EB1E02" w14:paraId="2A46E3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EB1E02" w:rsidP="00EB1E02" w:rsidRDefault="00EB1E02" w14:paraId="7C9E027D"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motie-Van Nispen/</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(36600-VII, nr. ??, was nr. 64).</w:t>
      </w:r>
    </w:p>
    <w:p w:rsidR="00EB1E02" w:rsidP="00EB1E02" w:rsidRDefault="00EB1E02" w14:paraId="54D27F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de ChristenUnie, JA21 en FVD voor deze gewijzigde motie hebben gestemd en de leden van de overige fracties ertegen, zodat zij is verworpen.</w:t>
      </w:r>
    </w:p>
    <w:p w:rsidR="00EB1E02" w:rsidP="00EB1E02" w:rsidRDefault="00EB1E02" w14:paraId="2A7248B6"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(36600-VII, nr. 65).</w:t>
      </w:r>
    </w:p>
    <w:p w:rsidR="00EB1E02" w:rsidP="00EB1E02" w:rsidRDefault="00EB1E02" w14:paraId="7D5C47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00EB1E02" w:rsidP="00EB1E02" w:rsidRDefault="00EB1E02" w14:paraId="5832F452" w14:textId="77777777">
      <w:pPr>
        <w:spacing w:after="240"/>
        <w:rPr>
          <w:rFonts w:ascii="Arial" w:hAnsi="Arial" w:eastAsia="Times New Roman" w:cs="Arial"/>
          <w:sz w:val="22"/>
          <w:szCs w:val="22"/>
        </w:rPr>
      </w:pPr>
      <w:r>
        <w:rPr>
          <w:rFonts w:ascii="Arial" w:hAnsi="Arial" w:eastAsia="Times New Roman" w:cs="Arial"/>
          <w:sz w:val="22"/>
          <w:szCs w:val="22"/>
        </w:rPr>
        <w:t>In stemming komt de motie-Koekkoek (36600-VII, nr. 66).</w:t>
      </w:r>
    </w:p>
    <w:p w:rsidR="00EB1E02" w:rsidP="00EB1E02" w:rsidRDefault="00EB1E02" w14:paraId="35D3DB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en BBB voor deze motie hebben gestemd en de leden van de overige fracties ertegen, zodat zij is aangenomen.</w:t>
      </w:r>
    </w:p>
    <w:p w:rsidR="00EB1E02" w:rsidP="00EB1E02" w:rsidRDefault="00EB1E02" w14:paraId="1BA65A3F"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motie-Koekkoek (36600-VII, nr. 67).</w:t>
      </w:r>
    </w:p>
    <w:p w:rsidR="00EB1E02" w:rsidP="00EB1E02" w:rsidRDefault="00EB1E02" w14:paraId="57E0D5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6775807D"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(36600-VII, nr. 68).</w:t>
      </w:r>
    </w:p>
    <w:p w:rsidR="00EB1E02" w:rsidP="00EB1E02" w:rsidRDefault="00EB1E02" w14:paraId="21CF35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JA21 voor deze motie hebben gestemd en de leden van de overige fracties ertegen, zodat zij is verworpen.</w:t>
      </w:r>
    </w:p>
    <w:p w:rsidR="00EB1E02" w:rsidP="00EB1E02" w:rsidRDefault="00EB1E02" w14:paraId="254E91CC"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/Vermeer (36600-VII, nr. 69).</w:t>
      </w:r>
    </w:p>
    <w:p w:rsidR="00EB1E02" w:rsidP="00EB1E02" w:rsidRDefault="00EB1E02" w14:paraId="523C00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62F29DD9"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/Van der Werf (36600-VII, nr. 72).</w:t>
      </w:r>
    </w:p>
    <w:p w:rsidR="00EB1E02" w:rsidP="00EB1E02" w:rsidRDefault="00EB1E02" w14:paraId="109E86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JA21 voor deze motie hebben gestemd en de leden van de overige fracties ertegen, zodat zij is aangenomen.</w:t>
      </w:r>
    </w:p>
    <w:p w:rsidR="00EB1E02" w:rsidP="00EB1E02" w:rsidRDefault="00EB1E02" w14:paraId="2C8B0EA7"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motie-Van der Werf/Six Dijkstra (36600-VII, nr. ??, was nr. 73).</w:t>
      </w:r>
    </w:p>
    <w:p w:rsidR="00EB1E02" w:rsidP="00EB1E02" w:rsidRDefault="00EB1E02" w14:paraId="6DBDDE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en het CDA voor deze gewijzigde motie hebben gestemd en de leden van de overige fracties ertegen, zodat zij is aangenomen.</w:t>
      </w:r>
    </w:p>
    <w:p w:rsidR="00EB1E02" w:rsidP="00EB1E02" w:rsidRDefault="00EB1E02" w14:paraId="280ED449"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Werf/</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(36600-VII, nr. 74).</w:t>
      </w:r>
    </w:p>
    <w:p w:rsidR="00EB1E02" w:rsidP="00EB1E02" w:rsidRDefault="00EB1E02" w14:paraId="5BF2B6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de VVD voor deze motie hebben gestemd en de leden van de overige fracties ertegen, zodat zij is aangenomen.</w:t>
      </w:r>
    </w:p>
    <w:p w:rsidR="00EB1E02" w:rsidP="00EB1E02" w:rsidRDefault="00EB1E02" w14:paraId="09401B00" w14:textId="77777777">
      <w:pPr>
        <w:spacing w:after="240"/>
        <w:rPr>
          <w:rFonts w:ascii="Arial" w:hAnsi="Arial" w:eastAsia="Times New Roman" w:cs="Arial"/>
          <w:sz w:val="22"/>
          <w:szCs w:val="22"/>
        </w:rPr>
      </w:pPr>
      <w:r>
        <w:rPr>
          <w:rFonts w:ascii="Arial" w:hAnsi="Arial" w:eastAsia="Times New Roman" w:cs="Arial"/>
          <w:sz w:val="22"/>
          <w:szCs w:val="22"/>
        </w:rPr>
        <w:t>In stemming komt de motie-Six Dijkstra/Ceder (36600-VII, nr. 75).</w:t>
      </w:r>
    </w:p>
    <w:p w:rsidR="00EB1E02" w:rsidP="00EB1E02" w:rsidRDefault="00EB1E02" w14:paraId="7B587A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D66, NSC, de ChristenUnie, de SGP, JA21, FVD en de PVV voor deze motie hebben gestemd en de leden van de overige fracties ertegen, zodat zij is aangenomen.</w:t>
      </w:r>
    </w:p>
    <w:p w:rsidR="00EB1E02" w:rsidP="00EB1E02" w:rsidRDefault="00EB1E02" w14:paraId="0C61A1B4" w14:textId="77777777">
      <w:pPr>
        <w:spacing w:after="240"/>
        <w:rPr>
          <w:rFonts w:ascii="Arial" w:hAnsi="Arial" w:eastAsia="Times New Roman" w:cs="Arial"/>
          <w:sz w:val="22"/>
          <w:szCs w:val="22"/>
        </w:rPr>
      </w:pPr>
      <w:r>
        <w:rPr>
          <w:rFonts w:ascii="Arial" w:hAnsi="Arial" w:eastAsia="Times New Roman" w:cs="Arial"/>
          <w:sz w:val="22"/>
          <w:szCs w:val="22"/>
        </w:rPr>
        <w:t>In stemming komt de motie-Six Dijkstra/Ceder (36600-VII, nr. 76).</w:t>
      </w:r>
    </w:p>
    <w:p w:rsidR="00EB1E02" w:rsidP="00EB1E02" w:rsidRDefault="00EB1E02" w14:paraId="188538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SGP, het CDA, de VVD, BBB, JA21 en de PVV voor deze motie hebben gestemd en de leden van de overige fracties ertegen, zodat zij is aangenomen.</w:t>
      </w:r>
    </w:p>
    <w:p w:rsidR="00EB1E02" w:rsidP="00EB1E02" w:rsidRDefault="00EB1E02" w14:paraId="49CBE27D" w14:textId="77777777">
      <w:pPr>
        <w:spacing w:after="240"/>
        <w:rPr>
          <w:rFonts w:ascii="Arial" w:hAnsi="Arial" w:eastAsia="Times New Roman" w:cs="Arial"/>
          <w:sz w:val="22"/>
          <w:szCs w:val="22"/>
        </w:rPr>
      </w:pPr>
      <w:r>
        <w:rPr>
          <w:rFonts w:ascii="Arial" w:hAnsi="Arial" w:eastAsia="Times New Roman" w:cs="Arial"/>
          <w:sz w:val="22"/>
          <w:szCs w:val="22"/>
        </w:rPr>
        <w:t>In stemming komt de motie-Six Dijkstra/</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(36600-VII, nr. 77).</w:t>
      </w:r>
    </w:p>
    <w:p w:rsidR="00EB1E02" w:rsidP="00EB1E02" w:rsidRDefault="00EB1E02" w14:paraId="2DBCBD3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3CB2A3DE" w14:textId="77777777">
      <w:pPr>
        <w:spacing w:after="240"/>
        <w:rPr>
          <w:rFonts w:ascii="Arial" w:hAnsi="Arial" w:eastAsia="Times New Roman" w:cs="Arial"/>
          <w:sz w:val="22"/>
          <w:szCs w:val="22"/>
        </w:rPr>
      </w:pPr>
      <w:r>
        <w:rPr>
          <w:rFonts w:ascii="Arial" w:hAnsi="Arial" w:eastAsia="Times New Roman" w:cs="Arial"/>
          <w:sz w:val="22"/>
          <w:szCs w:val="22"/>
        </w:rPr>
        <w:t>Stemmingen moties Curriculumherziening en voortgangsrapportage masterplan basisvaardigheden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Curriculumherziening en de voortgangsrapportage masterplan basisvaardigheden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2C4555CA"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motie-Soepboer c.s. over een spoedopdracht terugdringen overladenheid curriculum aan SLO geven (31293, nr. 766);</w:t>
      </w:r>
    </w:p>
    <w:p w:rsidR="00EB1E02" w:rsidP="00EB1E02" w:rsidRDefault="00EB1E02" w14:paraId="7AF8ED90"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 c.s. over de ontwerpruimte voor de kernprofielvakken in de bovenbouw handhaven op het niveau waarbij de ontwerpruimte blijft overeenkomen met de bestaande studielast voor deze vakken (31293, nr. 767);</w:t>
      </w:r>
    </w:p>
    <w:p w:rsidR="00EB1E02" w:rsidP="00EB1E02" w:rsidRDefault="00EB1E02" w14:paraId="3ABE9C95"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motie-Pijpelink over bij het plan voor bij- en nascholing van leraren voldoende tijd en ondersteuning voor de leraren hanteren als randvoorwaarde voor invoering van de curriculumherziening (31293, nr. 768);</w:t>
      </w:r>
    </w:p>
    <w:p w:rsidR="00EB1E02" w:rsidP="00EB1E02" w:rsidRDefault="00EB1E02" w14:paraId="3D89CFEE"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c.s. over de curriculumherziening voor lezen, schrijven en rekenen niet uitstellen (31293, nr. 769);</w:t>
      </w:r>
    </w:p>
    <w:p w:rsidR="00EB1E02" w:rsidP="00EB1E02" w:rsidRDefault="00EB1E02" w14:paraId="6AFAA218"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over verkennen wat nodig is om te komen tot één doorstroomtoets en komen met een mogelijk tijdpad voor de invoering daarvan (31293, nr. 770);</w:t>
      </w:r>
    </w:p>
    <w:p w:rsidR="00EB1E02" w:rsidP="00EB1E02" w:rsidRDefault="00EB1E02" w14:paraId="2C295B3F"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motie-Stoffer/Ceder over de doorstroomtoets ontwikkelen tot een instrument dat weer primair ten dienste staat aan de ontwikkeling van de leerling en de ondersteuning van de leerkracht (31293, nr. 771).</w:t>
      </w:r>
    </w:p>
    <w:p w:rsidR="00EB1E02" w:rsidP="00EB1E02" w:rsidRDefault="00EB1E02" w14:paraId="499E4259" w14:textId="77777777">
      <w:pPr>
        <w:rPr>
          <w:rFonts w:ascii="Arial" w:hAnsi="Arial" w:eastAsia="Times New Roman" w:cs="Arial"/>
          <w:sz w:val="22"/>
          <w:szCs w:val="22"/>
        </w:rPr>
      </w:pPr>
    </w:p>
    <w:p w:rsidR="00EB1E02" w:rsidP="00EB1E02" w:rsidRDefault="00EB1E02" w14:paraId="57642E97" w14:textId="77777777">
      <w:pPr>
        <w:spacing w:after="240"/>
        <w:rPr>
          <w:rFonts w:ascii="Arial" w:hAnsi="Arial" w:eastAsia="Times New Roman" w:cs="Arial"/>
          <w:sz w:val="22"/>
          <w:szCs w:val="22"/>
        </w:rPr>
      </w:pPr>
      <w:r>
        <w:rPr>
          <w:rFonts w:ascii="Arial" w:hAnsi="Arial" w:eastAsia="Times New Roman" w:cs="Arial"/>
          <w:sz w:val="22"/>
          <w:szCs w:val="22"/>
        </w:rPr>
        <w:t>(Zie vergadering van 26 november 2024.)</w:t>
      </w:r>
    </w:p>
    <w:p w:rsidR="00EB1E02" w:rsidP="00EB1E02" w:rsidRDefault="00EB1E02" w14:paraId="395C44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motie-Ceder c.s. (31293, nr. 767) is in die zin gewijzigd dat zij thans luidt:</w:t>
      </w:r>
    </w:p>
    <w:p w:rsidR="00EB1E02" w:rsidP="00EB1E02" w:rsidRDefault="00EB1E02" w14:paraId="23AA8CF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in de ontwerpruimte voor de bovenbouw havo/vwo meer plaats geeft aan het gemeenschappelijk deel ten koste van zowel de kernprofielvakken natuurkunde en biologie als de talen Frans en Duits, vanwege het belang van burgerschap en digitale geletterdheid;</w:t>
      </w:r>
      <w:r>
        <w:rPr>
          <w:rFonts w:ascii="Arial" w:hAnsi="Arial" w:eastAsia="Times New Roman" w:cs="Arial"/>
          <w:sz w:val="22"/>
          <w:szCs w:val="22"/>
        </w:rPr>
        <w:br/>
      </w:r>
      <w:r>
        <w:rPr>
          <w:rFonts w:ascii="Arial" w:hAnsi="Arial" w:eastAsia="Times New Roman" w:cs="Arial"/>
          <w:sz w:val="22"/>
          <w:szCs w:val="22"/>
        </w:rPr>
        <w:br/>
        <w:t xml:space="preserve">overwegende dat het wenselijk is dat burgerschap en digitale geletterdheid in alle vakken terugkomen, juist ook in de kernprofielvakken, in lijn met het advies van de wetenschappelijke Curriculumcommissie; </w:t>
      </w:r>
      <w:r>
        <w:rPr>
          <w:rFonts w:ascii="Arial" w:hAnsi="Arial" w:eastAsia="Times New Roman" w:cs="Arial"/>
          <w:sz w:val="22"/>
          <w:szCs w:val="22"/>
        </w:rPr>
        <w:br/>
      </w:r>
      <w:r>
        <w:rPr>
          <w:rFonts w:ascii="Arial" w:hAnsi="Arial" w:eastAsia="Times New Roman" w:cs="Arial"/>
          <w:sz w:val="22"/>
          <w:szCs w:val="22"/>
        </w:rPr>
        <w:br/>
        <w:t>van mening dat het niet wenselijk is als de uren voor de profielvakken sterk afnemen ten opzichte van de huidige situatie, bijvoorbeeld vanwege de grote noodzaak voor meer technische vakmensen in onze samenleving;</w:t>
      </w:r>
      <w:r>
        <w:rPr>
          <w:rFonts w:ascii="Arial" w:hAnsi="Arial" w:eastAsia="Times New Roman" w:cs="Arial"/>
          <w:sz w:val="22"/>
          <w:szCs w:val="22"/>
        </w:rPr>
        <w:br/>
      </w:r>
      <w:r>
        <w:rPr>
          <w:rFonts w:ascii="Arial" w:hAnsi="Arial" w:eastAsia="Times New Roman" w:cs="Arial"/>
          <w:sz w:val="22"/>
          <w:szCs w:val="22"/>
        </w:rPr>
        <w:br/>
        <w:t>verzoekt de regering in de relatieve verdeling van ontwerpruimte de toedeling in procenten voor de kernprofielvakken in de bovenbouw te handhaven op het huidige niveau, door de gereserveerde vijf procentpunten ontwerpruimte voor burgerschap en digitale geletterdheid hier deels aan toe te wijzen;</w:t>
      </w:r>
      <w:r>
        <w:rPr>
          <w:rFonts w:ascii="Arial" w:hAnsi="Arial" w:eastAsia="Times New Roman" w:cs="Arial"/>
          <w:sz w:val="22"/>
          <w:szCs w:val="22"/>
        </w:rPr>
        <w:br/>
      </w:r>
      <w:r>
        <w:rPr>
          <w:rFonts w:ascii="Arial" w:hAnsi="Arial" w:eastAsia="Times New Roman" w:cs="Arial"/>
          <w:sz w:val="22"/>
          <w:szCs w:val="22"/>
        </w:rPr>
        <w:lastRenderedPageBreak/>
        <w:br/>
        <w:t>verzoekt de regering bovendien in het bijzonder aandacht te besteden aan de positie van de vakken Frans en Duits,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1E02" w:rsidP="00EB1E02" w:rsidRDefault="00EB1E02" w14:paraId="60EEEA6C" w14:textId="77777777">
      <w:pPr>
        <w:spacing w:after="240"/>
        <w:rPr>
          <w:rFonts w:ascii="Arial" w:hAnsi="Arial" w:eastAsia="Times New Roman" w:cs="Arial"/>
          <w:sz w:val="22"/>
          <w:szCs w:val="22"/>
        </w:rPr>
      </w:pPr>
      <w:r>
        <w:rPr>
          <w:rFonts w:ascii="Arial" w:hAnsi="Arial" w:eastAsia="Times New Roman" w:cs="Arial"/>
          <w:sz w:val="22"/>
          <w:szCs w:val="22"/>
        </w:rPr>
        <w:t>Zij krijgt nr. ??, was nr. 767 (31293).</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EB1E02" w:rsidP="00EB1E02" w:rsidRDefault="00EB1E02" w14:paraId="48A41364" w14:textId="77777777">
      <w:pPr>
        <w:spacing w:after="240"/>
        <w:rPr>
          <w:rFonts w:ascii="Arial" w:hAnsi="Arial" w:eastAsia="Times New Roman" w:cs="Arial"/>
          <w:sz w:val="22"/>
          <w:szCs w:val="22"/>
        </w:rPr>
      </w:pPr>
      <w:r>
        <w:rPr>
          <w:rFonts w:ascii="Arial" w:hAnsi="Arial" w:eastAsia="Times New Roman" w:cs="Arial"/>
          <w:sz w:val="22"/>
          <w:szCs w:val="22"/>
        </w:rPr>
        <w:t>In stemming komt de motie-Soepboer c.s. (31293, nr. 766).</w:t>
      </w:r>
    </w:p>
    <w:p w:rsidR="00EB1E02" w:rsidP="00EB1E02" w:rsidRDefault="00EB1E02" w14:paraId="5988BB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NSC, de VVD, BBB, JA21, FVD en de PVV voor deze motie hebben gestemd en de leden van de overige fracties ertegen, zodat zij is aangenomen.</w:t>
      </w:r>
    </w:p>
    <w:p w:rsidR="00EB1E02" w:rsidP="00EB1E02" w:rsidRDefault="00EB1E02" w14:paraId="6D832FA7"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motie-Ceder c.s. (31293, nr. ??, was nr. 767).</w:t>
      </w:r>
    </w:p>
    <w:p w:rsidR="00EB1E02" w:rsidP="00EB1E02" w:rsidRDefault="00EB1E02" w14:paraId="5CC811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de ChristenUnie, de SGP, JA21 en FVD voor deze gewijzigde motie hebben gestemd en de leden van de overige fracties ertegen, zodat zij is verworpen.</w:t>
      </w:r>
    </w:p>
    <w:p w:rsidR="00EB1E02" w:rsidP="00EB1E02" w:rsidRDefault="00EB1E02" w14:paraId="0253603F" w14:textId="77777777">
      <w:pPr>
        <w:spacing w:after="240"/>
        <w:rPr>
          <w:rFonts w:ascii="Arial" w:hAnsi="Arial" w:eastAsia="Times New Roman" w:cs="Arial"/>
          <w:sz w:val="22"/>
          <w:szCs w:val="22"/>
        </w:rPr>
      </w:pPr>
      <w:r>
        <w:rPr>
          <w:rFonts w:ascii="Arial" w:hAnsi="Arial" w:eastAsia="Times New Roman" w:cs="Arial"/>
          <w:sz w:val="22"/>
          <w:szCs w:val="22"/>
        </w:rPr>
        <w:t>In stemming komt de motie-Pijpelink (31293, nr. 768).</w:t>
      </w:r>
    </w:p>
    <w:p w:rsidR="00EB1E02" w:rsidP="00EB1E02" w:rsidRDefault="00EB1E02" w14:paraId="53A00C1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EB1E02" w:rsidP="00EB1E02" w:rsidRDefault="00EB1E02" w14:paraId="3DFC4824"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c.s. (31293, nr. 769).</w:t>
      </w:r>
    </w:p>
    <w:p w:rsidR="00EB1E02" w:rsidP="00EB1E02" w:rsidRDefault="00EB1E02" w14:paraId="126854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JA21 en FVD voor deze motie hebben gestemd en de leden van de overige fracties ertegen, zodat zij is verworpen.</w:t>
      </w:r>
    </w:p>
    <w:p w:rsidR="00EB1E02" w:rsidP="00EB1E02" w:rsidRDefault="00EB1E02" w14:paraId="4783B699"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(31293, nr. 770).</w:t>
      </w:r>
    </w:p>
    <w:p w:rsidR="00EB1E02" w:rsidP="00EB1E02" w:rsidRDefault="00EB1E02" w14:paraId="2300ED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BBB en JA21 voor deze motie hebben gestemd en de leden van de overige fracties ertegen, zodat zij is aangenomen.</w:t>
      </w:r>
    </w:p>
    <w:p w:rsidR="00EB1E02" w:rsidP="00EB1E02" w:rsidRDefault="00EB1E02" w14:paraId="759364B6" w14:textId="77777777">
      <w:pPr>
        <w:spacing w:after="240"/>
        <w:rPr>
          <w:rFonts w:ascii="Arial" w:hAnsi="Arial" w:eastAsia="Times New Roman" w:cs="Arial"/>
          <w:sz w:val="22"/>
          <w:szCs w:val="22"/>
        </w:rPr>
      </w:pPr>
      <w:r>
        <w:rPr>
          <w:rFonts w:ascii="Arial" w:hAnsi="Arial" w:eastAsia="Times New Roman" w:cs="Arial"/>
          <w:sz w:val="22"/>
          <w:szCs w:val="22"/>
        </w:rPr>
        <w:t>In stemming komt de motie-Stoffer/Ceder (31293, nr. 771).</w:t>
      </w:r>
    </w:p>
    <w:p w:rsidR="00EB1E02" w:rsidP="00EB1E02" w:rsidRDefault="00EB1E02" w14:paraId="328B9B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SGP, het CDA, de VVD, BBB, JA21 en FVD voor deze motie hebben gestemd en de leden van de overige fracties ertegen, zodat zij is aangenomen.</w:t>
      </w:r>
    </w:p>
    <w:p w:rsidR="00EB1E02" w:rsidP="00EB1E02" w:rsidRDefault="00EB1E02" w14:paraId="30DA0B78" w14:textId="77777777">
      <w:pPr>
        <w:spacing w:after="240"/>
        <w:rPr>
          <w:rFonts w:ascii="Arial" w:hAnsi="Arial" w:eastAsia="Times New Roman" w:cs="Arial"/>
          <w:sz w:val="22"/>
          <w:szCs w:val="22"/>
        </w:rPr>
      </w:pPr>
      <w:r>
        <w:rPr>
          <w:rFonts w:ascii="Arial" w:hAnsi="Arial" w:eastAsia="Times New Roman" w:cs="Arial"/>
          <w:sz w:val="22"/>
          <w:szCs w:val="22"/>
        </w:rPr>
        <w:t>Stemmingen moties Laaggeletterdheid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 xml:space="preserve">tweeminutendebat </w:t>
      </w:r>
      <w:r>
        <w:rPr>
          <w:rStyle w:val="Zwaar"/>
          <w:rFonts w:ascii="Arial" w:hAnsi="Arial" w:eastAsia="Times New Roman" w:cs="Arial"/>
          <w:sz w:val="22"/>
          <w:szCs w:val="22"/>
        </w:rPr>
        <w:lastRenderedPageBreak/>
        <w:t>Laaggeletterdheid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37F6BF61"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over onderzoeken hoe ieder kind automatisch lid kan worden van de openbare bibliotheek (28760, nr. 117);</w:t>
      </w:r>
    </w:p>
    <w:p w:rsidR="00EB1E02" w:rsidP="00EB1E02" w:rsidRDefault="00EB1E02" w14:paraId="1018BC57"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over heldere en afrekenbare doelen stellen voor het terugdringen van laaggeletterdheid (28760, nr. 118);</w:t>
      </w:r>
    </w:p>
    <w:p w:rsidR="00EB1E02" w:rsidP="00EB1E02" w:rsidRDefault="00EB1E02" w14:paraId="1FFE0FC1"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motie-Pijpelink over bekijken of een internationale vergelijking een plaats kan krijgen in het onderzoek naar volwassenonderwijs als publieke taak (28760, nr. 119);</w:t>
      </w:r>
    </w:p>
    <w:p w:rsidR="00EB1E02" w:rsidP="00EB1E02" w:rsidRDefault="00EB1E02" w14:paraId="70AF10CA"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motie-Pijpelink over komen met een ambitieuze doelstelling voor het terugdringen van het aantal laaggeletterden (28760, nr. 120);</w:t>
      </w:r>
    </w:p>
    <w:p w:rsidR="00EB1E02" w:rsidP="00EB1E02" w:rsidRDefault="00EB1E02" w14:paraId="0723FFA3"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over onderzoek naar de mogelijkheden om binnen de sectorale ontwikkelingspaden de bevordering van basisvaardigheden onder volwassenen mee te nemen (28760, nr. 121).</w:t>
      </w:r>
    </w:p>
    <w:p w:rsidR="00EB1E02" w:rsidP="00EB1E02" w:rsidRDefault="00EB1E02" w14:paraId="0B12B336" w14:textId="77777777">
      <w:pPr>
        <w:rPr>
          <w:rFonts w:ascii="Arial" w:hAnsi="Arial" w:eastAsia="Times New Roman" w:cs="Arial"/>
          <w:sz w:val="22"/>
          <w:szCs w:val="22"/>
        </w:rPr>
      </w:pPr>
    </w:p>
    <w:p w:rsidR="00EB1E02" w:rsidP="00EB1E02" w:rsidRDefault="00EB1E02" w14:paraId="6771CB6C" w14:textId="77777777">
      <w:pPr>
        <w:spacing w:after="240"/>
        <w:rPr>
          <w:rFonts w:ascii="Arial" w:hAnsi="Arial" w:eastAsia="Times New Roman" w:cs="Arial"/>
          <w:sz w:val="22"/>
          <w:szCs w:val="22"/>
        </w:rPr>
      </w:pPr>
      <w:r>
        <w:rPr>
          <w:rFonts w:ascii="Arial" w:hAnsi="Arial" w:eastAsia="Times New Roman" w:cs="Arial"/>
          <w:sz w:val="22"/>
          <w:szCs w:val="22"/>
        </w:rPr>
        <w:t>(Zie vergadering van 26 november 2024.)</w:t>
      </w:r>
    </w:p>
    <w:p w:rsidR="00EB1E02" w:rsidP="00EB1E02" w:rsidRDefault="00EB1E02" w14:paraId="1395DFE7"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(28760, nr. 117).</w:t>
      </w:r>
    </w:p>
    <w:p w:rsidR="00EB1E02" w:rsidP="00EB1E02" w:rsidRDefault="00EB1E02" w14:paraId="77BB697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JA21 voor deze motie hebben gestemd en de leden van de overige fracties ertegen, zodat zij is aangenomen.</w:t>
      </w:r>
    </w:p>
    <w:p w:rsidR="00EB1E02" w:rsidP="00EB1E02" w:rsidRDefault="00EB1E02" w14:paraId="6BC93405"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(28760, nr. 118).</w:t>
      </w:r>
    </w:p>
    <w:p w:rsidR="00EB1E02" w:rsidP="00EB1E02" w:rsidRDefault="00EB1E02" w14:paraId="20DD9C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JA21 en FVD voor deze motie hebben gestemd en de leden van de overige fracties ertegen, zodat zij is verworpen.</w:t>
      </w:r>
    </w:p>
    <w:p w:rsidR="00EB1E02" w:rsidP="00EB1E02" w:rsidRDefault="00EB1E02" w14:paraId="70CAB27E" w14:textId="77777777">
      <w:pPr>
        <w:spacing w:after="240"/>
        <w:rPr>
          <w:rFonts w:ascii="Arial" w:hAnsi="Arial" w:eastAsia="Times New Roman" w:cs="Arial"/>
          <w:sz w:val="22"/>
          <w:szCs w:val="22"/>
        </w:rPr>
      </w:pPr>
      <w:r>
        <w:rPr>
          <w:rFonts w:ascii="Arial" w:hAnsi="Arial" w:eastAsia="Times New Roman" w:cs="Arial"/>
          <w:sz w:val="22"/>
          <w:szCs w:val="22"/>
        </w:rPr>
        <w:t>In stemming komt de motie-Pijpelink (28760, nr. 119).</w:t>
      </w:r>
    </w:p>
    <w:p w:rsidR="00EB1E02" w:rsidP="00EB1E02" w:rsidRDefault="00EB1E02" w14:paraId="2B2E88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EB1E02" w:rsidP="00EB1E02" w:rsidRDefault="00EB1E02" w14:paraId="333B6D76" w14:textId="77777777">
      <w:pPr>
        <w:spacing w:after="240"/>
        <w:rPr>
          <w:rFonts w:ascii="Arial" w:hAnsi="Arial" w:eastAsia="Times New Roman" w:cs="Arial"/>
          <w:sz w:val="22"/>
          <w:szCs w:val="22"/>
        </w:rPr>
      </w:pPr>
      <w:r>
        <w:rPr>
          <w:rFonts w:ascii="Arial" w:hAnsi="Arial" w:eastAsia="Times New Roman" w:cs="Arial"/>
          <w:sz w:val="22"/>
          <w:szCs w:val="22"/>
        </w:rPr>
        <w:t>In stemming komt de motie-Pijpelink (28760, nr. 120).</w:t>
      </w:r>
    </w:p>
    <w:p w:rsidR="00EB1E02" w:rsidP="00EB1E02" w:rsidRDefault="00EB1E02" w14:paraId="09E328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JA21 en FVD voor deze motie hebben gestemd en de leden van de overige fracties ertegen, zodat zij is verworpen.</w:t>
      </w:r>
    </w:p>
    <w:p w:rsidR="00EB1E02" w:rsidP="00EB1E02" w:rsidRDefault="00EB1E02" w14:paraId="6AA20223"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(28760, nr. 121).</w:t>
      </w:r>
    </w:p>
    <w:p w:rsidR="00EB1E02" w:rsidP="00EB1E02" w:rsidRDefault="00EB1E02" w14:paraId="6438F0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77730F65" w14:textId="77777777">
      <w:pPr>
        <w:spacing w:after="240"/>
        <w:rPr>
          <w:rFonts w:ascii="Arial" w:hAnsi="Arial" w:eastAsia="Times New Roman" w:cs="Arial"/>
          <w:sz w:val="22"/>
          <w:szCs w:val="22"/>
        </w:rPr>
      </w:pPr>
      <w:r>
        <w:rPr>
          <w:rFonts w:ascii="Arial" w:hAnsi="Arial" w:eastAsia="Times New Roman" w:cs="Arial"/>
          <w:sz w:val="22"/>
          <w:szCs w:val="22"/>
        </w:rPr>
        <w:t>Stemming motie Uitvoering sociale zekerheid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Aan de orde is </w:t>
      </w:r>
      <w:r>
        <w:rPr>
          <w:rStyle w:val="Zwaar"/>
          <w:rFonts w:ascii="Arial" w:hAnsi="Arial" w:eastAsia="Times New Roman" w:cs="Arial"/>
          <w:sz w:val="22"/>
          <w:szCs w:val="22"/>
        </w:rPr>
        <w:t>de stemming over een motie</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Uitvoering sociale zekerheid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14229286"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motie-Saris over met de VNG verkennen hoe er meer ruimte kan komen voor gemeenten om pilots te starten bij wetswijzigingen (26448, nr. 795).</w:t>
      </w:r>
    </w:p>
    <w:p w:rsidR="00EB1E02" w:rsidP="00EB1E02" w:rsidRDefault="00EB1E02" w14:paraId="0D5BE9D6" w14:textId="77777777">
      <w:pPr>
        <w:rPr>
          <w:rFonts w:ascii="Arial" w:hAnsi="Arial" w:eastAsia="Times New Roman" w:cs="Arial"/>
          <w:sz w:val="22"/>
          <w:szCs w:val="22"/>
        </w:rPr>
      </w:pPr>
    </w:p>
    <w:p w:rsidR="00EB1E02" w:rsidP="00EB1E02" w:rsidRDefault="00EB1E02" w14:paraId="1A267157" w14:textId="77777777">
      <w:pPr>
        <w:spacing w:after="240"/>
        <w:rPr>
          <w:rFonts w:ascii="Arial" w:hAnsi="Arial" w:eastAsia="Times New Roman" w:cs="Arial"/>
          <w:sz w:val="22"/>
          <w:szCs w:val="22"/>
        </w:rPr>
      </w:pPr>
      <w:r>
        <w:rPr>
          <w:rFonts w:ascii="Arial" w:hAnsi="Arial" w:eastAsia="Times New Roman" w:cs="Arial"/>
          <w:sz w:val="22"/>
          <w:szCs w:val="22"/>
        </w:rPr>
        <w:t>(Zie vergadering van 27 november 2024.)</w:t>
      </w:r>
    </w:p>
    <w:p w:rsidR="00EB1E02" w:rsidP="00EB1E02" w:rsidRDefault="00EB1E02" w14:paraId="4FD6CBBB" w14:textId="77777777">
      <w:pPr>
        <w:spacing w:after="240"/>
        <w:rPr>
          <w:rFonts w:ascii="Arial" w:hAnsi="Arial" w:eastAsia="Times New Roman" w:cs="Arial"/>
          <w:sz w:val="22"/>
          <w:szCs w:val="22"/>
        </w:rPr>
      </w:pPr>
      <w:r>
        <w:rPr>
          <w:rFonts w:ascii="Arial" w:hAnsi="Arial" w:eastAsia="Times New Roman" w:cs="Arial"/>
          <w:sz w:val="22"/>
          <w:szCs w:val="22"/>
        </w:rPr>
        <w:t>In stemming komt de motie-Saris (26448, nr. 795).</w:t>
      </w:r>
    </w:p>
    <w:p w:rsidR="00EB1E02" w:rsidP="00EB1E02" w:rsidRDefault="00EB1E02" w14:paraId="7E5296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JA21 en FVD voor deze motie hebben gestemd en de leden van de overige fracties ertegen, zodat zij is aangenomen.</w:t>
      </w:r>
    </w:p>
    <w:p w:rsidR="00EB1E02" w:rsidP="00EB1E02" w:rsidRDefault="00EB1E02" w14:paraId="4162D1F5" w14:textId="77777777">
      <w:pPr>
        <w:spacing w:after="240"/>
        <w:rPr>
          <w:rFonts w:ascii="Arial" w:hAnsi="Arial" w:eastAsia="Times New Roman" w:cs="Arial"/>
          <w:sz w:val="22"/>
          <w:szCs w:val="22"/>
        </w:rPr>
      </w:pPr>
      <w:r>
        <w:rPr>
          <w:rFonts w:ascii="Arial" w:hAnsi="Arial" w:eastAsia="Times New Roman" w:cs="Arial"/>
          <w:sz w:val="22"/>
          <w:szCs w:val="22"/>
        </w:rPr>
        <w:t>Stemming motie Begroting Asiel en Migratie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begrotingsstaat van het Ministerie van Asiel en Migratie (XX) voor het jaar 2025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071D7A8D"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over in overleg met gemeenten en werkgevers met voorstellen komen om nieuwkomers zo snel mogelijk na binnenkomst de Nederlandse taal te laten leren (36600-XX, nr. 25).</w:t>
      </w:r>
    </w:p>
    <w:p w:rsidR="00EB1E02" w:rsidP="00EB1E02" w:rsidRDefault="00EB1E02" w14:paraId="10F31ED6" w14:textId="77777777">
      <w:pPr>
        <w:rPr>
          <w:rFonts w:ascii="Arial" w:hAnsi="Arial" w:eastAsia="Times New Roman" w:cs="Arial"/>
          <w:sz w:val="22"/>
          <w:szCs w:val="22"/>
        </w:rPr>
      </w:pPr>
    </w:p>
    <w:p w:rsidR="00EB1E02" w:rsidP="00EB1E02" w:rsidRDefault="00EB1E02" w14:paraId="59F2A047" w14:textId="77777777">
      <w:pPr>
        <w:spacing w:after="240"/>
        <w:rPr>
          <w:rFonts w:ascii="Arial" w:hAnsi="Arial" w:eastAsia="Times New Roman" w:cs="Arial"/>
          <w:sz w:val="22"/>
          <w:szCs w:val="22"/>
        </w:rPr>
      </w:pPr>
      <w:r>
        <w:rPr>
          <w:rFonts w:ascii="Arial" w:hAnsi="Arial" w:eastAsia="Times New Roman" w:cs="Arial"/>
          <w:sz w:val="22"/>
          <w:szCs w:val="22"/>
        </w:rPr>
        <w:t>(Zie vergadering van 7 november 2024.)</w:t>
      </w:r>
    </w:p>
    <w:p w:rsidR="00EB1E02" w:rsidP="00EB1E02" w:rsidRDefault="00EB1E02" w14:paraId="4BFBA7E6"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(36600-XX, nr. 25).</w:t>
      </w:r>
    </w:p>
    <w:p w:rsidR="00EB1E02" w:rsidP="00EB1E02" w:rsidRDefault="00EB1E02" w14:paraId="1064EF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deze motie hebben gestemd en de leden van de overige fracties ertegen, zodat zij is aangenomen.</w:t>
      </w:r>
    </w:p>
    <w:p w:rsidR="00EB1E02" w:rsidP="00EB1E02" w:rsidRDefault="00EB1E02" w14:paraId="0B509618" w14:textId="77777777">
      <w:pPr>
        <w:spacing w:after="240"/>
        <w:rPr>
          <w:rFonts w:ascii="Arial" w:hAnsi="Arial" w:eastAsia="Times New Roman" w:cs="Arial"/>
          <w:sz w:val="22"/>
          <w:szCs w:val="22"/>
        </w:rPr>
      </w:pPr>
      <w:r>
        <w:rPr>
          <w:rFonts w:ascii="Arial" w:hAnsi="Arial" w:eastAsia="Times New Roman" w:cs="Arial"/>
          <w:sz w:val="22"/>
          <w:szCs w:val="22"/>
        </w:rPr>
        <w:t>Stemmingen moties Eindverslag project Vermindering mijding van mondzorg om financiële redenen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Eindverslag project Vermindering mijding van mondzorg om financiële redenen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2D9ACB8B"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over verkennen hoe mensen in de regeling betalingsachterstand zorgpremie toch hun aanvullende verzekering voor fysiotherapie en mondzorg kunnen behouden (32620, nr. 296);</w:t>
      </w:r>
    </w:p>
    <w:p w:rsidR="00EB1E02" w:rsidP="00EB1E02" w:rsidRDefault="00EB1E02" w14:paraId="267F6F83"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motie-Dobbe/Dijk over de eerste gebitscontrole bij een tandartsbezoek vergoeden vanuit het basispakket (32620, nr. 298);</w:t>
      </w:r>
    </w:p>
    <w:p w:rsidR="00EB1E02" w:rsidP="00EB1E02" w:rsidRDefault="00EB1E02" w14:paraId="01E5AA2B"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over met zorgverzekeraars bespreken hoe ze voorkomen dat er wordt bezuinigd op orthodontie in de aanvullende verzekering (32620, nr. 299).</w:t>
      </w:r>
    </w:p>
    <w:p w:rsidR="00EB1E02" w:rsidP="00EB1E02" w:rsidRDefault="00EB1E02" w14:paraId="62BDE23A" w14:textId="77777777">
      <w:pPr>
        <w:rPr>
          <w:rFonts w:ascii="Arial" w:hAnsi="Arial" w:eastAsia="Times New Roman" w:cs="Arial"/>
          <w:sz w:val="22"/>
          <w:szCs w:val="22"/>
        </w:rPr>
      </w:pPr>
    </w:p>
    <w:p w:rsidR="00EB1E02" w:rsidP="00EB1E02" w:rsidRDefault="00EB1E02" w14:paraId="299CA42A" w14:textId="77777777">
      <w:pPr>
        <w:spacing w:after="240"/>
        <w:rPr>
          <w:rFonts w:ascii="Arial" w:hAnsi="Arial" w:eastAsia="Times New Roman" w:cs="Arial"/>
          <w:sz w:val="22"/>
          <w:szCs w:val="22"/>
        </w:rPr>
      </w:pPr>
      <w:r>
        <w:rPr>
          <w:rFonts w:ascii="Arial" w:hAnsi="Arial" w:eastAsia="Times New Roman" w:cs="Arial"/>
          <w:sz w:val="22"/>
          <w:szCs w:val="22"/>
        </w:rPr>
        <w:t>(Zie vergadering van 27 november 2024.)</w:t>
      </w:r>
    </w:p>
    <w:p w:rsidR="00EB1E02" w:rsidP="00EB1E02" w:rsidRDefault="00EB1E02" w14:paraId="7952A89C"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(32620, nr. 296).</w:t>
      </w:r>
    </w:p>
    <w:p w:rsidR="00EB1E02" w:rsidP="00EB1E02" w:rsidRDefault="00EB1E02" w14:paraId="731B62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en FVD voor deze motie hebben gestemd en de leden van de overige fracties ertegen, zodat zij is verworpen.</w:t>
      </w:r>
    </w:p>
    <w:p w:rsidR="00EB1E02" w:rsidP="00EB1E02" w:rsidRDefault="00EB1E02" w14:paraId="7C9356B4"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motie-Dobbe/Dijk (32620, nr. 298).</w:t>
      </w:r>
    </w:p>
    <w:p w:rsidR="00EB1E02" w:rsidP="00EB1E02" w:rsidRDefault="00EB1E02" w14:paraId="3B7234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de ChristenUnie en FVD voor deze motie hebben gestemd en de leden van de overige fracties ertegen, zodat zij is verworpen.</w:t>
      </w:r>
    </w:p>
    <w:p w:rsidR="00EB1E02" w:rsidP="00EB1E02" w:rsidRDefault="00EB1E02" w14:paraId="274D19A8"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(32620, nr. 299).</w:t>
      </w:r>
    </w:p>
    <w:p w:rsidR="00EB1E02" w:rsidP="00EB1E02" w:rsidRDefault="00EB1E02" w14:paraId="53DE17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JA21 en FVD voor deze motie hebben gestemd en de leden van de overige fracties ertegen, zodat zij is aangenomen.</w:t>
      </w:r>
    </w:p>
    <w:p w:rsidR="00EB1E02" w:rsidP="00EB1E02" w:rsidRDefault="00EB1E02" w14:paraId="0A47B28B" w14:textId="77777777">
      <w:pPr>
        <w:spacing w:after="240"/>
        <w:rPr>
          <w:rFonts w:ascii="Arial" w:hAnsi="Arial" w:eastAsia="Times New Roman" w:cs="Arial"/>
          <w:sz w:val="22"/>
          <w:szCs w:val="22"/>
        </w:rPr>
      </w:pPr>
      <w:r>
        <w:rPr>
          <w:rFonts w:ascii="Arial" w:hAnsi="Arial" w:eastAsia="Times New Roman" w:cs="Arial"/>
          <w:sz w:val="22"/>
          <w:szCs w:val="22"/>
        </w:rPr>
        <w:t>Stemmingen moties Eerstelijnszorg</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Eerstelijnszorg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7B9925C1"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c.s. over mogelijkheden verkennen om ook huisartsenpraktijken in aanmerking te laten komen voor gunstige financiering (33578, nr. 125);</w:t>
      </w:r>
    </w:p>
    <w:p w:rsidR="00EB1E02" w:rsidP="00EB1E02" w:rsidRDefault="00EB1E02" w14:paraId="3D4A6436"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/Dijk over in gesprek gaan met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over een andere vorm van tariefberekening voor de huisartsenzorg waarbij ook toekomstscenario's worden meegenomen (33578, nr. 126);</w:t>
      </w:r>
    </w:p>
    <w:p w:rsidR="00EB1E02" w:rsidP="00EB1E02" w:rsidRDefault="00EB1E02" w14:paraId="69F33246"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over ingrijpen als er vóór 1 januari 2025 geen akkoord is bereikt over een cao in de apotheekzorg zodat apotheekmedewerkers een hoger loon ontvangen (33578, nr. 127);</w:t>
      </w:r>
    </w:p>
    <w:p w:rsidR="00EB1E02" w:rsidP="00EB1E02" w:rsidRDefault="00EB1E02" w14:paraId="31DC8C49"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over uitstroom van fysiotherapeuten voorkomen door minimumtarieven voor eerstelijnsfysiotherapeuten in te stellen (33578, nr. 128);</w:t>
      </w:r>
    </w:p>
    <w:p w:rsidR="00EB1E02" w:rsidP="00EB1E02" w:rsidRDefault="00EB1E02" w14:paraId="74FE92B9"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motie-Dobbe/Dijk over een Noodplan Huisartsenpraktijk om huisartsen zo snel mogelijk te helpen aan betaalbare, voldoende en geschikte praktijkruimtes (33578, nr. 129);</w:t>
      </w:r>
    </w:p>
    <w:p w:rsidR="00EB1E02" w:rsidP="00EB1E02" w:rsidRDefault="00EB1E02" w14:paraId="654FCAFA"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motie-Dobbe/Dijk over onderzoeken hoe het tekort aan zorgpersoneel kan worden teruggedrongen door het aantal managementopleidingen in de zorg te verminderen (33578, nr. 130);</w:t>
      </w:r>
    </w:p>
    <w:p w:rsidR="00EB1E02" w:rsidP="00EB1E02" w:rsidRDefault="00EB1E02" w14:paraId="412AB7C1"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motie-Krul over in overleg met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en de zorgverzekeraars een oplossing presenteren voor de tarifering van fysiotherapeuten (33578, nr. 131);</w:t>
      </w:r>
    </w:p>
    <w:p w:rsidR="00EB1E02" w:rsidP="00EB1E02" w:rsidRDefault="00EB1E02" w14:paraId="1ED84646"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motie-Tielen over de positie van en verbinding met de jeugdgezondheidszorg nadrukkelijk meenemen in de uitwerking van de Visie eerstelijnszorg 2030 (33578, nr. 133);</w:t>
      </w:r>
    </w:p>
    <w:p w:rsidR="00EB1E02" w:rsidP="00EB1E02" w:rsidRDefault="00EB1E02" w14:paraId="6A0CB921"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motie-Tielen/Paulusma over zorgverzekeraars en zorgaanbieders wijzen op de IZA-afspraken en de Kamer informeren als er afspraakschendingen worden gemeld bij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(33578, nr. 134);</w:t>
      </w:r>
    </w:p>
    <w:p w:rsidR="00EB1E02" w:rsidP="00EB1E02" w:rsidRDefault="00EB1E02" w14:paraId="05270EB1"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motie-Ceder/Bikker over een blijvende inspanning voor adequate kennis over long covid bij eerstelijnszorgverleners en relevante gemeenteambtenaren (33578, nr. 135).</w:t>
      </w:r>
    </w:p>
    <w:p w:rsidR="00EB1E02" w:rsidP="00EB1E02" w:rsidRDefault="00EB1E02" w14:paraId="466B5EC3" w14:textId="77777777">
      <w:pPr>
        <w:rPr>
          <w:rFonts w:ascii="Arial" w:hAnsi="Arial" w:eastAsia="Times New Roman" w:cs="Arial"/>
          <w:sz w:val="22"/>
          <w:szCs w:val="22"/>
        </w:rPr>
      </w:pPr>
    </w:p>
    <w:p w:rsidR="00EB1E02" w:rsidP="00EB1E02" w:rsidRDefault="00EB1E02" w14:paraId="201F3D1A" w14:textId="77777777">
      <w:pPr>
        <w:spacing w:after="240"/>
        <w:rPr>
          <w:rFonts w:ascii="Arial" w:hAnsi="Arial" w:eastAsia="Times New Roman" w:cs="Arial"/>
          <w:sz w:val="22"/>
          <w:szCs w:val="22"/>
        </w:rPr>
      </w:pPr>
      <w:r>
        <w:rPr>
          <w:rFonts w:ascii="Arial" w:hAnsi="Arial" w:eastAsia="Times New Roman" w:cs="Arial"/>
          <w:sz w:val="22"/>
          <w:szCs w:val="22"/>
        </w:rPr>
        <w:t>(Zie vergadering van 27 november 2024.)</w:t>
      </w:r>
    </w:p>
    <w:p w:rsidR="00EB1E02" w:rsidP="00EB1E02" w:rsidRDefault="00EB1E02" w14:paraId="6977D5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c.s. (33578, nr. 125) is in die zin gewijzigd dat zij thans luidt:</w:t>
      </w:r>
    </w:p>
    <w:p w:rsidR="00EB1E02" w:rsidP="00EB1E02" w:rsidRDefault="00EB1E02" w14:paraId="353CEB0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mensen met een vaste huisarts langer en gezonder leven;</w:t>
      </w:r>
      <w:r>
        <w:rPr>
          <w:rFonts w:ascii="Arial" w:hAnsi="Arial" w:eastAsia="Times New Roman" w:cs="Arial"/>
          <w:sz w:val="22"/>
          <w:szCs w:val="22"/>
        </w:rPr>
        <w:br/>
      </w:r>
      <w:r>
        <w:rPr>
          <w:rFonts w:ascii="Arial" w:hAnsi="Arial" w:eastAsia="Times New Roman" w:cs="Arial"/>
          <w:sz w:val="22"/>
          <w:szCs w:val="22"/>
        </w:rPr>
        <w:br/>
        <w:t>overwegende dat de financiering van huisvesting voor huisartsen steeds vaker een knelpunt vormt waardoor het verbouwen of openen van een praktijk vaak niet mogelijk is;</w:t>
      </w:r>
      <w:r>
        <w:rPr>
          <w:rFonts w:ascii="Arial" w:hAnsi="Arial" w:eastAsia="Times New Roman" w:cs="Arial"/>
          <w:sz w:val="22"/>
          <w:szCs w:val="22"/>
        </w:rPr>
        <w:br/>
      </w:r>
      <w:r>
        <w:rPr>
          <w:rFonts w:ascii="Arial" w:hAnsi="Arial" w:eastAsia="Times New Roman" w:cs="Arial"/>
          <w:sz w:val="22"/>
          <w:szCs w:val="22"/>
        </w:rPr>
        <w:br/>
        <w:t>constaterende dat zorginstellingen via het Waarborgfonds voor de Zorgsector (</w:t>
      </w:r>
      <w:proofErr w:type="spellStart"/>
      <w:r>
        <w:rPr>
          <w:rFonts w:ascii="Arial" w:hAnsi="Arial" w:eastAsia="Times New Roman" w:cs="Arial"/>
          <w:sz w:val="22"/>
          <w:szCs w:val="22"/>
        </w:rPr>
        <w:t>WfZ</w:t>
      </w:r>
      <w:proofErr w:type="spellEnd"/>
      <w:r>
        <w:rPr>
          <w:rFonts w:ascii="Arial" w:hAnsi="Arial" w:eastAsia="Times New Roman" w:cs="Arial"/>
          <w:sz w:val="22"/>
          <w:szCs w:val="22"/>
        </w:rPr>
        <w:t>) in aanmerking komen voor gunstige financiering tegen zo laag mogelijke rentekosten waardoor kosten bespaard worden die direct ten goede komen aan de zorg, maar dat huisartsen hier geen gebruik van kunnen maken;</w:t>
      </w:r>
      <w:r>
        <w:rPr>
          <w:rFonts w:ascii="Arial" w:hAnsi="Arial" w:eastAsia="Times New Roman" w:cs="Arial"/>
          <w:sz w:val="22"/>
          <w:szCs w:val="22"/>
        </w:rPr>
        <w:br/>
      </w:r>
      <w:r>
        <w:rPr>
          <w:rFonts w:ascii="Arial" w:hAnsi="Arial" w:eastAsia="Times New Roman" w:cs="Arial"/>
          <w:sz w:val="22"/>
          <w:szCs w:val="22"/>
        </w:rPr>
        <w:br/>
        <w:t>verzoekt de regering in kaart te brengen welke mogelijkheden er zijn voor uitbreiding van het huidige Waarborgfonds, het opzetten van een afzonderlijk Waarborgfonds en de mogelijkheden voor de huisartsenzorg om zelf een fonds op te richten om zodoende de knelpunten rondom financiering van huisvesting bij huisartsen te verminderen en de Kamer hier uiterlijk halverwege 2025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1E02" w:rsidP="00EB1E02" w:rsidRDefault="00EB1E02" w14:paraId="7D11C2F5" w14:textId="77777777">
      <w:pPr>
        <w:spacing w:after="240"/>
        <w:rPr>
          <w:rFonts w:ascii="Arial" w:hAnsi="Arial" w:eastAsia="Times New Roman" w:cs="Arial"/>
          <w:sz w:val="22"/>
          <w:szCs w:val="22"/>
        </w:rPr>
      </w:pPr>
      <w:r>
        <w:rPr>
          <w:rFonts w:ascii="Arial" w:hAnsi="Arial" w:eastAsia="Times New Roman" w:cs="Arial"/>
          <w:sz w:val="22"/>
          <w:szCs w:val="22"/>
        </w:rPr>
        <w:t>Zij krijgt nr. ??, was nr. 125 (33578).</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EB1E02" w:rsidP="00EB1E02" w:rsidRDefault="00EB1E02" w14:paraId="2D713986"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c.s. (33578, nr. ??, was nr. 125).</w:t>
      </w:r>
    </w:p>
    <w:p w:rsidR="00EB1E02" w:rsidP="00EB1E02" w:rsidRDefault="00EB1E02" w14:paraId="6BB8A1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JA21, FVD en de PVV voor deze gewijzigde motie hebben gestemd en de leden van de fractie van BBB ertegen, zodat zij is aangenomen.</w:t>
      </w:r>
    </w:p>
    <w:p w:rsidR="00EB1E02" w:rsidP="00EB1E02" w:rsidRDefault="00EB1E02" w14:paraId="2520FA18"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/Dijk (33578, nr. 126).</w:t>
      </w:r>
    </w:p>
    <w:p w:rsidR="00EB1E02" w:rsidP="00EB1E02" w:rsidRDefault="00EB1E02" w14:paraId="7D27341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JA21 en FVD voor deze motie hebben gestemd en de leden van de overige fracties ertegen, zodat zij is aangenomen.</w:t>
      </w:r>
    </w:p>
    <w:p w:rsidR="00EB1E02" w:rsidP="00EB1E02" w:rsidRDefault="00EB1E02" w14:paraId="64059012"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(33578, nr. 127).</w:t>
      </w:r>
    </w:p>
    <w:p w:rsidR="00EB1E02" w:rsidP="00EB1E02" w:rsidRDefault="00EB1E02" w14:paraId="4474F4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w:t>
      </w:r>
      <w:r>
        <w:rPr>
          <w:rFonts w:ascii="Arial" w:hAnsi="Arial" w:eastAsia="Times New Roman" w:cs="Arial"/>
          <w:sz w:val="22"/>
          <w:szCs w:val="22"/>
        </w:rPr>
        <w:lastRenderedPageBreak/>
        <w:t>Volt, de ChristenUnie en FVD voor deze motie hebben gestemd en de leden van de overige fracties ertegen, zodat zij is verworpen.</w:t>
      </w:r>
    </w:p>
    <w:p w:rsidR="00EB1E02" w:rsidP="00EB1E02" w:rsidRDefault="00EB1E02" w14:paraId="55CF1D86"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(33578, nr. 128).</w:t>
      </w:r>
    </w:p>
    <w:p w:rsidR="00EB1E02" w:rsidP="00EB1E02" w:rsidRDefault="00EB1E02" w14:paraId="05AC8F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EB1E02" w:rsidP="00EB1E02" w:rsidRDefault="00EB1E02" w14:paraId="47F89261"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motie-Dobbe/Dijk (33578, nr. 129).</w:t>
      </w:r>
    </w:p>
    <w:p w:rsidR="00EB1E02" w:rsidP="00EB1E02" w:rsidRDefault="00EB1E02" w14:paraId="261476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JA21 en FVD voor deze motie hebben gestemd en de leden van de overige fracties ertegen, zodat zij is aangenomen.</w:t>
      </w:r>
    </w:p>
    <w:p w:rsidR="00EB1E02" w:rsidP="00EB1E02" w:rsidRDefault="00EB1E02" w14:paraId="7A24D8DD"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motie-Dobbe/Dijk (33578, nr. 130).</w:t>
      </w:r>
    </w:p>
    <w:p w:rsidR="00EB1E02" w:rsidP="00EB1E02" w:rsidRDefault="00EB1E02" w14:paraId="72A08F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de SGP, JA21, FVD en de PVV voor deze motie hebben gestemd en de leden van de overige fracties ertegen, zodat zij is aangenomen.</w:t>
      </w:r>
    </w:p>
    <w:p w:rsidR="00EB1E02" w:rsidP="00EB1E02" w:rsidRDefault="00EB1E02" w14:paraId="14A057D5" w14:textId="77777777">
      <w:pPr>
        <w:spacing w:after="240"/>
        <w:rPr>
          <w:rFonts w:ascii="Arial" w:hAnsi="Arial" w:eastAsia="Times New Roman" w:cs="Arial"/>
          <w:sz w:val="22"/>
          <w:szCs w:val="22"/>
        </w:rPr>
      </w:pPr>
      <w:r>
        <w:rPr>
          <w:rFonts w:ascii="Arial" w:hAnsi="Arial" w:eastAsia="Times New Roman" w:cs="Arial"/>
          <w:sz w:val="22"/>
          <w:szCs w:val="22"/>
        </w:rPr>
        <w:t>In stemming komt de motie-Krul (33578, nr. 131).</w:t>
      </w:r>
    </w:p>
    <w:p w:rsidR="00EB1E02" w:rsidP="00EB1E02" w:rsidRDefault="00EB1E02" w14:paraId="665654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18FB69EF" w14:textId="77777777">
      <w:pPr>
        <w:spacing w:after="240"/>
        <w:rPr>
          <w:rFonts w:ascii="Arial" w:hAnsi="Arial" w:eastAsia="Times New Roman" w:cs="Arial"/>
          <w:sz w:val="22"/>
          <w:szCs w:val="22"/>
        </w:rPr>
      </w:pPr>
      <w:r>
        <w:rPr>
          <w:rFonts w:ascii="Arial" w:hAnsi="Arial" w:eastAsia="Times New Roman" w:cs="Arial"/>
          <w:sz w:val="22"/>
          <w:szCs w:val="22"/>
        </w:rPr>
        <w:t>In stemming komt de motie-Tielen (33578, nr. 133).</w:t>
      </w:r>
    </w:p>
    <w:p w:rsidR="00EB1E02" w:rsidP="00EB1E02" w:rsidRDefault="00EB1E02" w14:paraId="001BBD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43489D78" w14:textId="77777777">
      <w:pPr>
        <w:spacing w:after="240"/>
        <w:rPr>
          <w:rFonts w:ascii="Arial" w:hAnsi="Arial" w:eastAsia="Times New Roman" w:cs="Arial"/>
          <w:sz w:val="22"/>
          <w:szCs w:val="22"/>
        </w:rPr>
      </w:pPr>
      <w:r>
        <w:rPr>
          <w:rFonts w:ascii="Arial" w:hAnsi="Arial" w:eastAsia="Times New Roman" w:cs="Arial"/>
          <w:sz w:val="22"/>
          <w:szCs w:val="22"/>
        </w:rPr>
        <w:t>In stemming komt de motie-Tielen/Paulusma (33578, nr. 134).</w:t>
      </w:r>
    </w:p>
    <w:p w:rsidR="00EB1E02" w:rsidP="00EB1E02" w:rsidRDefault="00EB1E02" w14:paraId="53CDD5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1A87F7A5"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motie-Ceder/Bikker (33578, nr. 135).</w:t>
      </w:r>
    </w:p>
    <w:p w:rsidR="00EB1E02" w:rsidP="00EB1E02" w:rsidRDefault="00EB1E02" w14:paraId="6D343D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BBB voor deze motie hebben gestemd en de leden van de overige fracties ertegen, zodat zij is aangenomen.</w:t>
      </w:r>
    </w:p>
    <w:p w:rsidR="00EB1E02" w:rsidP="00EB1E02" w:rsidRDefault="00EB1E02" w14:paraId="0818BEDA" w14:textId="77777777">
      <w:pPr>
        <w:spacing w:after="240"/>
        <w:rPr>
          <w:rFonts w:ascii="Arial" w:hAnsi="Arial" w:eastAsia="Times New Roman" w:cs="Arial"/>
          <w:sz w:val="22"/>
          <w:szCs w:val="22"/>
        </w:rPr>
      </w:pPr>
      <w:r>
        <w:rPr>
          <w:rFonts w:ascii="Arial" w:hAnsi="Arial" w:eastAsia="Times New Roman" w:cs="Arial"/>
          <w:sz w:val="22"/>
          <w:szCs w:val="22"/>
        </w:rPr>
        <w:t>Stemmingen moties Ouderenzorg (inclusief ouderenhuisvesting)</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Ouderenzorg (inclusief ouderenhuisvesting)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385E71DC"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motie-Slagt-Tichelman over beleid maken voor aandacht voor brandpreventie en evacuatieplannen in de ouderenzorg (29389, nr. 131);</w:t>
      </w:r>
    </w:p>
    <w:p w:rsidR="00EB1E02" w:rsidP="00EB1E02" w:rsidRDefault="00EB1E02" w14:paraId="1A42D566"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 xml:space="preserve">de motie-Dobbe over de financiering voor kleinschalige woonzorgvormen versimpelen door intramurale </w:t>
      </w:r>
      <w:proofErr w:type="spellStart"/>
      <w:r>
        <w:rPr>
          <w:rFonts w:ascii="Arial" w:hAnsi="Arial" w:eastAsia="Times New Roman" w:cs="Arial"/>
          <w:sz w:val="22"/>
          <w:szCs w:val="22"/>
        </w:rPr>
        <w:t>Wlz</w:t>
      </w:r>
      <w:proofErr w:type="spellEnd"/>
      <w:r>
        <w:rPr>
          <w:rFonts w:ascii="Arial" w:hAnsi="Arial" w:eastAsia="Times New Roman" w:cs="Arial"/>
          <w:sz w:val="22"/>
          <w:szCs w:val="22"/>
        </w:rPr>
        <w:t>-zorg mogelijk te maken voor zorgzwaartepakketten 1 tot en met 3 (29389, nr. 132);</w:t>
      </w:r>
    </w:p>
    <w:p w:rsidR="00EB1E02" w:rsidP="00EB1E02" w:rsidRDefault="00EB1E02" w14:paraId="110160AE"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 over een ondersteuningsteam instellen om binnen twee jaar minstens 100 zorgbuurthuizen op te richten (29389, nr. 133);</w:t>
      </w:r>
    </w:p>
    <w:p w:rsidR="00EB1E02" w:rsidP="00EB1E02" w:rsidRDefault="00EB1E02" w14:paraId="7CE6B6A5"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onderzoeken hoe een vrijwilligersvergoeding voor mantelzorgers mogelijk gemaakt kan worden (29389, nr. 134);</w:t>
      </w:r>
    </w:p>
    <w:p w:rsidR="00EB1E02" w:rsidP="00EB1E02" w:rsidRDefault="00EB1E02" w14:paraId="39F9C410"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met gemeenten en betrokken partijen komen tot een landelijke regeling die mantelzorgers vrijstelt van parkeerkosten (29389, nr. 135);</w:t>
      </w:r>
    </w:p>
    <w:p w:rsidR="00EB1E02" w:rsidP="00EB1E02" w:rsidRDefault="00EB1E02" w14:paraId="3DE377D9"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w:t>
      </w:r>
      <w:proofErr w:type="spellStart"/>
      <w:r>
        <w:rPr>
          <w:rFonts w:ascii="Arial" w:hAnsi="Arial" w:eastAsia="Times New Roman" w:cs="Arial"/>
          <w:sz w:val="22"/>
          <w:szCs w:val="22"/>
        </w:rPr>
        <w:t>inclusiviteit</w:t>
      </w:r>
      <w:proofErr w:type="spellEnd"/>
      <w:r>
        <w:rPr>
          <w:rFonts w:ascii="Arial" w:hAnsi="Arial" w:eastAsia="Times New Roman" w:cs="Arial"/>
          <w:sz w:val="22"/>
          <w:szCs w:val="22"/>
        </w:rPr>
        <w:t xml:space="preserve"> en diversiteit in de zorg en de mantelzorg actief ondersteunen en meenemen in beleid (29389, nr. 136);</w:t>
      </w:r>
    </w:p>
    <w:p w:rsidR="00EB1E02" w:rsidP="00EB1E02" w:rsidRDefault="00EB1E02" w14:paraId="5A799819"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motie-Rikkers-Oosterkamp over komen tot een aanpak om mantelzorgers actiever te informeren over de beschikbaarheid en mogelijkheden van logeerzorg (29389, nr. 137);</w:t>
      </w:r>
    </w:p>
    <w:p w:rsidR="00EB1E02" w:rsidP="00EB1E02" w:rsidRDefault="00EB1E02" w14:paraId="05CCCFE0"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motie-Krul over concrete meetbare doelstellingen voor de arbeidsmarktproblematiek en woonvormen voor ouderen afspreken in het hoofdlijnenakkoord ouderenzorg (29389, nr. 138);</w:t>
      </w:r>
    </w:p>
    <w:p w:rsidR="00EB1E02" w:rsidP="00EB1E02" w:rsidRDefault="00EB1E02" w14:paraId="1D4F8138"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motie-Paulusma over de kwaliteit en veiligheid van verpleeghuiszorg en wijkverpleging samen met zorgaanbieders op een duidelijke en vergelijkbare manier inzichtelijk maken (29389, nr. 139);</w:t>
      </w:r>
    </w:p>
    <w:p w:rsidR="00EB1E02" w:rsidP="00EB1E02" w:rsidRDefault="00EB1E02" w14:paraId="0E1D07B4"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motie-Diederik van Dijk/Slagt-Tichelman over inzichtelijk maken welke zorgaanbieders solide plannen hebben voor uitbreiding van het aantal verpleeghuisplekken (29389, nr. 140);</w:t>
      </w:r>
    </w:p>
    <w:p w:rsidR="00EB1E02" w:rsidP="00EB1E02" w:rsidRDefault="00EB1E02" w14:paraId="0ABD4D60"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motie-Joseph over met concrete rekenvoorbeelden duidelijk maken wanneer de huur- en servicekosten voor een zorgwoning met 24 uurszorg als redelijk of onredelijk kunnen worden beschouwd (29389, nr. 141);</w:t>
      </w:r>
    </w:p>
    <w:p w:rsidR="00EB1E02" w:rsidP="00EB1E02" w:rsidRDefault="00EB1E02" w14:paraId="1B4E0C35"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motie-Joseph over onderzoeken hoe voorkomen kan worden dat de combinatie van zorg-, huur- en servicekosten van zorgwoningen te hoog wordt voor lage en middeninkomens (29389, nr. 142).</w:t>
      </w:r>
    </w:p>
    <w:p w:rsidR="00EB1E02" w:rsidP="00EB1E02" w:rsidRDefault="00EB1E02" w14:paraId="1C3706CD" w14:textId="77777777">
      <w:pPr>
        <w:rPr>
          <w:rFonts w:ascii="Arial" w:hAnsi="Arial" w:eastAsia="Times New Roman" w:cs="Arial"/>
          <w:sz w:val="22"/>
          <w:szCs w:val="22"/>
        </w:rPr>
      </w:pPr>
    </w:p>
    <w:p w:rsidR="00EB1E02" w:rsidP="00EB1E02" w:rsidRDefault="00EB1E02" w14:paraId="060CAD22" w14:textId="77777777">
      <w:pPr>
        <w:spacing w:after="240"/>
        <w:rPr>
          <w:rFonts w:ascii="Arial" w:hAnsi="Arial" w:eastAsia="Times New Roman" w:cs="Arial"/>
          <w:sz w:val="22"/>
          <w:szCs w:val="22"/>
        </w:rPr>
      </w:pPr>
      <w:r>
        <w:rPr>
          <w:rFonts w:ascii="Arial" w:hAnsi="Arial" w:eastAsia="Times New Roman" w:cs="Arial"/>
          <w:sz w:val="22"/>
          <w:szCs w:val="22"/>
        </w:rPr>
        <w:t>(Zie vergadering van 27 november 2024.)</w:t>
      </w:r>
    </w:p>
    <w:p w:rsidR="00EB1E02" w:rsidP="00EB1E02" w:rsidRDefault="00EB1E02" w14:paraId="2F5AAF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mevrouw Joseph stel ik voor haar moties (29389, </w:t>
      </w:r>
      <w:proofErr w:type="spellStart"/>
      <w:r>
        <w:rPr>
          <w:rFonts w:ascii="Arial" w:hAnsi="Arial" w:eastAsia="Times New Roman" w:cs="Arial"/>
          <w:sz w:val="22"/>
          <w:szCs w:val="22"/>
        </w:rPr>
        <w:t>nrs</w:t>
      </w:r>
      <w:proofErr w:type="spellEnd"/>
      <w:r>
        <w:rPr>
          <w:rFonts w:ascii="Arial" w:hAnsi="Arial" w:eastAsia="Times New Roman" w:cs="Arial"/>
          <w:sz w:val="22"/>
          <w:szCs w:val="22"/>
        </w:rPr>
        <w:t>. 141 en 142) aan te houden. Op verzoek van mevrouw Paulusma stel ik voor haar motie (29389, nr. 139)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4518B7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mededeling van mevrouw Van der Plas.</w:t>
      </w:r>
    </w:p>
    <w:p w:rsidR="00EB1E02" w:rsidP="00EB1E02" w:rsidRDefault="00EB1E02" w14:paraId="604B494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Voorzitter. BBB wil geacht worden voor de motie op stuk nr. 131 (33578) gestemd te hebben. Ik heb niet helemaal gehoord of wij werden genoemd bij de motie op stuk nr. 125 (33578), maar de voor de zekerheid wil ik aangeven dat wij daarvoor hebben gestemd.</w:t>
      </w:r>
    </w:p>
    <w:p w:rsidR="00EB1E02" w:rsidP="00EB1E02" w:rsidRDefault="00EB1E02" w14:paraId="434621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 is dat bij dezen verwerkt in de Handelingen. O, de heer Ceder.</w:t>
      </w:r>
    </w:p>
    <w:p w:rsidR="00EB1E02" w:rsidP="00EB1E02" w:rsidRDefault="00EB1E02" w14:paraId="7481D70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Excuus. Ook wij hebben een foutje gemaakt bij deze stemming. Wij willen geacht worden tegen de motie op stuk nr. 127 (33578) te hebben gestemd.</w:t>
      </w:r>
    </w:p>
    <w:p w:rsidR="00EB1E02" w:rsidP="00EB1E02" w:rsidRDefault="00EB1E02" w14:paraId="3422A88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Ook dat is verwerkt in de Handelingen.</w:t>
      </w:r>
    </w:p>
    <w:p w:rsidR="00EB1E02" w:rsidP="00EB1E02" w:rsidRDefault="00EB1E02" w14:paraId="30A7B7BB" w14:textId="77777777">
      <w:pPr>
        <w:spacing w:after="240"/>
        <w:rPr>
          <w:rFonts w:ascii="Arial" w:hAnsi="Arial" w:eastAsia="Times New Roman" w:cs="Arial"/>
          <w:sz w:val="22"/>
          <w:szCs w:val="22"/>
        </w:rPr>
      </w:pPr>
      <w:r>
        <w:rPr>
          <w:rFonts w:ascii="Arial" w:hAnsi="Arial" w:eastAsia="Times New Roman" w:cs="Arial"/>
          <w:sz w:val="22"/>
          <w:szCs w:val="22"/>
        </w:rPr>
        <w:t>In stemming komt de motie-Slagt-Tichelman (29389, nr. 131).</w:t>
      </w:r>
    </w:p>
    <w:p w:rsidR="00EB1E02" w:rsidP="00EB1E02" w:rsidRDefault="00EB1E02" w14:paraId="2D404A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EB1E02" w:rsidP="00EB1E02" w:rsidRDefault="00EB1E02" w14:paraId="1671ABED"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 (29389, nr. 132).</w:t>
      </w:r>
    </w:p>
    <w:p w:rsidR="00EB1E02" w:rsidP="00EB1E02" w:rsidRDefault="00EB1E02" w14:paraId="21DD6A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FVD voor deze motie hebben gestemd en de leden van de overige fracties ertegen, zodat zij is verworpen.</w:t>
      </w:r>
    </w:p>
    <w:p w:rsidR="00EB1E02" w:rsidP="00EB1E02" w:rsidRDefault="00EB1E02" w14:paraId="46431510"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 (29389, nr. 133).</w:t>
      </w:r>
    </w:p>
    <w:p w:rsidR="00EB1E02" w:rsidP="00EB1E02" w:rsidRDefault="00EB1E02" w14:paraId="168BD6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FVD voor deze motie hebben gestemd en de leden van de overige fracties ertegen, zodat zij is verworpen.</w:t>
      </w:r>
    </w:p>
    <w:p w:rsidR="00EB1E02" w:rsidP="00EB1E02" w:rsidRDefault="00EB1E02" w14:paraId="0DB229CD"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(29389, nr. 134).</w:t>
      </w:r>
    </w:p>
    <w:p w:rsidR="00EB1E02" w:rsidP="00EB1E02" w:rsidRDefault="00EB1E02" w14:paraId="06FA63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de ChristenUnie en FVD voor deze motie hebben gestemd en de leden van de overige fracties ertegen, zodat zij is verworpen.</w:t>
      </w:r>
    </w:p>
    <w:p w:rsidR="00EB1E02" w:rsidP="00EB1E02" w:rsidRDefault="00EB1E02" w14:paraId="4ED1CB7D"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(29389, nr. 135).</w:t>
      </w:r>
    </w:p>
    <w:p w:rsidR="00EB1E02" w:rsidP="00EB1E02" w:rsidRDefault="00EB1E02" w14:paraId="617855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en FVD voor deze motie hebben gestemd en de leden van de overige fracties ertegen, zodat zij is verworpen.</w:t>
      </w:r>
    </w:p>
    <w:p w:rsidR="00EB1E02" w:rsidP="00EB1E02" w:rsidRDefault="00EB1E02" w14:paraId="606A4B3D"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(29389, nr. 136).</w:t>
      </w:r>
    </w:p>
    <w:p w:rsidR="00EB1E02" w:rsidP="00EB1E02" w:rsidRDefault="00EB1E02" w14:paraId="68D553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en BBB voor deze motie hebben gestemd en de leden van de overige fracties ertegen, zodat zij is aangenomen.</w:t>
      </w:r>
    </w:p>
    <w:p w:rsidR="00EB1E02" w:rsidP="00EB1E02" w:rsidRDefault="00EB1E02" w14:paraId="5AF8F37C" w14:textId="77777777">
      <w:pPr>
        <w:spacing w:after="240"/>
        <w:rPr>
          <w:rFonts w:ascii="Arial" w:hAnsi="Arial" w:eastAsia="Times New Roman" w:cs="Arial"/>
          <w:sz w:val="22"/>
          <w:szCs w:val="22"/>
        </w:rPr>
      </w:pPr>
      <w:r>
        <w:rPr>
          <w:rFonts w:ascii="Arial" w:hAnsi="Arial" w:eastAsia="Times New Roman" w:cs="Arial"/>
          <w:sz w:val="22"/>
          <w:szCs w:val="22"/>
        </w:rPr>
        <w:t>In stemming komt de motie-Rikkers-Oosterkamp (29389, nr. 137).</w:t>
      </w:r>
    </w:p>
    <w:p w:rsidR="00EB1E02" w:rsidP="00EB1E02" w:rsidRDefault="00EB1E02" w14:paraId="1BA1C6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28525A0A" w14:textId="77777777">
      <w:pPr>
        <w:spacing w:after="240"/>
        <w:rPr>
          <w:rFonts w:ascii="Arial" w:hAnsi="Arial" w:eastAsia="Times New Roman" w:cs="Arial"/>
          <w:sz w:val="22"/>
          <w:szCs w:val="22"/>
        </w:rPr>
      </w:pPr>
      <w:r>
        <w:rPr>
          <w:rFonts w:ascii="Arial" w:hAnsi="Arial" w:eastAsia="Times New Roman" w:cs="Arial"/>
          <w:sz w:val="22"/>
          <w:szCs w:val="22"/>
        </w:rPr>
        <w:t>In stemming komt de motie-Krul (29389, nr. 138).</w:t>
      </w:r>
    </w:p>
    <w:p w:rsidR="00EB1E02" w:rsidP="00EB1E02" w:rsidRDefault="00EB1E02" w14:paraId="7A5504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w:t>
      </w:r>
      <w:r>
        <w:rPr>
          <w:rFonts w:ascii="Arial" w:hAnsi="Arial" w:eastAsia="Times New Roman" w:cs="Arial"/>
          <w:sz w:val="22"/>
          <w:szCs w:val="22"/>
        </w:rPr>
        <w:lastRenderedPageBreak/>
        <w:t>Volt, D66, NSC, de ChristenUnie, de SGP, het CDA en FVD voor deze motie hebben gestemd en de leden van de overige fracties ertegen, zodat zij is aangenomen.</w:t>
      </w:r>
    </w:p>
    <w:p w:rsidR="00EB1E02" w:rsidP="00EB1E02" w:rsidRDefault="00EB1E02" w14:paraId="2A9A9EA8" w14:textId="77777777">
      <w:pPr>
        <w:spacing w:after="240"/>
        <w:rPr>
          <w:rFonts w:ascii="Arial" w:hAnsi="Arial" w:eastAsia="Times New Roman" w:cs="Arial"/>
          <w:sz w:val="22"/>
          <w:szCs w:val="22"/>
        </w:rPr>
      </w:pPr>
      <w:r>
        <w:rPr>
          <w:rFonts w:ascii="Arial" w:hAnsi="Arial" w:eastAsia="Times New Roman" w:cs="Arial"/>
          <w:sz w:val="22"/>
          <w:szCs w:val="22"/>
        </w:rPr>
        <w:t>In stemming komt de motie-Diederik van Dijk/Slagt-Tichelman (29389, nr. 140).</w:t>
      </w:r>
    </w:p>
    <w:p w:rsidR="00EB1E02" w:rsidP="00EB1E02" w:rsidRDefault="00EB1E02" w14:paraId="08C56C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de SGP, het CDA en FVD voor deze motie hebben gestemd en de leden van de overige fracties ertegen, zodat zij is verworpen.</w:t>
      </w:r>
    </w:p>
    <w:p w:rsidR="00EB1E02" w:rsidP="00EB1E02" w:rsidRDefault="00EB1E02" w14:paraId="18D1B9FB" w14:textId="77777777">
      <w:pPr>
        <w:spacing w:after="240"/>
        <w:rPr>
          <w:rFonts w:ascii="Arial" w:hAnsi="Arial" w:eastAsia="Times New Roman" w:cs="Arial"/>
          <w:sz w:val="22"/>
          <w:szCs w:val="22"/>
        </w:rPr>
      </w:pPr>
      <w:r>
        <w:rPr>
          <w:rFonts w:ascii="Arial" w:hAnsi="Arial" w:eastAsia="Times New Roman" w:cs="Arial"/>
          <w:sz w:val="22"/>
          <w:szCs w:val="22"/>
        </w:rPr>
        <w:t>Stemmingen Wet gewasbeschermingsmiddelen en biociden</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Wijziging van de Wet gewasbeschermingsmiddelen en biociden (grondslag voor maatregelen inzake het (particulier) gebruik van gewasbeschermingsmiddelen) (35756)</w:t>
      </w:r>
      <w:r>
        <w:rPr>
          <w:rFonts w:ascii="Arial" w:hAnsi="Arial" w:eastAsia="Times New Roman" w:cs="Arial"/>
          <w:sz w:val="22"/>
          <w:szCs w:val="22"/>
        </w:rPr>
        <w:t>.</w:t>
      </w:r>
    </w:p>
    <w:p w:rsidR="00EB1E02" w:rsidP="00EB1E02" w:rsidRDefault="00EB1E02" w14:paraId="40D8880F" w14:textId="77777777">
      <w:pPr>
        <w:spacing w:after="240"/>
        <w:rPr>
          <w:rFonts w:ascii="Arial" w:hAnsi="Arial" w:eastAsia="Times New Roman" w:cs="Arial"/>
          <w:sz w:val="22"/>
          <w:szCs w:val="22"/>
        </w:rPr>
      </w:pPr>
      <w:r>
        <w:rPr>
          <w:rFonts w:ascii="Arial" w:hAnsi="Arial" w:eastAsia="Times New Roman" w:cs="Arial"/>
          <w:sz w:val="22"/>
          <w:szCs w:val="22"/>
        </w:rPr>
        <w:t>(Zie vergadering van 5 juli 2022.)</w:t>
      </w:r>
    </w:p>
    <w:p w:rsidR="00EB1E02" w:rsidP="00EB1E02" w:rsidRDefault="00EB1E02" w14:paraId="4DE871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geef graag het woord aan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voor een stemverklaring. Dan kan de voorzitter ook weer even ademhalen.</w:t>
      </w:r>
    </w:p>
    <w:p w:rsidR="00EB1E02" w:rsidP="00EB1E02" w:rsidRDefault="00EB1E02" w14:paraId="69678010"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 xml:space="preserve">Voorzitter. Dit is niet eerder vertoond. We hebben het over een wet die in 2022 al aangenomen had moeten worden. Toen heeft de Kamer, van SP tot PVV, helder uitgesproken: onze burgers en </w:t>
      </w:r>
      <w:proofErr w:type="spellStart"/>
      <w:r>
        <w:rPr>
          <w:rFonts w:ascii="Arial" w:hAnsi="Arial" w:eastAsia="Times New Roman" w:cs="Arial"/>
          <w:sz w:val="22"/>
          <w:szCs w:val="22"/>
        </w:rPr>
        <w:t>bestuivers</w:t>
      </w:r>
      <w:proofErr w:type="spellEnd"/>
      <w:r>
        <w:rPr>
          <w:rFonts w:ascii="Arial" w:hAnsi="Arial" w:eastAsia="Times New Roman" w:cs="Arial"/>
          <w:sz w:val="22"/>
          <w:szCs w:val="22"/>
        </w:rPr>
        <w:t xml:space="preserve"> worden onvoldoende beschermd tegen bestrijdingsmiddelen en daar moeten we met een wetswijziging een einde aan maken. Maar de bewindspersonen verspilden jaren, om tot twee keer toe een trucje uit te halen om de wet af te zwakken. Dat was tegen de regels in, zo blijkt nu heel duidelijk. Straks stemmen we een van die trucjes weg, namelijk wat er nu voorligt, een wijziging voorgesteld door de regering.</w:t>
      </w:r>
      <w:r>
        <w:rPr>
          <w:rFonts w:ascii="Arial" w:hAnsi="Arial" w:eastAsia="Times New Roman" w:cs="Arial"/>
          <w:sz w:val="22"/>
          <w:szCs w:val="22"/>
        </w:rPr>
        <w:br/>
      </w:r>
      <w:r>
        <w:rPr>
          <w:rFonts w:ascii="Arial" w:hAnsi="Arial" w:eastAsia="Times New Roman" w:cs="Arial"/>
          <w:sz w:val="22"/>
          <w:szCs w:val="22"/>
        </w:rPr>
        <w:br/>
        <w:t>Maar ondertussen zijn we nog geen steek opgeschoten met de gezondheid van burgers beter beschermen. De Partij voor de Dieren wil nu de kortste route om alsnog te zorgen voor die bescherming. Dat betekent dat de Kamer voor de wet stemt. Als partijen de bescherming van burgers nog steeds zo belangrijk vinden als in 2022 en dus stemmen zoals ze toen hebben gestemd, wordt de wet nu aangenomen. Als de staatssecretaris dan alsnog op onderdelen wat punten wil wijzigen, kan dat via de goede route, namelijk meteen daarna via een novelle. Een win-win. Zo verliezen we geen tijd. De Partij voor de Dieren steunt het verzoek van de staatssecretaris om uitstel van stemmingen over de wet dus niet.</w:t>
      </w:r>
    </w:p>
    <w:p w:rsidR="00EB1E02" w:rsidP="00EB1E02" w:rsidRDefault="00EB1E02" w14:paraId="42A8E6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Dank u wel. Op 5 juli 2022 heeft de Kamer reeds over de artikelen en de ingediende amendementen gestemd. Dan komen nu in stemming het als wijzigingen voorgesteld door de regering te beschouwen stuk en het wetsvoorstel. De vaste commissie voor Infrastructuur en Waterstaat heeft bij de brief op stuk nr. 25, in lijn met het advies van de commissie voor de Werkwijze, een klemmend beroep op de Kamer gedaan om deze wijzigingen op principiële gronden te verwerpen.</w:t>
      </w:r>
    </w:p>
    <w:p w:rsidR="00EB1E02" w:rsidP="00EB1E02" w:rsidRDefault="00EB1E02" w14:paraId="649B587A" w14:textId="77777777">
      <w:pPr>
        <w:spacing w:after="240"/>
        <w:rPr>
          <w:rFonts w:ascii="Arial" w:hAnsi="Arial" w:eastAsia="Times New Roman" w:cs="Arial"/>
          <w:sz w:val="22"/>
          <w:szCs w:val="22"/>
        </w:rPr>
      </w:pPr>
      <w:r>
        <w:rPr>
          <w:rFonts w:ascii="Arial" w:hAnsi="Arial" w:eastAsia="Times New Roman" w:cs="Arial"/>
          <w:sz w:val="22"/>
          <w:szCs w:val="22"/>
        </w:rPr>
        <w:t>In stemming komt het voorstel inzake Wijziging van de Wet gewasbeschermingsmiddelen en biociden (grondslag voor maatregelen inzake het (particulier) gebruik van gewasbeschermingsmiddelen (35756, stuk nr. 23).</w:t>
      </w:r>
    </w:p>
    <w:p w:rsidR="00EB1E02" w:rsidP="00EB1E02" w:rsidRDefault="00EB1E02" w14:paraId="369E2B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 van de SGP voor dit voorstel hebben gestemd en de leden van de overige fracties ertegen, zodat het is verworpen.</w:t>
      </w:r>
    </w:p>
    <w:p w:rsidR="00EB1E02" w:rsidP="00EB1E02" w:rsidRDefault="00EB1E02" w14:paraId="6CF66AB1" w14:textId="77777777">
      <w:pPr>
        <w:spacing w:after="240"/>
        <w:rPr>
          <w:rFonts w:ascii="Arial" w:hAnsi="Arial" w:eastAsia="Times New Roman" w:cs="Arial"/>
          <w:sz w:val="22"/>
          <w:szCs w:val="22"/>
        </w:rPr>
      </w:pPr>
      <w:r>
        <w:rPr>
          <w:rFonts w:ascii="Arial" w:hAnsi="Arial" w:eastAsia="Times New Roman" w:cs="Arial"/>
          <w:sz w:val="22"/>
          <w:szCs w:val="22"/>
        </w:rPr>
        <w:lastRenderedPageBreak/>
        <w:t>De staatssecretaris van Infrastructuur en Waterstaat heeft de Kamer bij brief van 25 november 2024 verzocht de stemming over het wetsvoorstel uit te stellen. Kunt u daarmee instemmen? Wie is voor het uitstel?</w:t>
      </w:r>
    </w:p>
    <w:p w:rsidR="00EB1E02" w:rsidP="00EB1E02" w:rsidRDefault="00EB1E02" w14:paraId="4467E8CF" w14:textId="77777777">
      <w:pPr>
        <w:spacing w:after="240"/>
        <w:rPr>
          <w:rFonts w:ascii="Arial" w:hAnsi="Arial" w:eastAsia="Times New Roman" w:cs="Arial"/>
          <w:sz w:val="22"/>
          <w:szCs w:val="22"/>
        </w:rPr>
      </w:pPr>
      <w:r>
        <w:rPr>
          <w:rFonts w:ascii="Arial" w:hAnsi="Arial" w:eastAsia="Times New Roman" w:cs="Arial"/>
          <w:sz w:val="22"/>
          <w:szCs w:val="22"/>
        </w:rPr>
        <w:t>In stemming komt het voorstel Uitstel van stemming over het wetsvoorstel Wijziging van de Wet gewasbeschermingsmiddelen en biociden (grondslag voor maatregelen inzake het (particulier) gebruik van gewasbeschermingsmiddelen) (35756).</w:t>
      </w:r>
    </w:p>
    <w:p w:rsidR="00EB1E02" w:rsidP="00EB1E02" w:rsidRDefault="00EB1E02" w14:paraId="615B25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Volt, D66, NSC, de ChristenUnie, het CDA, de VVD, BBB, JA21 en de PVV voor dit voorstel hebben gestemd en de leden van de overige fracties ertegen, zodat het is aangenomen.</w:t>
      </w:r>
    </w:p>
    <w:p w:rsidR="00EB1E02" w:rsidP="00EB1E02" w:rsidRDefault="00EB1E02" w14:paraId="00B07F6A" w14:textId="77777777">
      <w:pPr>
        <w:spacing w:after="240"/>
        <w:rPr>
          <w:rFonts w:ascii="Arial" w:hAnsi="Arial" w:eastAsia="Times New Roman" w:cs="Arial"/>
          <w:sz w:val="22"/>
          <w:szCs w:val="22"/>
        </w:rPr>
      </w:pPr>
      <w:r>
        <w:rPr>
          <w:rFonts w:ascii="Arial" w:hAnsi="Arial" w:eastAsia="Times New Roman" w:cs="Arial"/>
          <w:sz w:val="22"/>
          <w:szCs w:val="22"/>
        </w:rPr>
        <w:t>Daarmee is er dus een meerderheid voor uitstel.</w:t>
      </w:r>
    </w:p>
    <w:p w:rsidR="00EB1E02" w:rsidP="00EB1E02" w:rsidRDefault="00EB1E02" w14:paraId="0E14A85A" w14:textId="77777777">
      <w:pPr>
        <w:spacing w:after="240"/>
        <w:rPr>
          <w:rFonts w:ascii="Arial" w:hAnsi="Arial" w:eastAsia="Times New Roman" w:cs="Arial"/>
          <w:sz w:val="22"/>
          <w:szCs w:val="22"/>
        </w:rPr>
      </w:pPr>
      <w:r>
        <w:rPr>
          <w:rFonts w:ascii="Arial" w:hAnsi="Arial" w:eastAsia="Times New Roman" w:cs="Arial"/>
          <w:sz w:val="22"/>
          <w:szCs w:val="22"/>
        </w:rPr>
        <w:t>Stemmingen moties Palliatieve zorg en stervensbegeleiding</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palliatieve zorg en stervensbegeleiding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498B49EE"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motie-Paulusma c.s. over met een duurzame oplossing komen om hospicezorg toegankelijk te houden (29509, nr. 86);</w:t>
      </w:r>
    </w:p>
    <w:p w:rsidR="00EB1E02" w:rsidP="00EB1E02" w:rsidRDefault="00EB1E02" w14:paraId="7FA00E81"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motie-Slagt-Tichelman over nazorg voor nabestaanden van patiënten binnen de palliatieve zorg waar nodig structureel inbedden (29509, nr. 87);</w:t>
      </w:r>
    </w:p>
    <w:p w:rsidR="00EB1E02" w:rsidP="00EB1E02" w:rsidRDefault="00EB1E02" w14:paraId="3A5967B2"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motie-Van der Plas c.s. over de </w:t>
      </w:r>
      <w:proofErr w:type="spellStart"/>
      <w:r>
        <w:rPr>
          <w:rFonts w:ascii="Arial" w:hAnsi="Arial" w:eastAsia="Times New Roman" w:cs="Arial"/>
          <w:sz w:val="22"/>
          <w:szCs w:val="22"/>
        </w:rPr>
        <w:t>NZa</w:t>
      </w:r>
      <w:proofErr w:type="spellEnd"/>
      <w:r>
        <w:rPr>
          <w:rFonts w:ascii="Arial" w:hAnsi="Arial" w:eastAsia="Times New Roman" w:cs="Arial"/>
          <w:sz w:val="22"/>
          <w:szCs w:val="22"/>
        </w:rPr>
        <w:t xml:space="preserve"> een analyse laten maken van de toegankelijkheid van palliatieve zorg in relatie tot budgetplafonds en indicatiestelling (29509, nr. 88);</w:t>
      </w:r>
    </w:p>
    <w:p w:rsidR="00EB1E02" w:rsidP="00EB1E02" w:rsidRDefault="00EB1E02" w14:paraId="12EBE2D2"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motie-Joseph over zorgverzekeraars verplichten om structureel de knelpunten in de beschikbaarheid en kwaliteit van palliatieve zorg en nazorg in beeld te brengen (29509, nr. 89);</w:t>
      </w:r>
    </w:p>
    <w:p w:rsidR="00EB1E02" w:rsidP="00EB1E02" w:rsidRDefault="00EB1E02" w14:paraId="7E694CE1"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motie-Diederik van Dijk over bezien hoe huisartsen een vergoeding kunnen krijgen voor de behandelwens- en levenseindegesprekken die zij voeren (29509, nr. 90);</w:t>
      </w:r>
    </w:p>
    <w:p w:rsidR="00EB1E02" w:rsidP="00EB1E02" w:rsidRDefault="00EB1E02" w14:paraId="28B75597"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 over geen omzetplafonds meer inzetten in de palliatieve zorg (29509, nr. 91);</w:t>
      </w:r>
    </w:p>
    <w:p w:rsidR="00EB1E02" w:rsidP="00EB1E02" w:rsidRDefault="00EB1E02" w14:paraId="1C5B5374"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 over met een plan van aanpak komen voor gelijke toegang tot noodzakelijke palliatieve zorg (29509, nr. 92).</w:t>
      </w:r>
    </w:p>
    <w:p w:rsidR="00EB1E02" w:rsidP="00EB1E02" w:rsidRDefault="00EB1E02" w14:paraId="769D5B8F" w14:textId="77777777">
      <w:pPr>
        <w:rPr>
          <w:rFonts w:ascii="Arial" w:hAnsi="Arial" w:eastAsia="Times New Roman" w:cs="Arial"/>
          <w:sz w:val="22"/>
          <w:szCs w:val="22"/>
        </w:rPr>
      </w:pPr>
    </w:p>
    <w:p w:rsidR="00EB1E02" w:rsidP="00EB1E02" w:rsidRDefault="00EB1E02" w14:paraId="0DCE75A9" w14:textId="77777777">
      <w:pPr>
        <w:spacing w:after="240"/>
        <w:rPr>
          <w:rFonts w:ascii="Arial" w:hAnsi="Arial" w:eastAsia="Times New Roman" w:cs="Arial"/>
          <w:sz w:val="22"/>
          <w:szCs w:val="22"/>
        </w:rPr>
      </w:pPr>
      <w:r>
        <w:rPr>
          <w:rFonts w:ascii="Arial" w:hAnsi="Arial" w:eastAsia="Times New Roman" w:cs="Arial"/>
          <w:sz w:val="22"/>
          <w:szCs w:val="22"/>
        </w:rPr>
        <w:t>(Zie vergadering van 27 november 2024.)</w:t>
      </w:r>
    </w:p>
    <w:p w:rsidR="00EB1E02" w:rsidP="00EB1E02" w:rsidRDefault="00EB1E02" w14:paraId="44849FD9" w14:textId="77777777">
      <w:pPr>
        <w:spacing w:after="240"/>
        <w:rPr>
          <w:rFonts w:ascii="Arial" w:hAnsi="Arial" w:eastAsia="Times New Roman" w:cs="Arial"/>
          <w:sz w:val="22"/>
          <w:szCs w:val="22"/>
        </w:rPr>
      </w:pPr>
      <w:r>
        <w:rPr>
          <w:rFonts w:ascii="Arial" w:hAnsi="Arial" w:eastAsia="Times New Roman" w:cs="Arial"/>
          <w:sz w:val="22"/>
          <w:szCs w:val="22"/>
        </w:rPr>
        <w:t>In stemming komt de motie-Paulusma c.s. (29509, nr. 86).</w:t>
      </w:r>
    </w:p>
    <w:p w:rsidR="00EB1E02" w:rsidP="00EB1E02" w:rsidRDefault="00EB1E02" w14:paraId="2EF51E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en FVD voor deze motie hebben gestemd en de leden van de overige fracties ertegen, zodat zij is verworpen.</w:t>
      </w:r>
    </w:p>
    <w:p w:rsidR="00EB1E02" w:rsidP="00EB1E02" w:rsidRDefault="00EB1E02" w14:paraId="0C983AFB" w14:textId="77777777">
      <w:pPr>
        <w:spacing w:after="240"/>
        <w:rPr>
          <w:rFonts w:ascii="Arial" w:hAnsi="Arial" w:eastAsia="Times New Roman" w:cs="Arial"/>
          <w:sz w:val="22"/>
          <w:szCs w:val="22"/>
        </w:rPr>
      </w:pPr>
      <w:r>
        <w:rPr>
          <w:rFonts w:ascii="Arial" w:hAnsi="Arial" w:eastAsia="Times New Roman" w:cs="Arial"/>
          <w:sz w:val="22"/>
          <w:szCs w:val="22"/>
        </w:rPr>
        <w:t>In stemming komt de motie-Slagt-Tichelman (29509, nr. 87).</w:t>
      </w:r>
    </w:p>
    <w:p w:rsidR="00EB1E02" w:rsidP="00EB1E02" w:rsidRDefault="00EB1E02" w14:paraId="471B5B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SGP en FVD voor deze motie hebben gestemd en de leden van de overige fracties ertegen, zodat zij is verworpen.</w:t>
      </w:r>
    </w:p>
    <w:p w:rsidR="00EB1E02" w:rsidP="00EB1E02" w:rsidRDefault="00EB1E02" w14:paraId="7F9F2AD5"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motie-Van der Plas c.s. (29509, nr. 88).</w:t>
      </w:r>
    </w:p>
    <w:p w:rsidR="00EB1E02" w:rsidP="00EB1E02" w:rsidRDefault="00EB1E02" w14:paraId="183B24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2FF4AE9A" w14:textId="77777777">
      <w:pPr>
        <w:spacing w:after="240"/>
        <w:rPr>
          <w:rFonts w:ascii="Arial" w:hAnsi="Arial" w:eastAsia="Times New Roman" w:cs="Arial"/>
          <w:sz w:val="22"/>
          <w:szCs w:val="22"/>
        </w:rPr>
      </w:pPr>
      <w:r>
        <w:rPr>
          <w:rFonts w:ascii="Arial" w:hAnsi="Arial" w:eastAsia="Times New Roman" w:cs="Arial"/>
          <w:sz w:val="22"/>
          <w:szCs w:val="22"/>
        </w:rPr>
        <w:t>In stemming komt de motie-Joseph (29509, nr. 89).</w:t>
      </w:r>
    </w:p>
    <w:p w:rsidR="00EB1E02" w:rsidP="00EB1E02" w:rsidRDefault="00EB1E02" w14:paraId="58DB0A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SGP, het CDA en FVD voor deze motie hebben gestemd en de leden van de overige fracties ertegen, zodat zij is aangenomen.</w:t>
      </w:r>
    </w:p>
    <w:p w:rsidR="00EB1E02" w:rsidP="00EB1E02" w:rsidRDefault="00EB1E02" w14:paraId="663B72C1" w14:textId="77777777">
      <w:pPr>
        <w:spacing w:after="240"/>
        <w:rPr>
          <w:rFonts w:ascii="Arial" w:hAnsi="Arial" w:eastAsia="Times New Roman" w:cs="Arial"/>
          <w:sz w:val="22"/>
          <w:szCs w:val="22"/>
        </w:rPr>
      </w:pPr>
      <w:r>
        <w:rPr>
          <w:rFonts w:ascii="Arial" w:hAnsi="Arial" w:eastAsia="Times New Roman" w:cs="Arial"/>
          <w:sz w:val="22"/>
          <w:szCs w:val="22"/>
        </w:rPr>
        <w:t>In stemming komt de motie-Diederik van Dijk (29509, nr. 90).</w:t>
      </w:r>
    </w:p>
    <w:p w:rsidR="00EB1E02" w:rsidP="00EB1E02" w:rsidRDefault="00EB1E02" w14:paraId="11AE4D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JA21 en FVD voor deze motie hebben gestemd en de leden van de overige fracties ertegen, zodat zij is aangenomen.</w:t>
      </w:r>
    </w:p>
    <w:p w:rsidR="00EB1E02" w:rsidP="00EB1E02" w:rsidRDefault="00EB1E02" w14:paraId="66D0A301"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 (29509, nr. 91).</w:t>
      </w:r>
    </w:p>
    <w:p w:rsidR="00EB1E02" w:rsidP="00EB1E02" w:rsidRDefault="00EB1E02" w14:paraId="6D0A3E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FVD voor deze motie hebben gestemd en de leden van de overige fracties ertegen, zodat zij is verworpen.</w:t>
      </w:r>
    </w:p>
    <w:p w:rsidR="00EB1E02" w:rsidP="00EB1E02" w:rsidRDefault="00EB1E02" w14:paraId="3D1CAA3E"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 (29509, nr. 92).</w:t>
      </w:r>
    </w:p>
    <w:p w:rsidR="00EB1E02" w:rsidP="00EB1E02" w:rsidRDefault="00EB1E02" w14:paraId="0FBBE3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FVD voor deze motie hebben gestemd en de leden van de overige fracties ertegen, zodat zij is verworpen.</w:t>
      </w:r>
    </w:p>
    <w:p w:rsidR="00EB1E02" w:rsidP="00EB1E02" w:rsidRDefault="00EB1E02" w14:paraId="3614145F" w14:textId="77777777">
      <w:pPr>
        <w:spacing w:after="240"/>
        <w:rPr>
          <w:rFonts w:ascii="Arial" w:hAnsi="Arial" w:eastAsia="Times New Roman" w:cs="Arial"/>
          <w:sz w:val="22"/>
          <w:szCs w:val="22"/>
        </w:rPr>
      </w:pPr>
      <w:r>
        <w:rPr>
          <w:rFonts w:ascii="Arial" w:hAnsi="Arial" w:eastAsia="Times New Roman" w:cs="Arial"/>
          <w:sz w:val="22"/>
          <w:szCs w:val="22"/>
        </w:rPr>
        <w:t>Stemmingen moties Begroting Onderwijs, Cultuur en Wetenschap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begrotingsstaten van het Ministerie van Onderwijs, Cultuur en Wetenschap (VIII) voor het jaar 2025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3B5E5D0C"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c.s. over voor de Voorjaarsnota met een voorstel komen voor een stagevergoeding voor elke student (36600-VIII, nr. 77);</w:t>
      </w:r>
    </w:p>
    <w:p w:rsidR="00EB1E02" w:rsidP="00EB1E02" w:rsidRDefault="00EB1E02" w14:paraId="2E247BB6"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motie-Pijpelink over bijlessen en examentrainingen niet langer vrijstellen van btw en deze gelden herinvesteren in bijlessen op school (36600-VIII, nr. 78);</w:t>
      </w:r>
    </w:p>
    <w:p w:rsidR="00EB1E02" w:rsidP="00EB1E02" w:rsidRDefault="00EB1E02" w14:paraId="48AAD39A"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motie-Van der Hoeff c.s. over onderzoeken welke ondersteuning nodig is om leerlingen met internaliserende problematiek en leerlingen met </w:t>
      </w:r>
      <w:proofErr w:type="spellStart"/>
      <w:r>
        <w:rPr>
          <w:rFonts w:ascii="Arial" w:hAnsi="Arial" w:eastAsia="Times New Roman" w:cs="Arial"/>
          <w:sz w:val="22"/>
          <w:szCs w:val="22"/>
        </w:rPr>
        <w:t>externaliserende</w:t>
      </w:r>
      <w:proofErr w:type="spellEnd"/>
      <w:r>
        <w:rPr>
          <w:rFonts w:ascii="Arial" w:hAnsi="Arial" w:eastAsia="Times New Roman" w:cs="Arial"/>
          <w:sz w:val="22"/>
          <w:szCs w:val="22"/>
        </w:rPr>
        <w:t xml:space="preserve"> problematiek in het speciaal onderwijs te mengen (36600-VIII, nr. 79);</w:t>
      </w:r>
    </w:p>
    <w:p w:rsidR="00EB1E02" w:rsidP="00EB1E02" w:rsidRDefault="00EB1E02" w14:paraId="5C8496A8"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over een stevigere plek voor kinderboeken en jeugdliteratuur in het curriculum van de lerarenopleidingen (36600-VIII, nr. 80);</w:t>
      </w:r>
    </w:p>
    <w:p w:rsidR="00EB1E02" w:rsidP="00EB1E02" w:rsidRDefault="00EB1E02" w14:paraId="65949175"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over de invoering van een verplichte leeslijst met jeugdliteratuur betrekken bij de herijking van de kennisbasis taal (36600-VIII, nr. 81);</w:t>
      </w:r>
    </w:p>
    <w:p w:rsidR="00EB1E02" w:rsidP="00EB1E02" w:rsidRDefault="00EB1E02" w14:paraId="0F9D1AF6"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over een traject dat het voor professionals uit het bedrijfsleven mogelijk maakt om naast hun werk praktijklessen te geven (36600-VIII, nr. 82);</w:t>
      </w:r>
    </w:p>
    <w:p w:rsidR="00EB1E02" w:rsidP="00EB1E02" w:rsidRDefault="00EB1E02" w14:paraId="19200099"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over de wenselijkheid dat scholen met wetenschappelijk onderbouwde les- en leermethodes werken (36600-VIII, nr. 83);</w:t>
      </w:r>
    </w:p>
    <w:p w:rsidR="00EB1E02" w:rsidP="00EB1E02" w:rsidRDefault="00EB1E02" w14:paraId="7BC3AE04"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over een pilot voor een leescoach/leesbevorderingsspecialist met lesbevoegdheid binnen het schoolteam (36600-VIII, nr. 84);</w:t>
      </w:r>
    </w:p>
    <w:p w:rsidR="00EB1E02" w:rsidP="00EB1E02" w:rsidRDefault="00EB1E02" w14:paraId="1CF7D7C0"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motie-Martens-America over onderzoek naar de informele rol van bedrijfsvakscholen en de rol die zij kunnen spelen in het formele aanbod (36600-VIII, nr. 85);</w:t>
      </w:r>
    </w:p>
    <w:p w:rsidR="00EB1E02" w:rsidP="00EB1E02" w:rsidRDefault="00EB1E02" w14:paraId="6B1CA3CF"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motie-Martens-America over samen met onderwijsinstellingen en het bedrijfsleven het offensief intensiveren om het percentage van 35% </w:t>
      </w:r>
      <w:proofErr w:type="spellStart"/>
      <w:r>
        <w:rPr>
          <w:rFonts w:ascii="Arial" w:hAnsi="Arial" w:eastAsia="Times New Roman" w:cs="Arial"/>
          <w:sz w:val="22"/>
          <w:szCs w:val="22"/>
        </w:rPr>
        <w:t>bbl</w:t>
      </w:r>
      <w:proofErr w:type="spellEnd"/>
      <w:r>
        <w:rPr>
          <w:rFonts w:ascii="Arial" w:hAnsi="Arial" w:eastAsia="Times New Roman" w:cs="Arial"/>
          <w:sz w:val="22"/>
          <w:szCs w:val="22"/>
        </w:rPr>
        <w:t>-studenten in het mbo te behalen (36600-VIII, nr. 86);</w:t>
      </w:r>
    </w:p>
    <w:p w:rsidR="00EB1E02" w:rsidP="00EB1E02" w:rsidRDefault="00EB1E02" w14:paraId="44C52BD8"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motie-Martens-America/</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over de reeds aangenomen motie-Martens-America c.s. over PhD-studenten met een CSC-beurs in een breder perspectief bezien (36600-VIII, nr. 87);</w:t>
      </w:r>
    </w:p>
    <w:p w:rsidR="00EB1E02" w:rsidP="00EB1E02" w:rsidRDefault="00EB1E02" w14:paraId="5B2FC9D2"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motie-Martens-America over het landelijk aanbod van opleidingen overzien en in gezamenlijkheid afstemmen om te voorkomen dat er zonder coördinatie opleidingen verdwijnen (36600-VIII, nr. 88);</w:t>
      </w:r>
    </w:p>
    <w:p w:rsidR="00EB1E02" w:rsidP="00EB1E02" w:rsidRDefault="00EB1E02" w14:paraId="535E5AA6"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motie-Krul/Ceder over met een concreet voorstel komen om de maatschappelijke diensttijd in 2025 voort te zetten (36600-VIII, nr. 90);</w:t>
      </w:r>
    </w:p>
    <w:p w:rsidR="00EB1E02" w:rsidP="00EB1E02" w:rsidRDefault="00EB1E02" w14:paraId="65C87894"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motie-Soepboer/Ceder over de huidige regeling onderwijsregio's terugbrengen tot een structurele stimuleringsregeling voor regionale samenwerking (36600-VIII, nr. 91);</w:t>
      </w:r>
    </w:p>
    <w:p w:rsidR="00EB1E02" w:rsidP="00EB1E02" w:rsidRDefault="00EB1E02" w14:paraId="56C6C3A5"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motie-Soepboer over een stimuleringsregeling voor educatieve initiatieven voor onder deel II van het Handvest erkende talen (36600-VIII, nr. 92);</w:t>
      </w:r>
    </w:p>
    <w:p w:rsidR="00EB1E02" w:rsidP="00EB1E02" w:rsidRDefault="00EB1E02" w14:paraId="224C70C7"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motie-Beckerman/</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over niet-gebruik van studiefinanciering door mbo-studenten bol niveau 1 en 2 minimaliseren (36600-VIII, nr. 94);</w:t>
      </w:r>
    </w:p>
    <w:p w:rsidR="00EB1E02" w:rsidP="00EB1E02" w:rsidRDefault="00EB1E02" w14:paraId="698F41FB"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motie-Beckerman over borgen dat </w:t>
      </w:r>
      <w:proofErr w:type="spellStart"/>
      <w:r>
        <w:rPr>
          <w:rFonts w:ascii="Arial" w:hAnsi="Arial" w:eastAsia="Times New Roman" w:cs="Arial"/>
          <w:sz w:val="22"/>
          <w:szCs w:val="22"/>
        </w:rPr>
        <w:t>AmbachtNederland</w:t>
      </w:r>
      <w:proofErr w:type="spellEnd"/>
      <w:r>
        <w:rPr>
          <w:rFonts w:ascii="Arial" w:hAnsi="Arial" w:eastAsia="Times New Roman" w:cs="Arial"/>
          <w:sz w:val="22"/>
          <w:szCs w:val="22"/>
        </w:rPr>
        <w:t xml:space="preserve"> haar werkzaamheden kan voortzetten (36600-VIII, nr. 95);</w:t>
      </w:r>
    </w:p>
    <w:p w:rsidR="00EB1E02" w:rsidP="00EB1E02" w:rsidRDefault="00EB1E02" w14:paraId="37E32329"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motie-Beckerman/</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over financiële alternatieven voor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buiten de begroting van OCW zoeken (36600-VIII, nr. 96);</w:t>
      </w:r>
    </w:p>
    <w:p w:rsidR="00EB1E02" w:rsidP="00EB1E02" w:rsidRDefault="00EB1E02" w14:paraId="1FC8A1BB"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motie-Beckerman over de focus van het programma School en Omgeving uitbreiden naar de 5% armste leerlingen op alle scholen (36600-VIII, nr. 97);</w:t>
      </w:r>
    </w:p>
    <w:p w:rsidR="00EB1E02" w:rsidP="00EB1E02" w:rsidRDefault="00EB1E02" w14:paraId="6EF1417F"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Zanten over met de krimp- en grensregio's passende maatregelen treffen bij verdere invulling van het beleid rond instroom van internationale studenten (36600-VIII, nr. 98);</w:t>
      </w:r>
    </w:p>
    <w:p w:rsidR="00EB1E02" w:rsidP="00EB1E02" w:rsidRDefault="00EB1E02" w14:paraId="386A98AD"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Zanten over bureaucratische belemmeringen wegnemen voor het inzetten van onbenutte reserves van samenwerkingsverbanden voor autismeprogramma's in het onderwijs (36600-VIII, nr. 99);</w:t>
      </w:r>
    </w:p>
    <w:p w:rsidR="00EB1E02" w:rsidP="00EB1E02" w:rsidRDefault="00EB1E02" w14:paraId="6C700248"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Zanten/Stoffer over ervoor zorgen dat alle aanbieders van door het RIVM erkende lesmethoden gelijke kansen krijgen om als kenniscentrum te fungeren (36600-VIII, nr. 101);</w:t>
      </w:r>
    </w:p>
    <w:p w:rsidR="00EB1E02" w:rsidP="00EB1E02" w:rsidRDefault="00EB1E02" w14:paraId="20147167"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motie-Ergin over een hernieuwde poging doen om een erkende imamopleiding te realiseren (36600-VIII, nr. 102);</w:t>
      </w:r>
    </w:p>
    <w:p w:rsidR="00EB1E02" w:rsidP="00EB1E02" w:rsidRDefault="00EB1E02" w14:paraId="4B4F4FF6"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motie-Ergin over het wetsvoorstel Toezicht informeel onderwijs op 8 januari 2025 intrekken (36600-VIII, nr. 103);</w:t>
      </w:r>
    </w:p>
    <w:p w:rsidR="00EB1E02" w:rsidP="00EB1E02" w:rsidRDefault="00EB1E02" w14:paraId="3CBB7E83"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motie-Stoffer over een professionele richtlijn die bevordert dat leidinggevenden, lerarenopleiders en inspecteurs zelf ervaring hebben en houden met het geven van onderwijs (36600-VIII, nr. 104);</w:t>
      </w:r>
    </w:p>
    <w:p w:rsidR="00EB1E02" w:rsidP="00EB1E02" w:rsidRDefault="00EB1E02" w14:paraId="7FF141E0"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motie-Stoffer c.s. over de subsidie voor relationele en seksuele vorming ook beschikbaar stellen zonder de verplichtingen van het programma Gezonde School (36600-VIII, nr. 105);</w:t>
      </w:r>
    </w:p>
    <w:p w:rsidR="00EB1E02" w:rsidP="00EB1E02" w:rsidRDefault="00EB1E02" w14:paraId="657929DB"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 over wettelijke ruimte realiseren zodat de praktijkgerichte havo in elke provincie een plek kan krijgen (36600-VIII, nr. 106);</w:t>
      </w:r>
    </w:p>
    <w:p w:rsidR="00EB1E02" w:rsidP="00EB1E02" w:rsidRDefault="00EB1E02" w14:paraId="74479D95"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motie-Dassen c.s. over het creëren van bewustwording bij scholen omtrent het inzetten van private onderwijsondersteuning (36600-VIII, nr. 109);</w:t>
      </w:r>
    </w:p>
    <w:p w:rsidR="00EB1E02" w:rsidP="00EB1E02" w:rsidRDefault="00EB1E02" w14:paraId="7A7553F6"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motie-Eerdmans over een plan van aanpak voor klassikaal onderwijs (36600-VIII, nr. 111);</w:t>
      </w:r>
    </w:p>
    <w:p w:rsidR="00EB1E02" w:rsidP="00EB1E02" w:rsidRDefault="00EB1E02" w14:paraId="022307DF"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motie-Ceder/Stoffer over het in stand houden van de structurele bekostiging van godsdienstig en levensbeschouwelijk vormingsonderwijs op openbare scholen (36600-VIII, nr. 107);</w:t>
      </w:r>
    </w:p>
    <w:p w:rsidR="00EB1E02" w:rsidP="00EB1E02" w:rsidRDefault="00EB1E02" w14:paraId="14F1A119"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motie-Ceder c.s. over de wettelijke </w:t>
      </w:r>
      <w:proofErr w:type="spellStart"/>
      <w:r>
        <w:rPr>
          <w:rFonts w:ascii="Arial" w:hAnsi="Arial" w:eastAsia="Times New Roman" w:cs="Arial"/>
          <w:sz w:val="22"/>
          <w:szCs w:val="22"/>
        </w:rPr>
        <w:t>toezichtsrol</w:t>
      </w:r>
      <w:proofErr w:type="spellEnd"/>
      <w:r>
        <w:rPr>
          <w:rFonts w:ascii="Arial" w:hAnsi="Arial" w:eastAsia="Times New Roman" w:cs="Arial"/>
          <w:sz w:val="22"/>
          <w:szCs w:val="22"/>
        </w:rPr>
        <w:t xml:space="preserve"> van de onderwijsinspectie zo vormgeven dat het toezicht op informeel onderwijs beperkt blijft tot situaties van strijdigheid met de rechtsorde (36600-VIII, nr. 108).</w:t>
      </w:r>
    </w:p>
    <w:p w:rsidR="00EB1E02" w:rsidP="00EB1E02" w:rsidRDefault="00EB1E02" w14:paraId="14BE0092" w14:textId="77777777">
      <w:pPr>
        <w:rPr>
          <w:rFonts w:ascii="Arial" w:hAnsi="Arial" w:eastAsia="Times New Roman" w:cs="Arial"/>
          <w:sz w:val="22"/>
          <w:szCs w:val="22"/>
        </w:rPr>
      </w:pPr>
    </w:p>
    <w:p w:rsidR="00EB1E02" w:rsidP="00EB1E02" w:rsidRDefault="00EB1E02" w14:paraId="5828AC44" w14:textId="77777777">
      <w:pPr>
        <w:spacing w:after="240"/>
        <w:rPr>
          <w:rFonts w:ascii="Arial" w:hAnsi="Arial" w:eastAsia="Times New Roman" w:cs="Arial"/>
          <w:sz w:val="22"/>
          <w:szCs w:val="22"/>
        </w:rPr>
      </w:pPr>
      <w:r>
        <w:rPr>
          <w:rFonts w:ascii="Arial" w:hAnsi="Arial" w:eastAsia="Times New Roman" w:cs="Arial"/>
          <w:sz w:val="22"/>
          <w:szCs w:val="22"/>
        </w:rPr>
        <w:t>(Zie vergadering van 28 november 2024.)</w:t>
      </w:r>
    </w:p>
    <w:p w:rsidR="00EB1E02" w:rsidP="00EB1E02" w:rsidRDefault="00EB1E02" w14:paraId="2B6594A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de heer Ceder stel ik voor zijn moties (36600-VIII, </w:t>
      </w:r>
      <w:proofErr w:type="spellStart"/>
      <w:r>
        <w:rPr>
          <w:rFonts w:ascii="Arial" w:hAnsi="Arial" w:eastAsia="Times New Roman" w:cs="Arial"/>
          <w:sz w:val="22"/>
          <w:szCs w:val="22"/>
        </w:rPr>
        <w:t>nrs</w:t>
      </w:r>
      <w:proofErr w:type="spellEnd"/>
      <w:r>
        <w:rPr>
          <w:rFonts w:ascii="Arial" w:hAnsi="Arial" w:eastAsia="Times New Roman" w:cs="Arial"/>
          <w:sz w:val="22"/>
          <w:szCs w:val="22"/>
        </w:rPr>
        <w:t>. 107 en 108) aan te houden. Op verzoek van de heer Soepboer stel ik voor zijn motie (36600-VIII, nr. 92) aan te houden. Op verzoek van mevrouw Van Zanten stel ik voor haar motie (36600-VIII, nr. 98)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7303BB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motie-Van Zanten (36600-VIII, nr. 99) is in die zin gewijzigd dat zij thans luidt:</w:t>
      </w:r>
    </w:p>
    <w:p w:rsidR="00EB1E02" w:rsidP="00EB1E02" w:rsidRDefault="00EB1E02" w14:paraId="714A927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uit onderzoek van het Nederlands Autisme Register en cijfers van het CBS blijkt dat autistische leerlingen sterk oververtegenwoordigd zijn onder thuiszitters en schoolverlaters;</w:t>
      </w:r>
      <w:r>
        <w:rPr>
          <w:rFonts w:ascii="Arial" w:hAnsi="Arial" w:eastAsia="Times New Roman" w:cs="Arial"/>
          <w:sz w:val="22"/>
          <w:szCs w:val="22"/>
        </w:rPr>
        <w:br/>
      </w:r>
      <w:r>
        <w:rPr>
          <w:rFonts w:ascii="Arial" w:hAnsi="Arial" w:eastAsia="Times New Roman" w:cs="Arial"/>
          <w:sz w:val="22"/>
          <w:szCs w:val="22"/>
        </w:rPr>
        <w:br/>
        <w:t>overwegende dat samenwerkingsverbanden beschikken over onbenutte reserves, bedoeld voor passend onderwijs;</w:t>
      </w:r>
      <w:r>
        <w:rPr>
          <w:rFonts w:ascii="Arial" w:hAnsi="Arial" w:eastAsia="Times New Roman" w:cs="Arial"/>
          <w:sz w:val="22"/>
          <w:szCs w:val="22"/>
        </w:rPr>
        <w:br/>
      </w:r>
      <w:r>
        <w:rPr>
          <w:rFonts w:ascii="Arial" w:hAnsi="Arial" w:eastAsia="Times New Roman" w:cs="Arial"/>
          <w:sz w:val="22"/>
          <w:szCs w:val="22"/>
        </w:rPr>
        <w:br/>
        <w:t>van mening dat effectieve autismeprogramma's in het onderwijs zorgen voor betere schoolresultaten, lagere uitval en een verhoogde kans op arbeidsparticipatie voor autistische jongeren;</w:t>
      </w:r>
      <w:r>
        <w:rPr>
          <w:rFonts w:ascii="Arial" w:hAnsi="Arial" w:eastAsia="Times New Roman" w:cs="Arial"/>
          <w:sz w:val="22"/>
          <w:szCs w:val="22"/>
        </w:rPr>
        <w:br/>
      </w:r>
      <w:r>
        <w:rPr>
          <w:rFonts w:ascii="Arial" w:hAnsi="Arial" w:eastAsia="Times New Roman" w:cs="Arial"/>
          <w:sz w:val="22"/>
          <w:szCs w:val="22"/>
        </w:rPr>
        <w:br/>
        <w:t>verzoekt de regering om de samenwerkingsverbanden te vragen om hun onbenutte reserves deels in te zetten voor autismeprogramma's in het onderwijs,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1E02" w:rsidP="00EB1E02" w:rsidRDefault="00EB1E02" w14:paraId="54E15A82" w14:textId="77777777">
      <w:pPr>
        <w:spacing w:after="240"/>
        <w:rPr>
          <w:rFonts w:ascii="Arial" w:hAnsi="Arial" w:eastAsia="Times New Roman" w:cs="Arial"/>
          <w:sz w:val="22"/>
          <w:szCs w:val="22"/>
        </w:rPr>
      </w:pPr>
      <w:r>
        <w:rPr>
          <w:rFonts w:ascii="Arial" w:hAnsi="Arial" w:eastAsia="Times New Roman" w:cs="Arial"/>
          <w:sz w:val="22"/>
          <w:szCs w:val="22"/>
        </w:rPr>
        <w:t>Zij krijgt nr. ??, was nr. 99 (36600-VIII).</w:t>
      </w:r>
    </w:p>
    <w:p w:rsidR="00EB1E02" w:rsidP="00EB1E02" w:rsidRDefault="00EB1E02" w14:paraId="645A1C7E" w14:textId="77777777">
      <w:pPr>
        <w:spacing w:after="240"/>
        <w:rPr>
          <w:rFonts w:ascii="Arial" w:hAnsi="Arial" w:eastAsia="Times New Roman" w:cs="Arial"/>
          <w:sz w:val="22"/>
          <w:szCs w:val="22"/>
        </w:rPr>
      </w:pPr>
      <w:r>
        <w:rPr>
          <w:rFonts w:ascii="Arial" w:hAnsi="Arial" w:eastAsia="Times New Roman" w:cs="Arial"/>
          <w:sz w:val="22"/>
          <w:szCs w:val="22"/>
        </w:rPr>
        <w:t>De motie-Ergin (36600-VIII, nr. 103) is in die zin gewijzigd dat zij thans luidt:</w:t>
      </w:r>
    </w:p>
    <w:p w:rsidR="00EB1E02" w:rsidP="00EB1E02" w:rsidRDefault="00EB1E02" w14:paraId="700403D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wetsvoorstel Toezicht informeel onderwijs wringt met tal van grondrechten, zoals de vrijheid van godsdienst, de vrijheid van vereniging en de gewetensvrijheid;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er binnen tien dagen meer dan 1.653 reacties zijn ingediend op de internetconsultatie van het wetsvoorstel en dat hieruit blijkt dat er grote maatschappelijke weerstand is tegen de wet;</w:t>
      </w:r>
      <w:r>
        <w:rPr>
          <w:rFonts w:ascii="Arial" w:hAnsi="Arial" w:eastAsia="Times New Roman" w:cs="Arial"/>
          <w:sz w:val="22"/>
          <w:szCs w:val="22"/>
        </w:rPr>
        <w:br/>
      </w:r>
      <w:r>
        <w:rPr>
          <w:rFonts w:ascii="Arial" w:hAnsi="Arial" w:eastAsia="Times New Roman" w:cs="Arial"/>
          <w:sz w:val="22"/>
          <w:szCs w:val="22"/>
        </w:rPr>
        <w:br/>
        <w:t>constaterende dat de internetconsultatie op 7 januari 2025 sluit;</w:t>
      </w:r>
      <w:r>
        <w:rPr>
          <w:rFonts w:ascii="Arial" w:hAnsi="Arial" w:eastAsia="Times New Roman" w:cs="Arial"/>
          <w:sz w:val="22"/>
          <w:szCs w:val="22"/>
        </w:rPr>
        <w:br/>
      </w:r>
      <w:r>
        <w:rPr>
          <w:rFonts w:ascii="Arial" w:hAnsi="Arial" w:eastAsia="Times New Roman" w:cs="Arial"/>
          <w:sz w:val="22"/>
          <w:szCs w:val="22"/>
        </w:rPr>
        <w:br/>
        <w:t>overwegende dat het wetsvoorstel, waarin staatstoezicht op een ongepaste wijze wordt geïntroduceerd, niet past in een open samenleving;</w:t>
      </w:r>
      <w:r>
        <w:rPr>
          <w:rFonts w:ascii="Arial" w:hAnsi="Arial" w:eastAsia="Times New Roman" w:cs="Arial"/>
          <w:sz w:val="22"/>
          <w:szCs w:val="22"/>
        </w:rPr>
        <w:br/>
      </w:r>
      <w:r>
        <w:rPr>
          <w:rFonts w:ascii="Arial" w:hAnsi="Arial" w:eastAsia="Times New Roman" w:cs="Arial"/>
          <w:sz w:val="22"/>
          <w:szCs w:val="22"/>
        </w:rPr>
        <w:br/>
        <w:t>verzoekt de regering het wetsvoorstel Toezicht informeel onderwijs op 8 januari 2025 niet in te dienen,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1E02" w:rsidP="00EB1E02" w:rsidRDefault="00EB1E02" w14:paraId="6514F2F3" w14:textId="77777777">
      <w:pPr>
        <w:spacing w:after="240"/>
        <w:rPr>
          <w:rFonts w:ascii="Arial" w:hAnsi="Arial" w:eastAsia="Times New Roman" w:cs="Arial"/>
          <w:sz w:val="22"/>
          <w:szCs w:val="22"/>
        </w:rPr>
      </w:pPr>
      <w:r>
        <w:rPr>
          <w:rFonts w:ascii="Arial" w:hAnsi="Arial" w:eastAsia="Times New Roman" w:cs="Arial"/>
          <w:sz w:val="22"/>
          <w:szCs w:val="22"/>
        </w:rPr>
        <w:t>Zij krijgt nr. ??, was nr. 103 (36600-VIII).</w:t>
      </w:r>
      <w:r>
        <w:rPr>
          <w:rFonts w:ascii="Arial" w:hAnsi="Arial" w:eastAsia="Times New Roman" w:cs="Arial"/>
          <w:sz w:val="22"/>
          <w:szCs w:val="22"/>
        </w:rPr>
        <w:br/>
      </w:r>
      <w:r>
        <w:rPr>
          <w:rFonts w:ascii="Arial" w:hAnsi="Arial" w:eastAsia="Times New Roman" w:cs="Arial"/>
          <w:sz w:val="22"/>
          <w:szCs w:val="22"/>
        </w:rPr>
        <w:br/>
        <w:t>Ik stel vast dat wij nu over deze gewijzigde moties kunnen stemmen.</w:t>
      </w:r>
    </w:p>
    <w:p w:rsidR="00EB1E02" w:rsidP="00EB1E02" w:rsidRDefault="00EB1E02" w14:paraId="6FB940FF"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c.s. (36600-VIII, nr. 77).</w:t>
      </w:r>
    </w:p>
    <w:p w:rsidR="00EB1E02" w:rsidP="00EB1E02" w:rsidRDefault="00EB1E02" w14:paraId="30FF65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deze motie hebben gestemd en de leden van de overige fracties ertegen, zodat zij is verworpen.</w:t>
      </w:r>
    </w:p>
    <w:p w:rsidR="00EB1E02" w:rsidP="00EB1E02" w:rsidRDefault="00EB1E02" w14:paraId="50F82506" w14:textId="77777777">
      <w:pPr>
        <w:spacing w:after="240"/>
        <w:rPr>
          <w:rFonts w:ascii="Arial" w:hAnsi="Arial" w:eastAsia="Times New Roman" w:cs="Arial"/>
          <w:sz w:val="22"/>
          <w:szCs w:val="22"/>
        </w:rPr>
      </w:pPr>
      <w:r>
        <w:rPr>
          <w:rFonts w:ascii="Arial" w:hAnsi="Arial" w:eastAsia="Times New Roman" w:cs="Arial"/>
          <w:sz w:val="22"/>
          <w:szCs w:val="22"/>
        </w:rPr>
        <w:t>In stemming komt de motie-Pijpelink (36600-VIII, nr. 78).</w:t>
      </w:r>
    </w:p>
    <w:p w:rsidR="00EB1E02" w:rsidP="00EB1E02" w:rsidRDefault="00EB1E02" w14:paraId="5AB1450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D66 voor deze motie hebben gestemd en de leden van de overige fracties ertegen, zodat zij is verworpen.</w:t>
      </w:r>
    </w:p>
    <w:p w:rsidR="00EB1E02" w:rsidP="00EB1E02" w:rsidRDefault="00EB1E02" w14:paraId="5DB1DBF5"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Hoeff c.s. (36600-VIII, nr. 79).</w:t>
      </w:r>
    </w:p>
    <w:p w:rsidR="00EB1E02" w:rsidP="00EB1E02" w:rsidRDefault="00EB1E02" w14:paraId="0B502B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PvdD, Volt, D66, de ChristenUnie, het CDA, BBB, JA21 en de PVV voor deze motie hebben gestemd en de leden van de overige fracties ertegen, zodat zij is verworpen.</w:t>
      </w:r>
    </w:p>
    <w:p w:rsidR="00EB1E02" w:rsidP="00EB1E02" w:rsidRDefault="00EB1E02" w14:paraId="1DA5BED7"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(36600-VIII, nr. 80).</w:t>
      </w:r>
    </w:p>
    <w:p w:rsidR="00EB1E02" w:rsidP="00EB1E02" w:rsidRDefault="00EB1E02" w14:paraId="7A96F6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0C73CAA8"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(36600-VIII, nr. 81).</w:t>
      </w:r>
    </w:p>
    <w:p w:rsidR="00EB1E02" w:rsidP="00EB1E02" w:rsidRDefault="00EB1E02" w14:paraId="51324B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D66, NSC, de ChristenUnie, het CDA, de VVD, BBB, JA21 en de PVV voor deze motie hebben gestemd en de leden van de overige fracties ertegen, zodat zij is aangenomen.</w:t>
      </w:r>
    </w:p>
    <w:p w:rsidR="00EB1E02" w:rsidP="00EB1E02" w:rsidRDefault="00EB1E02" w14:paraId="1175F829"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(36600-VIII, nr. 82).</w:t>
      </w:r>
    </w:p>
    <w:p w:rsidR="00EB1E02" w:rsidP="00EB1E02" w:rsidRDefault="00EB1E02" w14:paraId="75BDE6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DENK, Volt, NSC, de ChristenUnie, de </w:t>
      </w:r>
      <w:r>
        <w:rPr>
          <w:rFonts w:ascii="Arial" w:hAnsi="Arial" w:eastAsia="Times New Roman" w:cs="Arial"/>
          <w:sz w:val="22"/>
          <w:szCs w:val="22"/>
        </w:rPr>
        <w:lastRenderedPageBreak/>
        <w:t>SGP, het CDA, de VVD, BBB, FVD en de PVV voor deze motie hebben gestemd en de leden van de overige fracties ertegen, zodat zij is aangenomen.</w:t>
      </w:r>
    </w:p>
    <w:p w:rsidR="00EB1E02" w:rsidP="00EB1E02" w:rsidRDefault="00EB1E02" w14:paraId="113FCF42"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(36600-VIII, nr. 83).</w:t>
      </w:r>
    </w:p>
    <w:p w:rsidR="00EB1E02" w:rsidP="00EB1E02" w:rsidRDefault="00EB1E02" w14:paraId="57FED1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PvdD, DENK, Volt, D66, NSC, de ChristenUnie, het CDA, de VVD, BBB, JA21 en de PVV voor deze motie hebben gestemd en de leden van de overige fracties ertegen, zodat zij is aangenomen.</w:t>
      </w:r>
    </w:p>
    <w:p w:rsidR="00EB1E02" w:rsidP="00EB1E02" w:rsidRDefault="00EB1E02" w14:paraId="65A68A6E"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(36600-VIII, nr. 84).</w:t>
      </w:r>
    </w:p>
    <w:p w:rsidR="00EB1E02" w:rsidP="00EB1E02" w:rsidRDefault="00EB1E02" w14:paraId="41198C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de ChristenUnie, de VVD en JA21 voor deze motie hebben gestemd en de leden van de overige fracties ertegen, zodat zij is verworpen.</w:t>
      </w:r>
    </w:p>
    <w:p w:rsidR="00EB1E02" w:rsidP="00EB1E02" w:rsidRDefault="00EB1E02" w14:paraId="0C2961B6" w14:textId="77777777">
      <w:pPr>
        <w:spacing w:after="240"/>
        <w:rPr>
          <w:rFonts w:ascii="Arial" w:hAnsi="Arial" w:eastAsia="Times New Roman" w:cs="Arial"/>
          <w:sz w:val="22"/>
          <w:szCs w:val="22"/>
        </w:rPr>
      </w:pPr>
      <w:r>
        <w:rPr>
          <w:rFonts w:ascii="Arial" w:hAnsi="Arial" w:eastAsia="Times New Roman" w:cs="Arial"/>
          <w:sz w:val="22"/>
          <w:szCs w:val="22"/>
        </w:rPr>
        <w:t>In stemming komt de motie-Martens-America (36600-VIII, nr. 85).</w:t>
      </w:r>
    </w:p>
    <w:p w:rsidR="00EB1E02" w:rsidP="00EB1E02" w:rsidRDefault="00EB1E02" w14:paraId="2A964B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Volt, D66, de ChristenUnie, de SGP, het CDA, de VVD, JA21, FVD en de PVV voor deze motie hebben gestemd en de leden van de overige fracties ertegen, zodat zij is aangenomen.</w:t>
      </w:r>
    </w:p>
    <w:p w:rsidR="00EB1E02" w:rsidP="00EB1E02" w:rsidRDefault="00EB1E02" w14:paraId="62E99229" w14:textId="77777777">
      <w:pPr>
        <w:spacing w:after="240"/>
        <w:rPr>
          <w:rFonts w:ascii="Arial" w:hAnsi="Arial" w:eastAsia="Times New Roman" w:cs="Arial"/>
          <w:sz w:val="22"/>
          <w:szCs w:val="22"/>
        </w:rPr>
      </w:pPr>
      <w:r>
        <w:rPr>
          <w:rFonts w:ascii="Arial" w:hAnsi="Arial" w:eastAsia="Times New Roman" w:cs="Arial"/>
          <w:sz w:val="22"/>
          <w:szCs w:val="22"/>
        </w:rPr>
        <w:t>In stemming komt de motie-Martens-America (36600-VIII, nr. 86).</w:t>
      </w:r>
    </w:p>
    <w:p w:rsidR="00EB1E02" w:rsidP="00EB1E02" w:rsidRDefault="00EB1E02" w14:paraId="35991B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Volt, de ChristenUnie, de SGP, de VVD, JA21 en FVD voor deze motie hebben gestemd en de leden van de overige fracties ertegen, zodat zij is verworpen.</w:t>
      </w:r>
    </w:p>
    <w:p w:rsidR="00EB1E02" w:rsidP="00EB1E02" w:rsidRDefault="00EB1E02" w14:paraId="4DB40627" w14:textId="77777777">
      <w:pPr>
        <w:spacing w:after="240"/>
        <w:rPr>
          <w:rFonts w:ascii="Arial" w:hAnsi="Arial" w:eastAsia="Times New Roman" w:cs="Arial"/>
          <w:sz w:val="22"/>
          <w:szCs w:val="22"/>
        </w:rPr>
      </w:pPr>
      <w:r>
        <w:rPr>
          <w:rFonts w:ascii="Arial" w:hAnsi="Arial" w:eastAsia="Times New Roman" w:cs="Arial"/>
          <w:sz w:val="22"/>
          <w:szCs w:val="22"/>
        </w:rPr>
        <w:t>In stemming komt de motie-Martens-America/</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(36600-VIII, nr. 87).</w:t>
      </w:r>
    </w:p>
    <w:p w:rsidR="00EB1E02" w:rsidP="00EB1E02" w:rsidRDefault="00EB1E02" w14:paraId="0E5CF5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D66, NSC, de ChristenUnie, de SGP, het CDA, de VVD, BBB, JA21, FVD en de PVV voor deze motie hebben gestemd en de leden van de overige fracties ertegen, zodat zij is aangenomen.</w:t>
      </w:r>
    </w:p>
    <w:p w:rsidR="00EB1E02" w:rsidP="00EB1E02" w:rsidRDefault="00EB1E02" w14:paraId="1F465928" w14:textId="77777777">
      <w:pPr>
        <w:spacing w:after="240"/>
        <w:rPr>
          <w:rFonts w:ascii="Arial" w:hAnsi="Arial" w:eastAsia="Times New Roman" w:cs="Arial"/>
          <w:sz w:val="22"/>
          <w:szCs w:val="22"/>
        </w:rPr>
      </w:pPr>
      <w:r>
        <w:rPr>
          <w:rFonts w:ascii="Arial" w:hAnsi="Arial" w:eastAsia="Times New Roman" w:cs="Arial"/>
          <w:sz w:val="22"/>
          <w:szCs w:val="22"/>
        </w:rPr>
        <w:t>In stemming komt de motie-Martens-America (36600-VIII, nr. 88).</w:t>
      </w:r>
    </w:p>
    <w:p w:rsidR="00EB1E02" w:rsidP="00EB1E02" w:rsidRDefault="00EB1E02" w14:paraId="68D708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Volt, D66, NSC, de ChristenUnie, de SGP, het CDA, de VVD, BBB, JA21 en FVD voor deze motie hebben gestemd en de leden van de overige fracties ertegen, zodat zij is aangenomen.</w:t>
      </w:r>
    </w:p>
    <w:p w:rsidR="00EB1E02" w:rsidP="00EB1E02" w:rsidRDefault="00EB1E02" w14:paraId="1C7F660A" w14:textId="77777777">
      <w:pPr>
        <w:spacing w:after="240"/>
        <w:rPr>
          <w:rFonts w:ascii="Arial" w:hAnsi="Arial" w:eastAsia="Times New Roman" w:cs="Arial"/>
          <w:sz w:val="22"/>
          <w:szCs w:val="22"/>
        </w:rPr>
      </w:pPr>
      <w:r>
        <w:rPr>
          <w:rFonts w:ascii="Arial" w:hAnsi="Arial" w:eastAsia="Times New Roman" w:cs="Arial"/>
          <w:sz w:val="22"/>
          <w:szCs w:val="22"/>
        </w:rPr>
        <w:t>In stemming komt de motie-Soepboer/Ceder (36600-VIII, nr. 91).</w:t>
      </w:r>
    </w:p>
    <w:p w:rsidR="00EB1E02" w:rsidP="00EB1E02" w:rsidRDefault="00EB1E02" w14:paraId="5E7A48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NSC, de ChristenUnie, de SGP, BBB, JA21, FVD en de PVV voor deze motie hebben gestemd en de leden van de overige fracties ertegen, zodat zij is aangenomen.</w:t>
      </w:r>
    </w:p>
    <w:p w:rsidR="00EB1E02" w:rsidP="00EB1E02" w:rsidRDefault="00EB1E02" w14:paraId="144013EA"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motie-Beckerman/</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(36600-VIII, nr. 94).</w:t>
      </w:r>
    </w:p>
    <w:p w:rsidR="00EB1E02" w:rsidP="00EB1E02" w:rsidRDefault="00EB1E02" w14:paraId="7948B4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w:t>
      </w:r>
      <w:r>
        <w:rPr>
          <w:rFonts w:ascii="Arial" w:hAnsi="Arial" w:eastAsia="Times New Roman" w:cs="Arial"/>
          <w:sz w:val="22"/>
          <w:szCs w:val="22"/>
        </w:rPr>
        <w:lastRenderedPageBreak/>
        <w:t>Volt, D66, de ChristenUnie, de SGP en het CDA voor deze motie hebben gestemd en de leden van de overige fracties ertegen, zodat zij is verworpen.</w:t>
      </w:r>
    </w:p>
    <w:p w:rsidR="00EB1E02" w:rsidP="00EB1E02" w:rsidRDefault="00EB1E02" w14:paraId="7551B56C"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motie-Beckerman (36600-VIII, nr. 95).</w:t>
      </w:r>
    </w:p>
    <w:p w:rsidR="00EB1E02" w:rsidP="00EB1E02" w:rsidRDefault="00EB1E02" w14:paraId="5AA9DB7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de ChristenUnie, de SGP, JA21 en FVD voor deze motie hebben gestemd en de leden van de overige fracties ertegen, zodat zij is verworpen.</w:t>
      </w:r>
    </w:p>
    <w:p w:rsidR="00EB1E02" w:rsidP="00EB1E02" w:rsidRDefault="00EB1E02" w14:paraId="4154EEA5"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motie-Beckerman/</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(36600-VIII, nr. 96).</w:t>
      </w:r>
    </w:p>
    <w:p w:rsidR="00EB1E02" w:rsidP="00EB1E02" w:rsidRDefault="00EB1E02" w14:paraId="7254134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en FVD voor deze motie hebben gestemd en de leden van de overige fracties ertegen, zodat zij is verworpen.</w:t>
      </w:r>
    </w:p>
    <w:p w:rsidR="00EB1E02" w:rsidP="00EB1E02" w:rsidRDefault="00EB1E02" w14:paraId="1E751EE8"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motie-Beckerman (36600-VIII, nr. 97).</w:t>
      </w:r>
    </w:p>
    <w:p w:rsidR="00EB1E02" w:rsidP="00EB1E02" w:rsidRDefault="00EB1E02" w14:paraId="0E2F6B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de SGP voor deze motie hebben gestemd en de leden van de overige fracties ertegen, zodat zij is verworpen.</w:t>
      </w:r>
    </w:p>
    <w:p w:rsidR="00EB1E02" w:rsidP="00EB1E02" w:rsidRDefault="00EB1E02" w14:paraId="4C2C5621"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motie-Van Zanten (36600-VIII, nr. ??, was nr. 99).</w:t>
      </w:r>
    </w:p>
    <w:p w:rsidR="00EB1E02" w:rsidP="00EB1E02" w:rsidRDefault="00EB1E02" w14:paraId="5BF104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VVD, BBB, JA21, FVD en de PVV voor deze gewijzigde motie hebben gestemd en de leden van de overige fracties ertegen, zodat zij is aangenomen.</w:t>
      </w:r>
    </w:p>
    <w:p w:rsidR="00EB1E02" w:rsidP="00EB1E02" w:rsidRDefault="00EB1E02" w14:paraId="484F647B"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Zanten/Stoffer (36600-VIII, nr. 101).</w:t>
      </w:r>
    </w:p>
    <w:p w:rsidR="00EB1E02" w:rsidP="00EB1E02" w:rsidRDefault="00EB1E02" w14:paraId="28CEA7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de ChristenUnie, de SGP, BBB, FVD en de PVV voor deze motie hebben gestemd en de leden van de overige fracties ertegen, zodat zij is verworpen.</w:t>
      </w:r>
    </w:p>
    <w:p w:rsidR="00EB1E02" w:rsidP="00EB1E02" w:rsidRDefault="00EB1E02" w14:paraId="1B06BEF5" w14:textId="77777777">
      <w:pPr>
        <w:spacing w:after="240"/>
        <w:rPr>
          <w:rFonts w:ascii="Arial" w:hAnsi="Arial" w:eastAsia="Times New Roman" w:cs="Arial"/>
          <w:sz w:val="22"/>
          <w:szCs w:val="22"/>
        </w:rPr>
      </w:pPr>
      <w:r>
        <w:rPr>
          <w:rFonts w:ascii="Arial" w:hAnsi="Arial" w:eastAsia="Times New Roman" w:cs="Arial"/>
          <w:sz w:val="22"/>
          <w:szCs w:val="22"/>
        </w:rPr>
        <w:t>In stemming komt de motie-Ergin (36600-VIII, nr. 102).</w:t>
      </w:r>
    </w:p>
    <w:p w:rsidR="00EB1E02" w:rsidP="00EB1E02" w:rsidRDefault="00EB1E02" w14:paraId="6CD86B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en D66 voor deze motie hebben gestemd en de leden van de overige fracties ertegen, zodat zij is verworpen.</w:t>
      </w:r>
    </w:p>
    <w:p w:rsidR="00EB1E02" w:rsidP="00EB1E02" w:rsidRDefault="00EB1E02" w14:paraId="45A7F8A2"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motie-Ergin (36600-VIII, nr. ??, was nr. 103).</w:t>
      </w:r>
    </w:p>
    <w:p w:rsidR="00EB1E02" w:rsidP="00EB1E02" w:rsidRDefault="00EB1E02" w14:paraId="57FA33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de ChristenUnie, de SGP en FVD voor deze gewijzigde motie hebben gestemd en de leden van de overige fracties ertegen, zodat zij is verworpen.</w:t>
      </w:r>
    </w:p>
    <w:p w:rsidR="00EB1E02" w:rsidP="00EB1E02" w:rsidRDefault="00EB1E02" w14:paraId="349A38C5" w14:textId="77777777">
      <w:pPr>
        <w:spacing w:after="240"/>
        <w:rPr>
          <w:rFonts w:ascii="Arial" w:hAnsi="Arial" w:eastAsia="Times New Roman" w:cs="Arial"/>
          <w:sz w:val="22"/>
          <w:szCs w:val="22"/>
        </w:rPr>
      </w:pPr>
      <w:r>
        <w:rPr>
          <w:rFonts w:ascii="Arial" w:hAnsi="Arial" w:eastAsia="Times New Roman" w:cs="Arial"/>
          <w:sz w:val="22"/>
          <w:szCs w:val="22"/>
        </w:rPr>
        <w:t>In stemming komt de motie-Stoffer (36600-VIII, nr. 104).</w:t>
      </w:r>
    </w:p>
    <w:p w:rsidR="00EB1E02" w:rsidP="00EB1E02" w:rsidRDefault="00EB1E02" w14:paraId="1B809C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DENK, Volt, D66, NSC, de </w:t>
      </w:r>
      <w:r>
        <w:rPr>
          <w:rFonts w:ascii="Arial" w:hAnsi="Arial" w:eastAsia="Times New Roman" w:cs="Arial"/>
          <w:sz w:val="22"/>
          <w:szCs w:val="22"/>
        </w:rPr>
        <w:lastRenderedPageBreak/>
        <w:t>ChristenUnie, de SGP, BBB, FVD en de PVV voor deze motie hebben gestemd en de leden van de overige fracties ertegen, zodat zij is aangenomen.</w:t>
      </w:r>
    </w:p>
    <w:p w:rsidR="00EB1E02" w:rsidP="00EB1E02" w:rsidRDefault="00EB1E02" w14:paraId="2FF85145" w14:textId="77777777">
      <w:pPr>
        <w:spacing w:after="240"/>
        <w:rPr>
          <w:rFonts w:ascii="Arial" w:hAnsi="Arial" w:eastAsia="Times New Roman" w:cs="Arial"/>
          <w:sz w:val="22"/>
          <w:szCs w:val="22"/>
        </w:rPr>
      </w:pPr>
      <w:r>
        <w:rPr>
          <w:rFonts w:ascii="Arial" w:hAnsi="Arial" w:eastAsia="Times New Roman" w:cs="Arial"/>
          <w:sz w:val="22"/>
          <w:szCs w:val="22"/>
        </w:rPr>
        <w:t>In stemming komt de motie-Stoffer c.s. (36600-VIII, nr. 105).</w:t>
      </w:r>
    </w:p>
    <w:p w:rsidR="00EB1E02" w:rsidP="00EB1E02" w:rsidRDefault="00EB1E02" w14:paraId="645299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NSC, de ChristenUnie, de SGP, het CDA, BBB, FVD en de PVV voor deze motie hebben gestemd en de leden van de overige fracties ertegen, zodat zij is aangenomen.</w:t>
      </w:r>
    </w:p>
    <w:p w:rsidR="00EB1E02" w:rsidP="00EB1E02" w:rsidRDefault="00EB1E02" w14:paraId="4FC8A73B"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 (36600-VIII, nr. 106).</w:t>
      </w:r>
    </w:p>
    <w:p w:rsidR="00EB1E02" w:rsidP="00EB1E02" w:rsidRDefault="00EB1E02" w14:paraId="5FC457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EB1E02" w:rsidP="00EB1E02" w:rsidRDefault="00EB1E02" w14:paraId="0A4B8428" w14:textId="77777777">
      <w:pPr>
        <w:spacing w:after="240"/>
        <w:rPr>
          <w:rFonts w:ascii="Arial" w:hAnsi="Arial" w:eastAsia="Times New Roman" w:cs="Arial"/>
          <w:sz w:val="22"/>
          <w:szCs w:val="22"/>
        </w:rPr>
      </w:pPr>
      <w:r>
        <w:rPr>
          <w:rFonts w:ascii="Arial" w:hAnsi="Arial" w:eastAsia="Times New Roman" w:cs="Arial"/>
          <w:sz w:val="22"/>
          <w:szCs w:val="22"/>
        </w:rPr>
        <w:t>In stemming komt de motie-Dassen c.s. (36600-VIII, nr. 109).</w:t>
      </w:r>
    </w:p>
    <w:p w:rsidR="00EB1E02" w:rsidP="00EB1E02" w:rsidRDefault="00EB1E02" w14:paraId="0E19B9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00EB1E02" w:rsidP="00EB1E02" w:rsidRDefault="00EB1E02" w14:paraId="0BEDCAC7"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(36600-VIII, nr. 111).</w:t>
      </w:r>
    </w:p>
    <w:p w:rsidR="00EB1E02" w:rsidP="00EB1E02" w:rsidRDefault="00EB1E02" w14:paraId="3C88EA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JA21, FVD en de PVV voor deze motie hebben gestemd en de leden van de overige fracties ertegen, zodat zij is verworpen.</w:t>
      </w:r>
    </w:p>
    <w:p w:rsidR="00EB1E02" w:rsidP="00EB1E02" w:rsidRDefault="00EB1E02" w14:paraId="6B867E5B" w14:textId="77777777">
      <w:pPr>
        <w:spacing w:after="240"/>
        <w:rPr>
          <w:rFonts w:ascii="Arial" w:hAnsi="Arial" w:eastAsia="Times New Roman" w:cs="Arial"/>
          <w:sz w:val="22"/>
          <w:szCs w:val="22"/>
        </w:rPr>
      </w:pPr>
      <w:r>
        <w:rPr>
          <w:rFonts w:ascii="Arial" w:hAnsi="Arial" w:eastAsia="Times New Roman" w:cs="Arial"/>
          <w:sz w:val="22"/>
          <w:szCs w:val="22"/>
        </w:rPr>
        <w:t>Een mededeling van de heer Van Baarle.</w:t>
      </w:r>
    </w:p>
    <w:p w:rsidR="00EB1E02" w:rsidP="00EB1E02" w:rsidRDefault="00EB1E02" w14:paraId="21AA60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Wij willen worden geacht voor de motie op stuk nr. 99 te hebben gestemd, voorzitter.</w:t>
      </w:r>
    </w:p>
    <w:p w:rsidR="00EB1E02" w:rsidP="00EB1E02" w:rsidRDefault="00EB1E02" w14:paraId="203C10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bij dezen genoteerd in de Handelingen.</w:t>
      </w:r>
    </w:p>
    <w:p w:rsidR="00EB1E02" w:rsidP="00EB1E02" w:rsidRDefault="00EB1E02" w14:paraId="3B55E679" w14:textId="77777777">
      <w:pPr>
        <w:spacing w:after="240"/>
        <w:rPr>
          <w:rFonts w:ascii="Arial" w:hAnsi="Arial" w:eastAsia="Times New Roman" w:cs="Arial"/>
          <w:sz w:val="22"/>
          <w:szCs w:val="22"/>
        </w:rPr>
      </w:pPr>
      <w:r>
        <w:rPr>
          <w:rFonts w:ascii="Arial" w:hAnsi="Arial" w:eastAsia="Times New Roman" w:cs="Arial"/>
          <w:sz w:val="22"/>
          <w:szCs w:val="22"/>
        </w:rPr>
        <w:t>Stemmingen moties Begroting Sociale Zaken en Werkgelegenheid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begrotingsstaten van het Ministerie van Sociale Zaken en Werkgelegenheid (XV) voor het jaar 2025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69777377"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/Van Kent over als doel vastleggen dat in 2028 het aandeel vaste contracten op de werkzame beroepsbevolking 70% bedraagt (36600-XV, nr. 38);</w:t>
      </w:r>
    </w:p>
    <w:p w:rsidR="00EB1E02" w:rsidP="00EB1E02" w:rsidRDefault="00EB1E02" w14:paraId="26958F52"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c.s. over een regeling voor onverplichte tegemoetkoming op basis waarvan gedupeerden gecompenseerd kunnen worden zonder dat dit effect heeft op ontvangen toeslagen en andere voorzieningen (36600-XV, nr. 39);</w:t>
      </w:r>
    </w:p>
    <w:p w:rsidR="00EB1E02" w:rsidP="00EB1E02" w:rsidRDefault="00EB1E02" w14:paraId="52A816A1"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c.s. over het schrappen van de bezuiniging op de tegemoetkoming arbeidsongeschiktheid (36600-XV, nr. 40);</w:t>
      </w:r>
    </w:p>
    <w:p w:rsidR="00EB1E02" w:rsidP="00EB1E02" w:rsidRDefault="00EB1E02" w14:paraId="1578F02A"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/Inge van Dijk over in kaart brengen hoe de pilot aanpak dakloze EU-burgers structureel naar andere gemeenten kan worden uitgebreid (36600-XV, nr. 41);</w:t>
      </w:r>
    </w:p>
    <w:p w:rsidR="00EB1E02" w:rsidP="00EB1E02" w:rsidRDefault="00EB1E02" w14:paraId="5BA22E48"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motie-Lahlah c.s. over de inkomenstoeslag voor mensen op het sociaal minimum automatisch uitkeren om niet-gebruik tegen te gaan (36600-XV, nr. 42);</w:t>
      </w:r>
    </w:p>
    <w:p w:rsidR="00EB1E02" w:rsidP="00EB1E02" w:rsidRDefault="00EB1E02" w14:paraId="77D674BE"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motie-Léon de Jong c.s. over het UWV de opdracht geven om de uitvoeringsproblematiek in kaart te brengen en de informatie over het aantal gedupeerden actief te delen (36600-XV, nr. 45);</w:t>
      </w:r>
    </w:p>
    <w:p w:rsidR="00EB1E02" w:rsidP="00EB1E02" w:rsidRDefault="00EB1E02" w14:paraId="79498F23"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motie-Léon de Jong c.s. over maatregelen om te voorkomen dat mensen met een WIA-, WW- of Wajong-uitkering een lagere uitkering ontvangen dan waar men recht op heeft (36600-XV, nr. 46);</w:t>
      </w:r>
    </w:p>
    <w:p w:rsidR="00EB1E02" w:rsidP="00EB1E02" w:rsidRDefault="00EB1E02" w14:paraId="16052422"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motie-Léon de Jong/Saris over een plan van aanpak met gerichte doelstellingen om het tekort aan UWV-artsen aan te pakken (36600-XV, nr. 47);</w:t>
      </w:r>
    </w:p>
    <w:p w:rsidR="00EB1E02" w:rsidP="00EB1E02" w:rsidRDefault="00EB1E02" w14:paraId="5E47EDEA"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motie-Boon c.s. over de Kamer periodiek informeren over de effecten van de handhaving op schijnzelfstandigheid om een zachte landing te bevorderen (36600-XV, nr. 48);</w:t>
      </w:r>
    </w:p>
    <w:p w:rsidR="00EB1E02" w:rsidP="00EB1E02" w:rsidRDefault="00EB1E02" w14:paraId="087F0161"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motie-Boon c.s. over een </w:t>
      </w:r>
      <w:proofErr w:type="spellStart"/>
      <w:r>
        <w:rPr>
          <w:rFonts w:ascii="Arial" w:hAnsi="Arial" w:eastAsia="Times New Roman" w:cs="Arial"/>
          <w:sz w:val="22"/>
          <w:szCs w:val="22"/>
        </w:rPr>
        <w:t>opt-outmogelijkheid</w:t>
      </w:r>
      <w:proofErr w:type="spellEnd"/>
      <w:r>
        <w:rPr>
          <w:rFonts w:ascii="Arial" w:hAnsi="Arial" w:eastAsia="Times New Roman" w:cs="Arial"/>
          <w:sz w:val="22"/>
          <w:szCs w:val="22"/>
        </w:rPr>
        <w:t xml:space="preserve"> voor zelfstandigen die aantoonbaar voldoende hebben voorzien in hun arbeidsongeschiktheidsrisico (36600-XV, nr. 49);</w:t>
      </w:r>
    </w:p>
    <w:p w:rsidR="00EB1E02" w:rsidP="00EB1E02" w:rsidRDefault="00EB1E02" w14:paraId="0B6491C6"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motie-Vijlbrief c.s. over minimaal het restant van het voor werkende middeninkomens gereserveerde geld naar deze groep laten gaan (36600-XV, nr. 50);</w:t>
      </w:r>
    </w:p>
    <w:p w:rsidR="00EB1E02" w:rsidP="00EB1E02" w:rsidRDefault="00EB1E02" w14:paraId="2C3920DD"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motie-Vijlbrief over een verdere uitwerking van het voorstel om mensen meer te laten werken en werken meer te laten lonen (36600-XV, nr. 51);</w:t>
      </w:r>
    </w:p>
    <w:p w:rsidR="00EB1E02" w:rsidP="00EB1E02" w:rsidRDefault="00EB1E02" w14:paraId="26AE8026"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motie-Vijlbrief/Aartsen over de instrumenten om werken meer te laten lonen zo uitwerken dat financiële prikkels begrijpelijk zijn voor de burger (36600-XV, nr. 53);</w:t>
      </w:r>
    </w:p>
    <w:p w:rsidR="00EB1E02" w:rsidP="00EB1E02" w:rsidRDefault="00EB1E02" w14:paraId="0F76FEAF"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motie-Aartsen over de kosten van kinderopvang meenemen in de berekening van de marginale druk (36600-XV, nr. 54);</w:t>
      </w:r>
    </w:p>
    <w:p w:rsidR="00EB1E02" w:rsidP="00EB1E02" w:rsidRDefault="00EB1E02" w14:paraId="631540FC"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motie-Aartsen/Vijlbrief over alles op alles zetten om de wachtlijsten voor de kinderopvang te beperken en het nieuwe stelsel zo snel mogelijk in te voeren (36600-XV, nr. 56);</w:t>
      </w:r>
    </w:p>
    <w:p w:rsidR="00EB1E02" w:rsidP="00EB1E02" w:rsidRDefault="00EB1E02" w14:paraId="416AF357"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motie-Inge van Dijk c.s. over onderzoeken of het Duitse systeem van een urenbank meerwaarde heeft voor het combineren van werk en zorg (36600-XV, nr. 57);</w:t>
      </w:r>
    </w:p>
    <w:p w:rsidR="00EB1E02" w:rsidP="00EB1E02" w:rsidRDefault="00EB1E02" w14:paraId="3F062ABF"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motie-Inge van Dijk c.s. over onderzoeken welke aspecten van het Belgische systeem kunnen bijdragen aan een toekomstbestendiger socialezekerheidsstelsel (36600-XV, nr. 58);</w:t>
      </w:r>
    </w:p>
    <w:p w:rsidR="00EB1E02" w:rsidP="00EB1E02" w:rsidRDefault="00EB1E02" w14:paraId="6AA2A891"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motie-Saris over opties uitwerken voor een trapsgewijze verhoging van het wettelijk minimumjeugdloon vanaf 18 jaar (36600-XV, nr. 59);</w:t>
      </w:r>
    </w:p>
    <w:p w:rsidR="00EB1E02" w:rsidP="00EB1E02" w:rsidRDefault="00EB1E02" w14:paraId="7D29B1F1"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motie-Saris over een analyse door de parlementair advocaat van wetgeving die mogelijk in strijd is met het ILO-verdrag over arbeidsongeschiktheid (36600-XV, nr. 60);</w:t>
      </w:r>
    </w:p>
    <w:p w:rsidR="00EB1E02" w:rsidP="00EB1E02" w:rsidRDefault="00EB1E02" w14:paraId="439C60A3"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motie-Saris over concrete scenario's voor hoe de aankomende WIA-hersteloperatie zo veel mogelijk kan worden uitgezonderd van keteneffecten bij andere instanties (36600-XV, nr. 61);</w:t>
      </w:r>
    </w:p>
    <w:p w:rsidR="00EB1E02" w:rsidP="00EB1E02" w:rsidRDefault="00EB1E02" w14:paraId="6134313E"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motie-Saris over een voorstel om de mogelijkheden voor re-integratie van mensen in de WIA substantieel te verbeteren (36600-XV, nr. 62);</w:t>
      </w:r>
    </w:p>
    <w:p w:rsidR="00EB1E02" w:rsidP="00EB1E02" w:rsidRDefault="00EB1E02" w14:paraId="2A52042C"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motie-Welzijn c.s. over aanbieders van </w:t>
      </w:r>
      <w:proofErr w:type="spellStart"/>
      <w:r>
        <w:rPr>
          <w:rFonts w:ascii="Arial" w:hAnsi="Arial" w:eastAsia="Times New Roman" w:cs="Arial"/>
          <w:sz w:val="22"/>
          <w:szCs w:val="22"/>
        </w:rPr>
        <w:t>buy</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now</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pay</w:t>
      </w:r>
      <w:proofErr w:type="spellEnd"/>
      <w:r>
        <w:rPr>
          <w:rFonts w:ascii="Arial" w:hAnsi="Arial" w:eastAsia="Times New Roman" w:cs="Arial"/>
          <w:sz w:val="22"/>
          <w:szCs w:val="22"/>
        </w:rPr>
        <w:t xml:space="preserve"> later verplichten tot een zorgplicht, BKR-toets en registratie (36600-XV, nr. 63);</w:t>
      </w:r>
    </w:p>
    <w:p w:rsidR="00EB1E02" w:rsidP="00EB1E02" w:rsidRDefault="00EB1E02" w14:paraId="2776CDFF"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motie-Welzijn c.s. over in beeld brengen wat nodig is voor een dekkend sociaal minimum (36600-XV, nr. 64);</w:t>
      </w:r>
    </w:p>
    <w:p w:rsidR="00EB1E02" w:rsidP="00EB1E02" w:rsidRDefault="00EB1E02" w14:paraId="13C98A74"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motie-Welzijn c.s. over in kaart brengen welke groepen na de huidige maatregelen nog een inkomen hebben onder het sociaal minimum en hoe groot die groepen zijn (36600-XV, nr. 65);</w:t>
      </w:r>
    </w:p>
    <w:p w:rsidR="00EB1E02" w:rsidP="00EB1E02" w:rsidRDefault="00EB1E02" w14:paraId="35D13D50"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motie-Welzijn c.s. over verslag uitbrengen van de proef van de Dienst Toeslagen om hoge terugvorderingen te voorkomen (36600-XV, nr. 66);</w:t>
      </w:r>
    </w:p>
    <w:p w:rsidR="00EB1E02" w:rsidP="00EB1E02" w:rsidRDefault="00EB1E02" w14:paraId="3729F03E"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motie-Van Kent c.s. over onderzoeken hoe het recht op werk voor mensen met een arbeidsbeperking via sociale ontwikkelbedrijven ingevoerd kan worden (36600-XV, nr. 67);</w:t>
      </w:r>
    </w:p>
    <w:p w:rsidR="00EB1E02" w:rsidP="00EB1E02" w:rsidRDefault="00EB1E02" w14:paraId="5EF24D9E"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motie-Rikkers-Oosterkamp over aandacht voor langdurig arbeidsongeschikten in de uitwerking van de hervorming van het arbeidsongeschiktheidsstelsel (36600-XV, nr. 69);</w:t>
      </w:r>
    </w:p>
    <w:p w:rsidR="00EB1E02" w:rsidP="00EB1E02" w:rsidRDefault="00EB1E02" w14:paraId="10989119"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motie-Rikkers-Oosterkamp over meer mensen met een afstand tot de arbeidsmarkt aan het werk helpen door de doelgroep van de banenafspraak te verbreden (36600-XV, nr. 70);</w:t>
      </w:r>
    </w:p>
    <w:p w:rsidR="00EB1E02" w:rsidP="00EB1E02" w:rsidRDefault="00EB1E02" w14:paraId="480338BC"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motie-Ergin/</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over een voorstel bij de Voorjaarsnota om het Actieplan arbeidsmarktdiscriminatie te continueren (36600-XV, nr. 71);</w:t>
      </w:r>
    </w:p>
    <w:p w:rsidR="00EB1E02" w:rsidP="00EB1E02" w:rsidRDefault="00EB1E02" w14:paraId="3EA4572B"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over een verkenning naar de mogelijkheid om structureel een minimumbudget vrij te maken voor informele schuldhulpverlening via vrijwilligersorganisaties (36600-XV, nr. 72);</w:t>
      </w:r>
    </w:p>
    <w:p w:rsidR="00EB1E02" w:rsidP="00EB1E02" w:rsidRDefault="00EB1E02" w14:paraId="41B0E26A"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over één onlinegezinsportaal waarin alle gezinsregelingen zijn ondergebracht (36600-XV, nr. 73);</w:t>
      </w:r>
    </w:p>
    <w:p w:rsidR="00EB1E02" w:rsidP="00EB1E02" w:rsidRDefault="00EB1E02" w14:paraId="39EAD586"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over de keuzevrijheid voor ouders als uitgangspunt hanteren bij het arbeidsmarktbeleid en afzien van rolbeïnvloeding (36600-XV, nr. 74);</w:t>
      </w:r>
    </w:p>
    <w:p w:rsidR="00EB1E02" w:rsidP="00EB1E02" w:rsidRDefault="00EB1E02" w14:paraId="010E476E"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c.s. over in het wetsvoorstel Basisverzekering arbeidsongeschiktheid zelfstandigen een uitzondering opnemen voor de agrarische sector (36600-XV, nr. 75);</w:t>
      </w:r>
    </w:p>
    <w:p w:rsidR="00EB1E02" w:rsidP="00EB1E02" w:rsidRDefault="00EB1E02" w14:paraId="1BD700F5"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 over een gezamenlijk regulier bestuurlijk overleg met de organisaties die verenigd zijn in de Alliantie Vrijwillige Schuldhulp (36600-XV, nr. 76);</w:t>
      </w:r>
    </w:p>
    <w:p w:rsidR="00EB1E02" w:rsidP="00EB1E02" w:rsidRDefault="00EB1E02" w14:paraId="224C811C"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 c.s. over prioritaire aandacht in de herziening van de Participatiewet voor de inkomensondersteuning van chronisch zieken (36600-XV, nr. 78);</w:t>
      </w:r>
    </w:p>
    <w:p w:rsidR="00EB1E02" w:rsidP="00EB1E02" w:rsidRDefault="00EB1E02" w14:paraId="6C01E6CC"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 c.s. over een novelle om het in het amendement-Grinwis c.s. geregelde uitstel van de lastenverzwaringen op de BES terug te draaien (36600-XV, nr. 79);</w:t>
      </w:r>
    </w:p>
    <w:p w:rsidR="00EB1E02" w:rsidP="00EB1E02" w:rsidRDefault="00EB1E02" w14:paraId="20001D94"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motie-Dassen c.s. over een onderzoek naar hoeveel studenten in de afgelopen vijf kalenderjaren een individuele studietoeslag hebben ontvangen (36600-XV, nr. 80).</w:t>
      </w:r>
    </w:p>
    <w:p w:rsidR="00EB1E02" w:rsidP="00EB1E02" w:rsidRDefault="00EB1E02" w14:paraId="3F7B8391" w14:textId="77777777">
      <w:pPr>
        <w:rPr>
          <w:rFonts w:ascii="Arial" w:hAnsi="Arial" w:eastAsia="Times New Roman" w:cs="Arial"/>
          <w:sz w:val="22"/>
          <w:szCs w:val="22"/>
        </w:rPr>
      </w:pPr>
    </w:p>
    <w:p w:rsidR="00EB1E02" w:rsidP="00EB1E02" w:rsidRDefault="00EB1E02" w14:paraId="0073327D" w14:textId="77777777">
      <w:pPr>
        <w:spacing w:after="240"/>
        <w:rPr>
          <w:rFonts w:ascii="Arial" w:hAnsi="Arial" w:eastAsia="Times New Roman" w:cs="Arial"/>
          <w:sz w:val="22"/>
          <w:szCs w:val="22"/>
        </w:rPr>
      </w:pPr>
      <w:r>
        <w:rPr>
          <w:rFonts w:ascii="Arial" w:hAnsi="Arial" w:eastAsia="Times New Roman" w:cs="Arial"/>
          <w:sz w:val="22"/>
          <w:szCs w:val="22"/>
        </w:rPr>
        <w:t>(Zie vergadering van 28 november 2024.)</w:t>
      </w:r>
    </w:p>
    <w:p w:rsidR="00EB1E02" w:rsidP="00EB1E02" w:rsidRDefault="00EB1E02" w14:paraId="5E648C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Saris stel ik voor haar motie (36600-XV, nr. 59)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B1E02" w:rsidP="00EB1E02" w:rsidRDefault="00EB1E02" w14:paraId="5272A3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motie-Inge van Dijk c.s. (36600-XV, nr. 58) is in die zin gewijzigd dat zij thans is ondertekend door de leden Inge van Dijk, Vijlbrief,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Dassen en Aartsen. </w:t>
      </w:r>
      <w:r>
        <w:rPr>
          <w:rFonts w:ascii="Arial" w:hAnsi="Arial" w:eastAsia="Times New Roman" w:cs="Arial"/>
          <w:sz w:val="22"/>
          <w:szCs w:val="22"/>
        </w:rPr>
        <w:br/>
      </w:r>
      <w:r>
        <w:rPr>
          <w:rFonts w:ascii="Arial" w:hAnsi="Arial" w:eastAsia="Times New Roman" w:cs="Arial"/>
          <w:sz w:val="22"/>
          <w:szCs w:val="22"/>
        </w:rPr>
        <w:br/>
        <w:t>Zij krijgt nr. ??, was nr. 58 (36600-XV).</w:t>
      </w:r>
    </w:p>
    <w:p w:rsidR="00EB1E02" w:rsidP="00EB1E02" w:rsidRDefault="00EB1E02" w14:paraId="12F16381" w14:textId="77777777">
      <w:pPr>
        <w:spacing w:after="240"/>
        <w:rPr>
          <w:rFonts w:ascii="Arial" w:hAnsi="Arial" w:eastAsia="Times New Roman" w:cs="Arial"/>
          <w:sz w:val="22"/>
          <w:szCs w:val="22"/>
        </w:rPr>
      </w:pPr>
      <w:r>
        <w:rPr>
          <w:rFonts w:ascii="Arial" w:hAnsi="Arial" w:eastAsia="Times New Roman" w:cs="Arial"/>
          <w:sz w:val="22"/>
          <w:szCs w:val="22"/>
        </w:rPr>
        <w:t>De motie-Saris (36600-XV, nr. 60) is in die zin gewijzigd dat zij thans luidt:</w:t>
      </w:r>
    </w:p>
    <w:p w:rsidR="00EB1E02" w:rsidP="00EB1E02" w:rsidRDefault="00EB1E02" w14:paraId="5182FAF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rapporten van de International Labour Conference van de ILO blijkt dat er grote zorgen bestaan dat Nederland mogelijk in strijd handelt met het ILO-121-verdrag over arbeidsongeschiktheid en dat de Nederlandse regering daar in 2025 op moet reageren;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om een analyse te maken over de Nederlandse wetgeving op de genoemde punten in overstemming met het ILO-121-verdrag, hier juridisch advies van buiten op te vragen en de analyse voor 1 april 2025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1E02" w:rsidP="00EB1E02" w:rsidRDefault="00EB1E02" w14:paraId="28E3C5C8" w14:textId="77777777">
      <w:pPr>
        <w:spacing w:after="240"/>
        <w:rPr>
          <w:rFonts w:ascii="Arial" w:hAnsi="Arial" w:eastAsia="Times New Roman" w:cs="Arial"/>
          <w:sz w:val="22"/>
          <w:szCs w:val="22"/>
        </w:rPr>
      </w:pPr>
      <w:r>
        <w:rPr>
          <w:rFonts w:ascii="Arial" w:hAnsi="Arial" w:eastAsia="Times New Roman" w:cs="Arial"/>
          <w:sz w:val="22"/>
          <w:szCs w:val="22"/>
        </w:rPr>
        <w:t>Zij krijgt nr. ??, was nr. 60 (36600-XV).</w:t>
      </w:r>
    </w:p>
    <w:p w:rsidR="00EB1E02" w:rsidP="00EB1E02" w:rsidRDefault="00EB1E02" w14:paraId="45274586" w14:textId="77777777">
      <w:pPr>
        <w:spacing w:after="240"/>
        <w:rPr>
          <w:rFonts w:ascii="Arial" w:hAnsi="Arial" w:eastAsia="Times New Roman" w:cs="Arial"/>
          <w:sz w:val="22"/>
          <w:szCs w:val="22"/>
        </w:rPr>
      </w:pPr>
      <w:r>
        <w:rPr>
          <w:rFonts w:ascii="Arial" w:hAnsi="Arial" w:eastAsia="Times New Roman" w:cs="Arial"/>
          <w:sz w:val="22"/>
          <w:szCs w:val="22"/>
        </w:rPr>
        <w:t>De motie-Van Kent c.s. (36600-XV, nr. 67) is in die zin gewijzigd dat zij thans luidt:</w:t>
      </w:r>
    </w:p>
    <w:p w:rsidR="00EB1E02" w:rsidP="00EB1E02" w:rsidRDefault="00EB1E02" w14:paraId="0EA3048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FNV Overheid het plan "Recht op werk" heeft ontwikkeld, dat zou leiden tot 40.000 banen voor mensen met een arbeidsbeperking binnen acht jaar tijd en dat hiervoor ruimte kan worden vrijgemaakt binnen de begroting SZW;</w:t>
      </w:r>
      <w:r>
        <w:rPr>
          <w:rFonts w:ascii="Arial" w:hAnsi="Arial" w:eastAsia="Times New Roman" w:cs="Arial"/>
          <w:sz w:val="22"/>
          <w:szCs w:val="22"/>
        </w:rPr>
        <w:br/>
      </w:r>
      <w:r>
        <w:rPr>
          <w:rFonts w:ascii="Arial" w:hAnsi="Arial" w:eastAsia="Times New Roman" w:cs="Arial"/>
          <w:sz w:val="22"/>
          <w:szCs w:val="22"/>
        </w:rPr>
        <w:br/>
        <w:t>verzoekt de regering te onderzoeken of en hoe recht op werk via sociale ontwikkelbedrijven ingevoerd kan worden, mits dit binnen de bestaande middelen past;</w:t>
      </w:r>
      <w:r>
        <w:rPr>
          <w:rFonts w:ascii="Arial" w:hAnsi="Arial" w:eastAsia="Times New Roman" w:cs="Arial"/>
          <w:sz w:val="22"/>
          <w:szCs w:val="22"/>
        </w:rPr>
        <w:br/>
      </w:r>
      <w:r>
        <w:rPr>
          <w:rFonts w:ascii="Arial" w:hAnsi="Arial" w:eastAsia="Times New Roman" w:cs="Arial"/>
          <w:sz w:val="22"/>
          <w:szCs w:val="22"/>
        </w:rPr>
        <w:br/>
        <w:t>verzoekt de regering te onderzoeken of en hoe de verschillende beschikbare budgetten binnen de SZW-begroting voor dit doel kunnen worden samengevoegd, en de Kamer daar voor de Voorjaarsnota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1E02" w:rsidP="00EB1E02" w:rsidRDefault="00EB1E02" w14:paraId="1EF1FA53" w14:textId="77777777">
      <w:pPr>
        <w:spacing w:after="240"/>
        <w:rPr>
          <w:rFonts w:ascii="Arial" w:hAnsi="Arial" w:eastAsia="Times New Roman" w:cs="Arial"/>
          <w:sz w:val="22"/>
          <w:szCs w:val="22"/>
        </w:rPr>
      </w:pPr>
      <w:r>
        <w:rPr>
          <w:rFonts w:ascii="Arial" w:hAnsi="Arial" w:eastAsia="Times New Roman" w:cs="Arial"/>
          <w:sz w:val="22"/>
          <w:szCs w:val="22"/>
        </w:rPr>
        <w:t>Zij krijgt nr. ??, was nr. 67 (36600-XV).</w:t>
      </w:r>
    </w:p>
    <w:p w:rsidR="00EB1E02" w:rsidP="00EB1E02" w:rsidRDefault="00EB1E02" w14:paraId="441D13F9" w14:textId="77777777">
      <w:pPr>
        <w:spacing w:after="240"/>
        <w:rPr>
          <w:rFonts w:ascii="Arial" w:hAnsi="Arial" w:eastAsia="Times New Roman" w:cs="Arial"/>
          <w:sz w:val="22"/>
          <w:szCs w:val="22"/>
        </w:rPr>
      </w:pPr>
      <w:r>
        <w:rPr>
          <w:rFonts w:ascii="Arial" w:hAnsi="Arial" w:eastAsia="Times New Roman" w:cs="Arial"/>
          <w:sz w:val="22"/>
          <w:szCs w:val="22"/>
        </w:rPr>
        <w:t xml:space="preserve">De motie-Ceder c.s. (36600-XV, nr. 78) is in die zin gewijzigd dat zij thans is ondertekend door de leden Ceder, Lahlah, Van Kent, Ergin, Inge van Dijk, Welzijn 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r>
        <w:rPr>
          <w:rFonts w:ascii="Arial" w:hAnsi="Arial" w:eastAsia="Times New Roman" w:cs="Arial"/>
          <w:sz w:val="22"/>
          <w:szCs w:val="22"/>
        </w:rPr>
        <w:br/>
      </w:r>
      <w:r>
        <w:rPr>
          <w:rFonts w:ascii="Arial" w:hAnsi="Arial" w:eastAsia="Times New Roman" w:cs="Arial"/>
          <w:sz w:val="22"/>
          <w:szCs w:val="22"/>
        </w:rPr>
        <w:br/>
        <w:t>Zij krijgt nr. ??, was nr. 78 (36600-XV).</w:t>
      </w:r>
      <w:r>
        <w:rPr>
          <w:rFonts w:ascii="Arial" w:hAnsi="Arial" w:eastAsia="Times New Roman" w:cs="Arial"/>
          <w:sz w:val="22"/>
          <w:szCs w:val="22"/>
        </w:rPr>
        <w:br/>
      </w:r>
      <w:r>
        <w:rPr>
          <w:rFonts w:ascii="Arial" w:hAnsi="Arial" w:eastAsia="Times New Roman" w:cs="Arial"/>
          <w:sz w:val="22"/>
          <w:szCs w:val="22"/>
        </w:rPr>
        <w:br/>
        <w:t>Ik stel vast dat wij nu over deze gewijzigde moties kunnen stemmen.</w:t>
      </w:r>
    </w:p>
    <w:p w:rsidR="00EB1E02" w:rsidP="00EB1E02" w:rsidRDefault="00EB1E02" w14:paraId="2A941EC9"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/Van Kent (36600-XV, nr. 38).</w:t>
      </w:r>
    </w:p>
    <w:p w:rsidR="00EB1E02" w:rsidP="00EB1E02" w:rsidRDefault="00EB1E02" w14:paraId="0F6DCB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D66, NSC, de ChristenUnie en de PVV voor deze motie hebben gestemd en de leden van de overige fracties ertegen, zodat zij is aangenomen.</w:t>
      </w:r>
    </w:p>
    <w:p w:rsidR="00EB1E02" w:rsidP="00EB1E02" w:rsidRDefault="00EB1E02" w14:paraId="0211B1DF"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c.s. (36600-XV, nr. 39).</w:t>
      </w:r>
    </w:p>
    <w:p w:rsidR="00EB1E02" w:rsidP="00EB1E02" w:rsidRDefault="00EB1E02" w14:paraId="7BE156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en FVD voor deze motie hebben gestemd en de leden van de overige fracties ertegen, zodat zij is verworpen.</w:t>
      </w:r>
    </w:p>
    <w:p w:rsidR="00EB1E02" w:rsidP="00EB1E02" w:rsidRDefault="00EB1E02" w14:paraId="0EC3702B"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c.s. (36600-XV, nr. 40).</w:t>
      </w:r>
    </w:p>
    <w:p w:rsidR="00EB1E02" w:rsidP="00EB1E02" w:rsidRDefault="00EB1E02" w14:paraId="7AB2EA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w:t>
      </w:r>
      <w:r>
        <w:rPr>
          <w:rFonts w:ascii="Arial" w:hAnsi="Arial" w:eastAsia="Times New Roman" w:cs="Arial"/>
          <w:sz w:val="22"/>
          <w:szCs w:val="22"/>
        </w:rPr>
        <w:lastRenderedPageBreak/>
        <w:t>Volt, de ChristenUnie en FVD voor deze motie hebben gestemd en de leden van de overige fracties ertegen, zodat zij is verworpen.</w:t>
      </w:r>
    </w:p>
    <w:p w:rsidR="00EB1E02" w:rsidP="00EB1E02" w:rsidRDefault="00EB1E02" w14:paraId="3CDC0CC4"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/Inge van Dijk (36600-XV, nr. 41).</w:t>
      </w:r>
    </w:p>
    <w:p w:rsidR="00EB1E02" w:rsidP="00EB1E02" w:rsidRDefault="00EB1E02" w14:paraId="60E29F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de VVD voor deze motie hebben gestemd en de leden van de overige fracties ertegen, zodat zij is aangenomen.</w:t>
      </w:r>
    </w:p>
    <w:p w:rsidR="00EB1E02" w:rsidP="00EB1E02" w:rsidRDefault="00EB1E02" w14:paraId="71038714" w14:textId="77777777">
      <w:pPr>
        <w:spacing w:after="240"/>
        <w:rPr>
          <w:rFonts w:ascii="Arial" w:hAnsi="Arial" w:eastAsia="Times New Roman" w:cs="Arial"/>
          <w:sz w:val="22"/>
          <w:szCs w:val="22"/>
        </w:rPr>
      </w:pPr>
      <w:r>
        <w:rPr>
          <w:rFonts w:ascii="Arial" w:hAnsi="Arial" w:eastAsia="Times New Roman" w:cs="Arial"/>
          <w:sz w:val="22"/>
          <w:szCs w:val="22"/>
        </w:rPr>
        <w:t>In stemming komt de motie-Lahlah c.s. (36600-XV, nr. 42).</w:t>
      </w:r>
    </w:p>
    <w:p w:rsidR="00EB1E02" w:rsidP="00EB1E02" w:rsidRDefault="00EB1E02" w14:paraId="2F61F2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het CDA voor deze motie hebben gestemd en de leden van de overige fracties ertegen, zodat zij is verworpen.</w:t>
      </w:r>
    </w:p>
    <w:p w:rsidR="00EB1E02" w:rsidP="00EB1E02" w:rsidRDefault="00EB1E02" w14:paraId="5BA65877" w14:textId="77777777">
      <w:pPr>
        <w:spacing w:after="240"/>
        <w:rPr>
          <w:rFonts w:ascii="Arial" w:hAnsi="Arial" w:eastAsia="Times New Roman" w:cs="Arial"/>
          <w:sz w:val="22"/>
          <w:szCs w:val="22"/>
        </w:rPr>
      </w:pPr>
      <w:r>
        <w:rPr>
          <w:rFonts w:ascii="Arial" w:hAnsi="Arial" w:eastAsia="Times New Roman" w:cs="Arial"/>
          <w:sz w:val="22"/>
          <w:szCs w:val="22"/>
        </w:rPr>
        <w:t>In stemming komt de motie-Léon de Jong c.s. (36600-XV, nr. 45).</w:t>
      </w:r>
    </w:p>
    <w:p w:rsidR="00EB1E02" w:rsidP="00EB1E02" w:rsidRDefault="00EB1E02" w14:paraId="179CB3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FVD en de PVV voor deze motie hebben gestemd en de leden van de overige fracties ertegen, zodat zij is aangenomen.</w:t>
      </w:r>
    </w:p>
    <w:p w:rsidR="00EB1E02" w:rsidP="00EB1E02" w:rsidRDefault="00EB1E02" w14:paraId="71A7F95A" w14:textId="77777777">
      <w:pPr>
        <w:spacing w:after="240"/>
        <w:rPr>
          <w:rFonts w:ascii="Arial" w:hAnsi="Arial" w:eastAsia="Times New Roman" w:cs="Arial"/>
          <w:sz w:val="22"/>
          <w:szCs w:val="22"/>
        </w:rPr>
      </w:pPr>
      <w:r>
        <w:rPr>
          <w:rFonts w:ascii="Arial" w:hAnsi="Arial" w:eastAsia="Times New Roman" w:cs="Arial"/>
          <w:sz w:val="22"/>
          <w:szCs w:val="22"/>
        </w:rPr>
        <w:t>In stemming komt de motie-Léon de Jong c.s. (36600-XV, nr. 46).</w:t>
      </w:r>
    </w:p>
    <w:p w:rsidR="00EB1E02" w:rsidP="00EB1E02" w:rsidRDefault="00EB1E02" w14:paraId="5415EB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JA21, FVD en de PVV voor deze motie hebben gestemd en de leden van de fractie van de VVD ertegen, zodat zij is aangenomen.</w:t>
      </w:r>
    </w:p>
    <w:p w:rsidR="00EB1E02" w:rsidP="00EB1E02" w:rsidRDefault="00EB1E02" w14:paraId="67F9815E" w14:textId="77777777">
      <w:pPr>
        <w:spacing w:after="240"/>
        <w:rPr>
          <w:rFonts w:ascii="Arial" w:hAnsi="Arial" w:eastAsia="Times New Roman" w:cs="Arial"/>
          <w:sz w:val="22"/>
          <w:szCs w:val="22"/>
        </w:rPr>
      </w:pPr>
      <w:r>
        <w:rPr>
          <w:rFonts w:ascii="Arial" w:hAnsi="Arial" w:eastAsia="Times New Roman" w:cs="Arial"/>
          <w:sz w:val="22"/>
          <w:szCs w:val="22"/>
        </w:rPr>
        <w:t>In stemming komt de motie-Léon de Jong/Saris (36600-XV, nr. 47).</w:t>
      </w:r>
    </w:p>
    <w:p w:rsidR="00EB1E02" w:rsidP="00EB1E02" w:rsidRDefault="00EB1E02" w14:paraId="69E4DF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0C5ED7A4" w14:textId="77777777">
      <w:pPr>
        <w:spacing w:after="240"/>
        <w:rPr>
          <w:rFonts w:ascii="Arial" w:hAnsi="Arial" w:eastAsia="Times New Roman" w:cs="Arial"/>
          <w:sz w:val="22"/>
          <w:szCs w:val="22"/>
        </w:rPr>
      </w:pPr>
      <w:r>
        <w:rPr>
          <w:rFonts w:ascii="Arial" w:hAnsi="Arial" w:eastAsia="Times New Roman" w:cs="Arial"/>
          <w:sz w:val="22"/>
          <w:szCs w:val="22"/>
        </w:rPr>
        <w:t>In stemming komt de motie-Boon c.s. (36600-XV, nr. 48).</w:t>
      </w:r>
    </w:p>
    <w:p w:rsidR="00EB1E02" w:rsidP="00EB1E02" w:rsidRDefault="00EB1E02" w14:paraId="2D8373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het CDA, de VVD, BBB, JA21, FVD en de PVV voor deze motie hebben gestemd en de leden van de overige fracties ertegen, zodat zij is aangenomen.</w:t>
      </w:r>
    </w:p>
    <w:p w:rsidR="00EB1E02" w:rsidP="00EB1E02" w:rsidRDefault="00EB1E02" w14:paraId="26F346A0" w14:textId="77777777">
      <w:pPr>
        <w:spacing w:after="240"/>
        <w:rPr>
          <w:rFonts w:ascii="Arial" w:hAnsi="Arial" w:eastAsia="Times New Roman" w:cs="Arial"/>
          <w:sz w:val="22"/>
          <w:szCs w:val="22"/>
        </w:rPr>
      </w:pPr>
      <w:r>
        <w:rPr>
          <w:rFonts w:ascii="Arial" w:hAnsi="Arial" w:eastAsia="Times New Roman" w:cs="Arial"/>
          <w:sz w:val="22"/>
          <w:szCs w:val="22"/>
        </w:rPr>
        <w:t>In stemming komt de motie-Boon c.s. (36600-XV, nr. 49).</w:t>
      </w:r>
    </w:p>
    <w:p w:rsidR="00EB1E02" w:rsidP="00EB1E02" w:rsidRDefault="00EB1E02" w14:paraId="5DE940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Volt, D66, NSC, de ChristenUnie, de SGP, het CDA, de VVD, BBB, JA21, FVD en de PVV voor deze motie hebben gestemd en de leden van de overige fracties ertegen, zodat zij is aangenomen.</w:t>
      </w:r>
    </w:p>
    <w:p w:rsidR="00EB1E02" w:rsidP="00EB1E02" w:rsidRDefault="00EB1E02" w14:paraId="5858151E" w14:textId="77777777">
      <w:pPr>
        <w:spacing w:after="240"/>
        <w:rPr>
          <w:rFonts w:ascii="Arial" w:hAnsi="Arial" w:eastAsia="Times New Roman" w:cs="Arial"/>
          <w:sz w:val="22"/>
          <w:szCs w:val="22"/>
        </w:rPr>
      </w:pPr>
      <w:r>
        <w:rPr>
          <w:rFonts w:ascii="Arial" w:hAnsi="Arial" w:eastAsia="Times New Roman" w:cs="Arial"/>
          <w:sz w:val="22"/>
          <w:szCs w:val="22"/>
        </w:rPr>
        <w:t>In stemming komt de motie-Vijlbrief c.s. (36600-XV, nr. 50).</w:t>
      </w:r>
    </w:p>
    <w:p w:rsidR="00EB1E02" w:rsidP="00EB1E02" w:rsidRDefault="00EB1E02" w14:paraId="462F03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GroenLinks-PvdA, DENK, Volt, D66, de </w:t>
      </w:r>
      <w:r>
        <w:rPr>
          <w:rFonts w:ascii="Arial" w:hAnsi="Arial" w:eastAsia="Times New Roman" w:cs="Arial"/>
          <w:sz w:val="22"/>
          <w:szCs w:val="22"/>
        </w:rPr>
        <w:lastRenderedPageBreak/>
        <w:t>ChristenUnie, de SGP, het CDA, JA21 en FVD voor deze motie hebben gestemd en de leden van de overige fracties ertegen, zodat zij is verworpen.</w:t>
      </w:r>
    </w:p>
    <w:p w:rsidR="00EB1E02" w:rsidP="00EB1E02" w:rsidRDefault="00EB1E02" w14:paraId="1496E92B" w14:textId="77777777">
      <w:pPr>
        <w:spacing w:after="240"/>
        <w:rPr>
          <w:rFonts w:ascii="Arial" w:hAnsi="Arial" w:eastAsia="Times New Roman" w:cs="Arial"/>
          <w:sz w:val="22"/>
          <w:szCs w:val="22"/>
        </w:rPr>
      </w:pPr>
      <w:r>
        <w:rPr>
          <w:rFonts w:ascii="Arial" w:hAnsi="Arial" w:eastAsia="Times New Roman" w:cs="Arial"/>
          <w:sz w:val="22"/>
          <w:szCs w:val="22"/>
        </w:rPr>
        <w:t>In stemming komt de motie-Vijlbrief (36600-XV, nr. 51).</w:t>
      </w:r>
    </w:p>
    <w:p w:rsidR="00EB1E02" w:rsidP="00EB1E02" w:rsidRDefault="00EB1E02" w14:paraId="7C7BDF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het CDA, de VVD, BBB, JA21, FVD en de PVV voor deze motie hebben gestemd en de leden van de overige fracties ertegen, zodat zij is aangenomen.</w:t>
      </w:r>
    </w:p>
    <w:p w:rsidR="00EB1E02" w:rsidP="00EB1E02" w:rsidRDefault="00EB1E02" w14:paraId="373DEDA3" w14:textId="77777777">
      <w:pPr>
        <w:spacing w:after="240"/>
        <w:rPr>
          <w:rFonts w:ascii="Arial" w:hAnsi="Arial" w:eastAsia="Times New Roman" w:cs="Arial"/>
          <w:sz w:val="22"/>
          <w:szCs w:val="22"/>
        </w:rPr>
      </w:pPr>
      <w:r>
        <w:rPr>
          <w:rFonts w:ascii="Arial" w:hAnsi="Arial" w:eastAsia="Times New Roman" w:cs="Arial"/>
          <w:sz w:val="22"/>
          <w:szCs w:val="22"/>
        </w:rPr>
        <w:t>In stemming komt de motie-Vijlbrief/Aartsen (36600-XV, nr. 53).</w:t>
      </w:r>
    </w:p>
    <w:p w:rsidR="00EB1E02" w:rsidP="00EB1E02" w:rsidRDefault="00EB1E02" w14:paraId="5DD266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het CDA, de VVD, BBB, JA21, FVD en de PVV voor deze motie hebben gestemd en de leden van de overige fracties ertegen, zodat zij is aangenomen.</w:t>
      </w:r>
    </w:p>
    <w:p w:rsidR="00EB1E02" w:rsidP="00EB1E02" w:rsidRDefault="00EB1E02" w14:paraId="6BA78027" w14:textId="77777777">
      <w:pPr>
        <w:spacing w:after="240"/>
        <w:rPr>
          <w:rFonts w:ascii="Arial" w:hAnsi="Arial" w:eastAsia="Times New Roman" w:cs="Arial"/>
          <w:sz w:val="22"/>
          <w:szCs w:val="22"/>
        </w:rPr>
      </w:pPr>
      <w:r>
        <w:rPr>
          <w:rFonts w:ascii="Arial" w:hAnsi="Arial" w:eastAsia="Times New Roman" w:cs="Arial"/>
          <w:sz w:val="22"/>
          <w:szCs w:val="22"/>
        </w:rPr>
        <w:t>In stemming komt de motie-Aartsen (36600-XV, nr. 54).</w:t>
      </w:r>
    </w:p>
    <w:p w:rsidR="00EB1E02" w:rsidP="00EB1E02" w:rsidRDefault="00EB1E02" w14:paraId="13EC38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JA21, FVD en de PVV voor deze motie hebben gestemd en de leden van de fractie van de SGP ertegen, zodat zij is aangenomen.</w:t>
      </w:r>
    </w:p>
    <w:p w:rsidR="00EB1E02" w:rsidP="00EB1E02" w:rsidRDefault="00EB1E02" w14:paraId="684FBC93" w14:textId="77777777">
      <w:pPr>
        <w:spacing w:after="240"/>
        <w:rPr>
          <w:rFonts w:ascii="Arial" w:hAnsi="Arial" w:eastAsia="Times New Roman" w:cs="Arial"/>
          <w:sz w:val="22"/>
          <w:szCs w:val="22"/>
        </w:rPr>
      </w:pPr>
      <w:r>
        <w:rPr>
          <w:rFonts w:ascii="Arial" w:hAnsi="Arial" w:eastAsia="Times New Roman" w:cs="Arial"/>
          <w:sz w:val="22"/>
          <w:szCs w:val="22"/>
        </w:rPr>
        <w:t>In stemming komt de motie-Aartsen/Vijlbrief (36600-XV, nr. 56).</w:t>
      </w:r>
    </w:p>
    <w:p w:rsidR="00EB1E02" w:rsidP="00EB1E02" w:rsidRDefault="00EB1E02" w14:paraId="560238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de VVD, BBB, JA21 en de PVV voor deze motie hebben gestemd en de leden van de overige fracties ertegen, zodat zij is aangenomen.</w:t>
      </w:r>
    </w:p>
    <w:p w:rsidR="00EB1E02" w:rsidP="00EB1E02" w:rsidRDefault="00EB1E02" w14:paraId="2E350230" w14:textId="77777777">
      <w:pPr>
        <w:spacing w:after="240"/>
        <w:rPr>
          <w:rFonts w:ascii="Arial" w:hAnsi="Arial" w:eastAsia="Times New Roman" w:cs="Arial"/>
          <w:sz w:val="22"/>
          <w:szCs w:val="22"/>
        </w:rPr>
      </w:pPr>
      <w:r>
        <w:rPr>
          <w:rFonts w:ascii="Arial" w:hAnsi="Arial" w:eastAsia="Times New Roman" w:cs="Arial"/>
          <w:sz w:val="22"/>
          <w:szCs w:val="22"/>
        </w:rPr>
        <w:t>In stemming komt de motie-Inge van Dijk c.s. (36600-XV, nr. 57).</w:t>
      </w:r>
    </w:p>
    <w:p w:rsidR="00EB1E02" w:rsidP="00EB1E02" w:rsidRDefault="00EB1E02" w14:paraId="42A1A6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PvdD, DENK, Volt, D66, NSC, de ChristenUnie, de SGP, het CDA, de VVD, BBB, JA21 en FVD voor deze motie hebben gestemd en de leden van de overige fracties ertegen, zodat zij is aangenomen.</w:t>
      </w:r>
    </w:p>
    <w:p w:rsidR="00EB1E02" w:rsidP="00EB1E02" w:rsidRDefault="00EB1E02" w14:paraId="4E7C9B9E"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motie-Inge van Dijk c.s. (36600-XV, nr. ??, was nr. 58).</w:t>
      </w:r>
    </w:p>
    <w:p w:rsidR="00EB1E02" w:rsidP="00EB1E02" w:rsidRDefault="00EB1E02" w14:paraId="1D6ADB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Volt, D66, NSC, de ChristenUnie, de SGP, het CDA, de VVD, BBB, JA21, FVD en de PVV voor deze gewijzigde motie hebben gestemd en de leden van de overige fracties ertegen, zodat zij is aangenomen.</w:t>
      </w:r>
    </w:p>
    <w:p w:rsidR="00EB1E02" w:rsidP="00EB1E02" w:rsidRDefault="00EB1E02" w14:paraId="2775CAA7"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motie-Saris (36600-XV, nr. ??, was nr. 60).</w:t>
      </w:r>
    </w:p>
    <w:p w:rsidR="00EB1E02" w:rsidP="00EB1E02" w:rsidRDefault="00EB1E02" w14:paraId="6CEC2A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de VVD, BBB en JA21 voor deze gewijzigde motie hebben gestemd en de leden van de overige fracties ertegen, zodat zij is aangenomen.</w:t>
      </w:r>
    </w:p>
    <w:p w:rsidR="00EB1E02" w:rsidP="00EB1E02" w:rsidRDefault="00EB1E02" w14:paraId="3B145130" w14:textId="77777777">
      <w:pPr>
        <w:spacing w:after="240"/>
        <w:rPr>
          <w:rFonts w:ascii="Arial" w:hAnsi="Arial" w:eastAsia="Times New Roman" w:cs="Arial"/>
          <w:sz w:val="22"/>
          <w:szCs w:val="22"/>
        </w:rPr>
      </w:pPr>
      <w:r>
        <w:rPr>
          <w:rFonts w:ascii="Arial" w:hAnsi="Arial" w:eastAsia="Times New Roman" w:cs="Arial"/>
          <w:sz w:val="22"/>
          <w:szCs w:val="22"/>
        </w:rPr>
        <w:t>In stemming komt de motie-Saris (36600-XV, nr. 61).</w:t>
      </w:r>
    </w:p>
    <w:p w:rsidR="00EB1E02" w:rsidP="00EB1E02" w:rsidRDefault="00EB1E02" w14:paraId="157B7CC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3D6E85B5" w14:textId="77777777">
      <w:pPr>
        <w:spacing w:after="240"/>
        <w:rPr>
          <w:rFonts w:ascii="Arial" w:hAnsi="Arial" w:eastAsia="Times New Roman" w:cs="Arial"/>
          <w:sz w:val="22"/>
          <w:szCs w:val="22"/>
        </w:rPr>
      </w:pPr>
      <w:r>
        <w:rPr>
          <w:rFonts w:ascii="Arial" w:hAnsi="Arial" w:eastAsia="Times New Roman" w:cs="Arial"/>
          <w:sz w:val="22"/>
          <w:szCs w:val="22"/>
        </w:rPr>
        <w:t>In stemming komt de motie-Saris (36600-XV, nr. 62).</w:t>
      </w:r>
    </w:p>
    <w:p w:rsidR="00EB1E02" w:rsidP="00EB1E02" w:rsidRDefault="00EB1E02" w14:paraId="540C39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73F5D926"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motie-Welzijn c.s. (36600-XV, nr. 63).</w:t>
      </w:r>
    </w:p>
    <w:p w:rsidR="00EB1E02" w:rsidP="00EB1E02" w:rsidRDefault="00EB1E02" w14:paraId="39988B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deze motie hebben gestemd en de leden van de overige fracties ertegen, zodat zij is aangenomen.</w:t>
      </w:r>
    </w:p>
    <w:p w:rsidR="00EB1E02" w:rsidP="00EB1E02" w:rsidRDefault="00EB1E02" w14:paraId="2C382133"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motie-Welzijn c.s. (36600-XV, nr. 64).</w:t>
      </w:r>
    </w:p>
    <w:p w:rsidR="00EB1E02" w:rsidP="00EB1E02" w:rsidRDefault="00EB1E02" w14:paraId="005E60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FVD voor deze motie hebben gestemd en de leden van de overige fracties ertegen, zodat zij is aangenomen.</w:t>
      </w:r>
    </w:p>
    <w:p w:rsidR="00EB1E02" w:rsidP="00EB1E02" w:rsidRDefault="00EB1E02" w14:paraId="3FA1E582"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motie-Welzijn c.s. (36600-XV, nr. 65).</w:t>
      </w:r>
    </w:p>
    <w:p w:rsidR="00EB1E02" w:rsidP="00EB1E02" w:rsidRDefault="00EB1E02" w14:paraId="40EE7D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FVD voor deze motie hebben gestemd en de leden van de overige fracties ertegen, zodat zij is aangenomen.</w:t>
      </w:r>
    </w:p>
    <w:p w:rsidR="00EB1E02" w:rsidP="00EB1E02" w:rsidRDefault="00EB1E02" w14:paraId="184409A0"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motie-Welzijn c.s. (36600-XV, nr. 66).</w:t>
      </w:r>
    </w:p>
    <w:p w:rsidR="00EB1E02" w:rsidP="00EB1E02" w:rsidRDefault="00EB1E02" w14:paraId="05320B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6BEC44CF"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motie-Van Kent c.s. (36600-XV, nr. ??, was nr. 67).</w:t>
      </w:r>
    </w:p>
    <w:p w:rsidR="00EB1E02" w:rsidP="00EB1E02" w:rsidRDefault="00EB1E02" w14:paraId="6218A3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en JA21 voor deze gewijzigde motie hebben gestemd en de leden van de overige fracties ertegen, zodat zij is aangenomen.</w:t>
      </w:r>
    </w:p>
    <w:p w:rsidR="00EB1E02" w:rsidP="00EB1E02" w:rsidRDefault="00EB1E02" w14:paraId="6648FBB9" w14:textId="77777777">
      <w:pPr>
        <w:spacing w:after="240"/>
        <w:rPr>
          <w:rFonts w:ascii="Arial" w:hAnsi="Arial" w:eastAsia="Times New Roman" w:cs="Arial"/>
          <w:sz w:val="22"/>
          <w:szCs w:val="22"/>
        </w:rPr>
      </w:pPr>
      <w:r>
        <w:rPr>
          <w:rFonts w:ascii="Arial" w:hAnsi="Arial" w:eastAsia="Times New Roman" w:cs="Arial"/>
          <w:sz w:val="22"/>
          <w:szCs w:val="22"/>
        </w:rPr>
        <w:t>In stemming komt de motie-Rikkers-Oosterkamp (36600-XV, nr. 69).</w:t>
      </w:r>
    </w:p>
    <w:p w:rsidR="00EB1E02" w:rsidP="00EB1E02" w:rsidRDefault="00EB1E02" w14:paraId="18EDCB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PvdD, DENK, Volt, NSC, de ChristenUnie, de SGP, het CDA, de VVD, BBB, JA21, FVD en de PVV voor deze motie hebben gestemd en de leden van de overige fracties ertegen, zodat zij is aangenomen.</w:t>
      </w:r>
    </w:p>
    <w:p w:rsidR="00EB1E02" w:rsidP="00EB1E02" w:rsidRDefault="00EB1E02" w14:paraId="75A7279B" w14:textId="77777777">
      <w:pPr>
        <w:spacing w:after="240"/>
        <w:rPr>
          <w:rFonts w:ascii="Arial" w:hAnsi="Arial" w:eastAsia="Times New Roman" w:cs="Arial"/>
          <w:sz w:val="22"/>
          <w:szCs w:val="22"/>
        </w:rPr>
      </w:pPr>
      <w:r>
        <w:rPr>
          <w:rFonts w:ascii="Arial" w:hAnsi="Arial" w:eastAsia="Times New Roman" w:cs="Arial"/>
          <w:sz w:val="22"/>
          <w:szCs w:val="22"/>
        </w:rPr>
        <w:t>In stemming komt de motie-Rikkers-Oosterkamp (36600-XV, nr. 70).</w:t>
      </w:r>
    </w:p>
    <w:p w:rsidR="00EB1E02" w:rsidP="00EB1E02" w:rsidRDefault="00EB1E02" w14:paraId="28A74C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FVD voor deze motie hebben gestemd en de leden van de overige fracties ertegen, zodat zij is aangenomen.</w:t>
      </w:r>
    </w:p>
    <w:p w:rsidR="00EB1E02" w:rsidP="00EB1E02" w:rsidRDefault="00EB1E02" w14:paraId="352B2F96"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motie-Ergin/</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(36600-XV, nr. 71).</w:t>
      </w:r>
    </w:p>
    <w:p w:rsidR="00EB1E02" w:rsidP="00EB1E02" w:rsidRDefault="00EB1E02" w14:paraId="54CD66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deze motie hebben gestemd en de leden van de overige fracties ertegen, zodat zij is verworpen.</w:t>
      </w:r>
    </w:p>
    <w:p w:rsidR="00EB1E02" w:rsidP="00EB1E02" w:rsidRDefault="00EB1E02" w14:paraId="66DC9B3B"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(36600-XV, nr. 72).</w:t>
      </w:r>
    </w:p>
    <w:p w:rsidR="00EB1E02" w:rsidP="00EB1E02" w:rsidRDefault="00EB1E02" w14:paraId="383C0F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Volt, D66, NSC, de ChristenUnie, de SGP, het CDA, BBB, JA21 en FVD voor deze motie hebben gestemd en de leden van de overige fracties ertegen, zodat zij is verworpen.</w:t>
      </w:r>
    </w:p>
    <w:p w:rsidR="00EB1E02" w:rsidP="00EB1E02" w:rsidRDefault="00EB1E02" w14:paraId="7319959F"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(36600-XV, nr. 73).</w:t>
      </w:r>
    </w:p>
    <w:p w:rsidR="00EB1E02" w:rsidP="00EB1E02" w:rsidRDefault="00EB1E02" w14:paraId="378DEE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5AFBA510"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(36600-XV, nr. 74).</w:t>
      </w:r>
    </w:p>
    <w:p w:rsidR="00EB1E02" w:rsidP="00EB1E02" w:rsidRDefault="00EB1E02" w14:paraId="02F82D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NSC, de ChristenUnie, de SGP, het CDA, BBB, JA21, FVD en de PVV voor deze motie hebben gestemd en de leden van de overige fracties ertegen, zodat zij is aangenomen.</w:t>
      </w:r>
    </w:p>
    <w:p w:rsidR="00EB1E02" w:rsidP="00EB1E02" w:rsidRDefault="00EB1E02" w14:paraId="05EDEE2A"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c.s. (36600-XV, nr. 75).</w:t>
      </w:r>
    </w:p>
    <w:p w:rsidR="00EB1E02" w:rsidP="00EB1E02" w:rsidRDefault="00EB1E02" w14:paraId="13D66D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ChristenUnie, de SGP, het CDA, de VVD, JA21, FVD en de PVV voor deze motie hebben gestemd en de leden van de overige fracties ertegen, zodat zij is aangenomen.</w:t>
      </w:r>
    </w:p>
    <w:p w:rsidR="00EB1E02" w:rsidP="00EB1E02" w:rsidRDefault="00EB1E02" w14:paraId="2443A4BC"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 (36600-XV, nr. 76).</w:t>
      </w:r>
    </w:p>
    <w:p w:rsidR="00EB1E02" w:rsidP="00EB1E02" w:rsidRDefault="00EB1E02" w14:paraId="521378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EB1E02" w:rsidP="00EB1E02" w:rsidRDefault="00EB1E02" w14:paraId="500C6C00"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motie-Ceder c.s. (36600-XV, nr. ??, was nr. 78).</w:t>
      </w:r>
    </w:p>
    <w:p w:rsidR="00EB1E02" w:rsidP="00EB1E02" w:rsidRDefault="00EB1E02" w14:paraId="079823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FVD voor deze gewijzigde motie hebben gestemd en de leden van de overige fracties ertegen, zodat zij is aangenomen.</w:t>
      </w:r>
    </w:p>
    <w:p w:rsidR="00EB1E02" w:rsidP="00EB1E02" w:rsidRDefault="00EB1E02" w14:paraId="728773E2"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 c.s. (36600-XV, nr. 79).</w:t>
      </w:r>
    </w:p>
    <w:p w:rsidR="00EB1E02" w:rsidP="00EB1E02" w:rsidRDefault="00EB1E02" w14:paraId="5175A45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292E14D7" w14:textId="77777777">
      <w:pPr>
        <w:spacing w:after="240"/>
        <w:rPr>
          <w:rFonts w:ascii="Arial" w:hAnsi="Arial" w:eastAsia="Times New Roman" w:cs="Arial"/>
          <w:sz w:val="22"/>
          <w:szCs w:val="22"/>
        </w:rPr>
      </w:pPr>
      <w:r>
        <w:rPr>
          <w:rFonts w:ascii="Arial" w:hAnsi="Arial" w:eastAsia="Times New Roman" w:cs="Arial"/>
          <w:sz w:val="22"/>
          <w:szCs w:val="22"/>
        </w:rPr>
        <w:t>In stemming komt de motie-Dassen c.s. (36600-XV, nr. 80).</w:t>
      </w:r>
    </w:p>
    <w:p w:rsidR="00EB1E02" w:rsidP="00EB1E02" w:rsidRDefault="00EB1E02" w14:paraId="67E24C4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JA21 en FVD voor deze motie hebben gestemd en de leden van de overige fracties ertegen, zodat zij is verworpen.</w:t>
      </w:r>
    </w:p>
    <w:p w:rsidR="00EB1E02" w:rsidP="00EB1E02" w:rsidRDefault="00EB1E02" w14:paraId="6F952744" w14:textId="77777777">
      <w:pPr>
        <w:spacing w:after="240"/>
        <w:rPr>
          <w:rFonts w:ascii="Arial" w:hAnsi="Arial" w:eastAsia="Times New Roman" w:cs="Arial"/>
          <w:sz w:val="22"/>
          <w:szCs w:val="22"/>
        </w:rPr>
      </w:pPr>
      <w:r>
        <w:rPr>
          <w:rFonts w:ascii="Arial" w:hAnsi="Arial" w:eastAsia="Times New Roman" w:cs="Arial"/>
          <w:sz w:val="22"/>
          <w:szCs w:val="22"/>
        </w:rPr>
        <w:t>Stemmingen moties Begroting Buitenlandse Handel en Ontwikkelingshulp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aangehouden moties</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begrotingsstaat van Buitenlandse Handel en Ontwikkelingshulp (XVII) voor het jaar 2025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481055FC" w14:textId="77777777">
      <w:pPr>
        <w:numPr>
          <w:ilvl w:val="0"/>
          <w:numId w:val="1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motie-Kamminga/Van der Plas over met voorstellen op het gebied van handel en export komen om de regel- en verantwoordingsdruk te verminderen (36600-XVII, nr. 25);</w:t>
      </w:r>
    </w:p>
    <w:p w:rsidR="00EB1E02" w:rsidP="00EB1E02" w:rsidRDefault="00EB1E02" w14:paraId="35BF8F2C" w14:textId="77777777">
      <w:pPr>
        <w:numPr>
          <w:ilvl w:val="0"/>
          <w:numId w:val="1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motie-Teunissen c.s. over de Europese Commissie en de Europese Raad laten weten dat Nederland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niet zal ondertekenen (36600-XVII, nr. 36).</w:t>
      </w:r>
    </w:p>
    <w:p w:rsidR="00EB1E02" w:rsidP="00EB1E02" w:rsidRDefault="00EB1E02" w14:paraId="10E450AC" w14:textId="77777777">
      <w:pPr>
        <w:rPr>
          <w:rFonts w:ascii="Arial" w:hAnsi="Arial" w:eastAsia="Times New Roman" w:cs="Arial"/>
          <w:sz w:val="22"/>
          <w:szCs w:val="22"/>
        </w:rPr>
      </w:pPr>
    </w:p>
    <w:p w:rsidR="00EB1E02" w:rsidP="00EB1E02" w:rsidRDefault="00EB1E02" w14:paraId="21F7871D" w14:textId="77777777">
      <w:pPr>
        <w:spacing w:after="240"/>
        <w:rPr>
          <w:rFonts w:ascii="Arial" w:hAnsi="Arial" w:eastAsia="Times New Roman" w:cs="Arial"/>
          <w:sz w:val="22"/>
          <w:szCs w:val="22"/>
        </w:rPr>
      </w:pPr>
      <w:r>
        <w:rPr>
          <w:rFonts w:ascii="Arial" w:hAnsi="Arial" w:eastAsia="Times New Roman" w:cs="Arial"/>
          <w:sz w:val="22"/>
          <w:szCs w:val="22"/>
        </w:rPr>
        <w:t>(Zie vergadering van 20 november 2024.)</w:t>
      </w:r>
    </w:p>
    <w:p w:rsidR="00EB1E02" w:rsidP="00EB1E02" w:rsidRDefault="00EB1E02" w14:paraId="300738F4" w14:textId="77777777">
      <w:pPr>
        <w:spacing w:after="240"/>
        <w:rPr>
          <w:rFonts w:ascii="Arial" w:hAnsi="Arial" w:eastAsia="Times New Roman" w:cs="Arial"/>
          <w:sz w:val="22"/>
          <w:szCs w:val="22"/>
        </w:rPr>
      </w:pPr>
      <w:r>
        <w:rPr>
          <w:rFonts w:ascii="Arial" w:hAnsi="Arial" w:eastAsia="Times New Roman" w:cs="Arial"/>
          <w:sz w:val="22"/>
          <w:szCs w:val="22"/>
        </w:rPr>
        <w:t>In stemming komt de motie-Kamminga/Van der Plas (36600-XVII, nr. 25).</w:t>
      </w:r>
    </w:p>
    <w:p w:rsidR="00EB1E02" w:rsidP="00EB1E02" w:rsidRDefault="00EB1E02" w14:paraId="2020C5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D66, NSC, de ChristenUnie, de SGP, het CDA, de VVD, BBB, JA21, FVD en de PVV voor deze motie hebben gestemd en de leden van de overige fracties ertegen, zodat zij is aangenomen.</w:t>
      </w:r>
    </w:p>
    <w:p w:rsidR="00EB1E02" w:rsidP="00EB1E02" w:rsidRDefault="00EB1E02" w14:paraId="243935B4" w14:textId="77777777">
      <w:pPr>
        <w:spacing w:after="240"/>
        <w:rPr>
          <w:rFonts w:ascii="Arial" w:hAnsi="Arial" w:eastAsia="Times New Roman" w:cs="Arial"/>
          <w:sz w:val="22"/>
          <w:szCs w:val="22"/>
        </w:rPr>
      </w:pPr>
      <w:r>
        <w:rPr>
          <w:rFonts w:ascii="Arial" w:hAnsi="Arial" w:eastAsia="Times New Roman" w:cs="Arial"/>
          <w:sz w:val="22"/>
          <w:szCs w:val="22"/>
        </w:rPr>
        <w:t>In stemming komt de motie-Teunissen c.s. (36600-XVII, nr. 36).</w:t>
      </w:r>
    </w:p>
    <w:p w:rsidR="00EB1E02" w:rsidP="00EB1E02" w:rsidRDefault="00EB1E02" w14:paraId="41CDF2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NSC, de ChristenUnie, de SGP, BBB, FVD en de PVV voor deze motie hebben gestemd en de leden van de overige fracties ertegen, zodat zij is aangenomen.</w:t>
      </w:r>
    </w:p>
    <w:p w:rsidR="00EB1E02" w:rsidP="00EB1E02" w:rsidRDefault="00EB1E02" w14:paraId="14DD674E" w14:textId="77777777">
      <w:pPr>
        <w:spacing w:after="240"/>
        <w:rPr>
          <w:rFonts w:ascii="Arial" w:hAnsi="Arial" w:eastAsia="Times New Roman" w:cs="Arial"/>
          <w:sz w:val="22"/>
          <w:szCs w:val="22"/>
        </w:rPr>
      </w:pPr>
      <w:r>
        <w:rPr>
          <w:rFonts w:ascii="Arial" w:hAnsi="Arial" w:eastAsia="Times New Roman" w:cs="Arial"/>
          <w:sz w:val="22"/>
          <w:szCs w:val="22"/>
        </w:rPr>
        <w:t>Stemmingen motie Begroting Justitie en Veiligheid 2025</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aangehouden moties</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begrotingsstaten van het Ministerie van Justitie en Veiligheid (VI) voor het jaar 2025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EB1E02" w:rsidP="00EB1E02" w:rsidRDefault="00EB1E02" w14:paraId="0CD0DB67" w14:textId="77777777">
      <w:pPr>
        <w:numPr>
          <w:ilvl w:val="0"/>
          <w:numId w:val="1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c.s. over de voorrijkosten en wachttijden vergoeden van tolken die voor het OM en het Parket CVOM werken (36600-VI, nr. 89);</w:t>
      </w:r>
    </w:p>
    <w:p w:rsidR="00EB1E02" w:rsidP="00EB1E02" w:rsidRDefault="00EB1E02" w14:paraId="437DBD82" w14:textId="77777777">
      <w:pPr>
        <w:numPr>
          <w:ilvl w:val="0"/>
          <w:numId w:val="1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motie-Diederik van Dijk/Sneller over een proactieve aanpak voor het tijdig signaleren en het voorkomen van het gebruik van synthetische opiaten (36600-VI, nr. 99).</w:t>
      </w:r>
    </w:p>
    <w:p w:rsidR="00EB1E02" w:rsidP="00EB1E02" w:rsidRDefault="00EB1E02" w14:paraId="49DBFBD1" w14:textId="77777777">
      <w:pPr>
        <w:rPr>
          <w:rFonts w:ascii="Arial" w:hAnsi="Arial" w:eastAsia="Times New Roman" w:cs="Arial"/>
          <w:sz w:val="22"/>
          <w:szCs w:val="22"/>
        </w:rPr>
      </w:pPr>
    </w:p>
    <w:p w:rsidR="00EB1E02" w:rsidP="00EB1E02" w:rsidRDefault="00EB1E02" w14:paraId="175867BB" w14:textId="77777777">
      <w:pPr>
        <w:spacing w:after="240"/>
        <w:rPr>
          <w:rFonts w:ascii="Arial" w:hAnsi="Arial" w:eastAsia="Times New Roman" w:cs="Arial"/>
          <w:sz w:val="22"/>
          <w:szCs w:val="22"/>
        </w:rPr>
      </w:pPr>
      <w:r>
        <w:rPr>
          <w:rFonts w:ascii="Arial" w:hAnsi="Arial" w:eastAsia="Times New Roman" w:cs="Arial"/>
          <w:sz w:val="22"/>
          <w:szCs w:val="22"/>
        </w:rPr>
        <w:t>(Zie vergadering van 21 november 2024.)</w:t>
      </w:r>
    </w:p>
    <w:p w:rsidR="00EB1E02" w:rsidP="00EB1E02" w:rsidRDefault="00EB1E02" w14:paraId="35902C8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motie-Van Nispen c.s. (36600-VI, nr. 89) is in die zin gewijzigd dat zij thans luidt:</w:t>
      </w:r>
    </w:p>
    <w:p w:rsidR="00EB1E02" w:rsidP="00EB1E02" w:rsidRDefault="00EB1E02" w14:paraId="770813D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professionaliteit en dus beschikbaarheid van gekwalificeerde en gecertificeerde tolken en vertalers in onze rechtspraak van groot belang zijn;</w:t>
      </w:r>
      <w:r>
        <w:rPr>
          <w:rFonts w:ascii="Arial" w:hAnsi="Arial" w:eastAsia="Times New Roman" w:cs="Arial"/>
          <w:sz w:val="22"/>
          <w:szCs w:val="22"/>
        </w:rPr>
        <w:br/>
      </w:r>
      <w:r>
        <w:rPr>
          <w:rFonts w:ascii="Arial" w:hAnsi="Arial" w:eastAsia="Times New Roman" w:cs="Arial"/>
          <w:sz w:val="22"/>
          <w:szCs w:val="22"/>
        </w:rPr>
        <w:br/>
        <w:t>constaterende dat vooral het wegbezuinigen van de voorrijkosten en de invoering van betaling per minuut professionele tolken heeft doen vertrekken, en de lage vertaaltarieven hetzelfde effect hebben gehad voor registervertalers;</w:t>
      </w:r>
      <w:r>
        <w:rPr>
          <w:rFonts w:ascii="Arial" w:hAnsi="Arial" w:eastAsia="Times New Roman" w:cs="Arial"/>
          <w:sz w:val="22"/>
          <w:szCs w:val="22"/>
        </w:rPr>
        <w:br/>
      </w:r>
      <w:r>
        <w:rPr>
          <w:rFonts w:ascii="Arial" w:hAnsi="Arial" w:eastAsia="Times New Roman" w:cs="Arial"/>
          <w:sz w:val="22"/>
          <w:szCs w:val="22"/>
        </w:rPr>
        <w:br/>
        <w:t>van mening dat het redelijk zou zijn de tolken die voor het OM en het Parket CVOM worden ingezet voorrijkosten en wachttijden te betalen, tolkdiensten weer te vergoeden per begonnen halfuur, en voor vertalingen de betaling per normregel in te voeren;</w:t>
      </w:r>
      <w:r>
        <w:rPr>
          <w:rFonts w:ascii="Arial" w:hAnsi="Arial" w:eastAsia="Times New Roman" w:cs="Arial"/>
          <w:sz w:val="22"/>
          <w:szCs w:val="22"/>
        </w:rPr>
        <w:br/>
      </w:r>
      <w:r>
        <w:rPr>
          <w:rFonts w:ascii="Arial" w:hAnsi="Arial" w:eastAsia="Times New Roman" w:cs="Arial"/>
          <w:sz w:val="22"/>
          <w:szCs w:val="22"/>
        </w:rPr>
        <w:br/>
        <w:t>verzoekt de regering bij de aanstaande monitor tolk- en vertaaldienstverlening inzage te verstrekken in de gegevens van de bemiddelaars gespecificeerd naar taal, tijdsduur, dienstverlening voor het (CV)OM op locatie of telefonisch, onderscheiden naar de inzet van C1-registertolken, B2-tolken en andere personen, en bij hoeveel zittingen geen tolken zijn ingezet;</w:t>
      </w:r>
      <w:r>
        <w:rPr>
          <w:rFonts w:ascii="Arial" w:hAnsi="Arial" w:eastAsia="Times New Roman" w:cs="Arial"/>
          <w:sz w:val="22"/>
          <w:szCs w:val="22"/>
        </w:rPr>
        <w:br/>
      </w:r>
      <w:r>
        <w:rPr>
          <w:rFonts w:ascii="Arial" w:hAnsi="Arial" w:eastAsia="Times New Roman" w:cs="Arial"/>
          <w:sz w:val="22"/>
          <w:szCs w:val="22"/>
        </w:rPr>
        <w:br/>
        <w:t>verzoekt de regering voorts op basis van de gegevens van de aanstaande monitor tolk- en vertaaldienstverlening én op basis van de gegevens van de gesprekken met de Orde van Registertolken en -vertalers zo spoedig mogelijk met voorstellen te komen die recht doen aan het uitgangspunt, zoals neergelegd in de motie-Sneller/</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(29936, nr. 69), dat de gerechtstolken er niet op achteruit zouden gaan,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1E02" w:rsidP="00EB1E02" w:rsidRDefault="00EB1E02" w14:paraId="0BEE5483" w14:textId="77777777">
      <w:pPr>
        <w:spacing w:after="240"/>
        <w:rPr>
          <w:rFonts w:ascii="Arial" w:hAnsi="Arial" w:eastAsia="Times New Roman" w:cs="Arial"/>
          <w:sz w:val="22"/>
          <w:szCs w:val="22"/>
        </w:rPr>
      </w:pPr>
      <w:r>
        <w:rPr>
          <w:rFonts w:ascii="Arial" w:hAnsi="Arial" w:eastAsia="Times New Roman" w:cs="Arial"/>
          <w:sz w:val="22"/>
          <w:szCs w:val="22"/>
        </w:rPr>
        <w:t>Zij krijgt nr. ??, was nr. 89 (36600-VI).</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EB1E02" w:rsidP="00EB1E02" w:rsidRDefault="00EB1E02" w14:paraId="512CCFA0"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motie-Van Nispen c.s. (36600-VI, nr. ??, was nr. 89).</w:t>
      </w:r>
    </w:p>
    <w:p w:rsidR="00EB1E02" w:rsidP="00EB1E02" w:rsidRDefault="00EB1E02" w14:paraId="3F2603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gewijzigde motie hebben gestemd en de leden van de fractie van de PVV ertegen, zodat zij is aangenomen.</w:t>
      </w:r>
    </w:p>
    <w:p w:rsidR="00EB1E02" w:rsidP="00EB1E02" w:rsidRDefault="00EB1E02" w14:paraId="30536A00" w14:textId="77777777">
      <w:pPr>
        <w:spacing w:after="240"/>
        <w:rPr>
          <w:rFonts w:ascii="Arial" w:hAnsi="Arial" w:eastAsia="Times New Roman" w:cs="Arial"/>
          <w:sz w:val="22"/>
          <w:szCs w:val="22"/>
        </w:rPr>
      </w:pPr>
      <w:r>
        <w:rPr>
          <w:rFonts w:ascii="Arial" w:hAnsi="Arial" w:eastAsia="Times New Roman" w:cs="Arial"/>
          <w:sz w:val="22"/>
          <w:szCs w:val="22"/>
        </w:rPr>
        <w:t>In stemming komt de motie-Diederik van Dijk/Sneller (36600-VI, nr. 99).</w:t>
      </w:r>
    </w:p>
    <w:p w:rsidR="00EB1E02" w:rsidP="00EB1E02" w:rsidRDefault="00EB1E02" w14:paraId="0B1647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EB1E02" w:rsidP="00EB1E02" w:rsidRDefault="00EB1E02" w14:paraId="70BD5C15" w14:textId="77777777">
      <w:pPr>
        <w:spacing w:after="240"/>
        <w:rPr>
          <w:rFonts w:ascii="Arial" w:hAnsi="Arial" w:eastAsia="Times New Roman" w:cs="Arial"/>
          <w:sz w:val="22"/>
          <w:szCs w:val="22"/>
        </w:rPr>
      </w:pPr>
      <w:r>
        <w:rPr>
          <w:rFonts w:ascii="Arial" w:hAnsi="Arial" w:eastAsia="Times New Roman" w:cs="Arial"/>
          <w:sz w:val="22"/>
          <w:szCs w:val="22"/>
        </w:rPr>
        <w:t>Tot zover de stemmingen. Ik schors vijf minuten. Dan gaan we beginnen aan de regeling van werkzaamheden. Een hartelijk woord van dank aan de minister van Sociale Zaken en Werkgelegenheid.</w:t>
      </w:r>
    </w:p>
    <w:p w:rsidR="00EB1E02" w:rsidP="00EB1E02" w:rsidRDefault="00EB1E02" w14:paraId="2B827788"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E55B9A" w:rsidRDefault="00E55B9A" w14:paraId="3BDA26DF" w14:textId="77777777"/>
    <w:sectPr w:rsidR="00E55B9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1FA"/>
    <w:multiLevelType w:val="multilevel"/>
    <w:tmpl w:val="45A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7DB1"/>
    <w:multiLevelType w:val="multilevel"/>
    <w:tmpl w:val="9172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01AFD"/>
    <w:multiLevelType w:val="multilevel"/>
    <w:tmpl w:val="09C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81FD0"/>
    <w:multiLevelType w:val="multilevel"/>
    <w:tmpl w:val="298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57FA3"/>
    <w:multiLevelType w:val="multilevel"/>
    <w:tmpl w:val="AC54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B57ED"/>
    <w:multiLevelType w:val="multilevel"/>
    <w:tmpl w:val="D9BE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907F7"/>
    <w:multiLevelType w:val="multilevel"/>
    <w:tmpl w:val="83CA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E1CA7"/>
    <w:multiLevelType w:val="multilevel"/>
    <w:tmpl w:val="D158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C4467"/>
    <w:multiLevelType w:val="multilevel"/>
    <w:tmpl w:val="D4C8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130D8"/>
    <w:multiLevelType w:val="multilevel"/>
    <w:tmpl w:val="21C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C1226"/>
    <w:multiLevelType w:val="multilevel"/>
    <w:tmpl w:val="EAC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9359D"/>
    <w:multiLevelType w:val="multilevel"/>
    <w:tmpl w:val="FB5E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A2EDF"/>
    <w:multiLevelType w:val="multilevel"/>
    <w:tmpl w:val="9B1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C2DDA"/>
    <w:multiLevelType w:val="multilevel"/>
    <w:tmpl w:val="7A6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0613F"/>
    <w:multiLevelType w:val="multilevel"/>
    <w:tmpl w:val="113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05DED"/>
    <w:multiLevelType w:val="multilevel"/>
    <w:tmpl w:val="36CE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757144"/>
    <w:multiLevelType w:val="multilevel"/>
    <w:tmpl w:val="05B6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52A81"/>
    <w:multiLevelType w:val="multilevel"/>
    <w:tmpl w:val="C56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162134">
    <w:abstractNumId w:val="8"/>
  </w:num>
  <w:num w:numId="2" w16cid:durableId="1692603162">
    <w:abstractNumId w:val="7"/>
  </w:num>
  <w:num w:numId="3" w16cid:durableId="1799757133">
    <w:abstractNumId w:val="6"/>
  </w:num>
  <w:num w:numId="4" w16cid:durableId="1300694968">
    <w:abstractNumId w:val="17"/>
  </w:num>
  <w:num w:numId="5" w16cid:durableId="1254049976">
    <w:abstractNumId w:val="0"/>
  </w:num>
  <w:num w:numId="6" w16cid:durableId="303655686">
    <w:abstractNumId w:val="10"/>
  </w:num>
  <w:num w:numId="7" w16cid:durableId="843086176">
    <w:abstractNumId w:val="16"/>
  </w:num>
  <w:num w:numId="8" w16cid:durableId="1829131318">
    <w:abstractNumId w:val="13"/>
  </w:num>
  <w:num w:numId="9" w16cid:durableId="1374035462">
    <w:abstractNumId w:val="9"/>
  </w:num>
  <w:num w:numId="10" w16cid:durableId="1204904107">
    <w:abstractNumId w:val="2"/>
  </w:num>
  <w:num w:numId="11" w16cid:durableId="1080298200">
    <w:abstractNumId w:val="1"/>
  </w:num>
  <w:num w:numId="12" w16cid:durableId="867835393">
    <w:abstractNumId w:val="4"/>
  </w:num>
  <w:num w:numId="13" w16cid:durableId="590086849">
    <w:abstractNumId w:val="14"/>
  </w:num>
  <w:num w:numId="14" w16cid:durableId="1590192059">
    <w:abstractNumId w:val="3"/>
  </w:num>
  <w:num w:numId="15" w16cid:durableId="1473521360">
    <w:abstractNumId w:val="5"/>
  </w:num>
  <w:num w:numId="16" w16cid:durableId="873032834">
    <w:abstractNumId w:val="15"/>
  </w:num>
  <w:num w:numId="17" w16cid:durableId="1482231111">
    <w:abstractNumId w:val="12"/>
  </w:num>
  <w:num w:numId="18" w16cid:durableId="12577099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02"/>
    <w:rsid w:val="00E55B9A"/>
    <w:rsid w:val="00EB1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ACB0"/>
  <w15:chartTrackingRefBased/>
  <w15:docId w15:val="{D91D5E8A-B017-4918-AED5-E3446B15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1E02"/>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EB1E02"/>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rsid w:val="00EB1E02"/>
    <w:pPr>
      <w:spacing w:before="100" w:beforeAutospacing="1" w:after="100" w:afterAutospacing="1"/>
      <w:outlineLvl w:val="1"/>
    </w:pPr>
    <w:rPr>
      <w:b/>
      <w:bCs/>
      <w:sz w:val="22"/>
      <w:szCs w:val="22"/>
    </w:rPr>
  </w:style>
  <w:style w:type="paragraph" w:styleId="Kop3">
    <w:name w:val="heading 3"/>
    <w:basedOn w:val="Standaard"/>
    <w:link w:val="Kop3Char"/>
    <w:uiPriority w:val="9"/>
    <w:qFormat/>
    <w:rsid w:val="00EB1E02"/>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1E02"/>
    <w:rPr>
      <w:rFonts w:ascii="Times New Roman" w:eastAsiaTheme="minorEastAsia" w:hAnsi="Times New Roman" w:cs="Times New Roman"/>
      <w:b/>
      <w:bCs/>
      <w:kern w:val="36"/>
      <w:lang w:eastAsia="nl-NL"/>
      <w14:ligatures w14:val="none"/>
    </w:rPr>
  </w:style>
  <w:style w:type="character" w:customStyle="1" w:styleId="Kop2Char">
    <w:name w:val="Kop 2 Char"/>
    <w:basedOn w:val="Standaardalinea-lettertype"/>
    <w:link w:val="Kop2"/>
    <w:uiPriority w:val="9"/>
    <w:rsid w:val="00EB1E02"/>
    <w:rPr>
      <w:rFonts w:ascii="Times New Roman" w:eastAsiaTheme="minorEastAsia" w:hAnsi="Times New Roman" w:cs="Times New Roman"/>
      <w:b/>
      <w:bCs/>
      <w:kern w:val="0"/>
      <w:lang w:eastAsia="nl-NL"/>
      <w14:ligatures w14:val="none"/>
    </w:rPr>
  </w:style>
  <w:style w:type="character" w:customStyle="1" w:styleId="Kop3Char">
    <w:name w:val="Kop 3 Char"/>
    <w:basedOn w:val="Standaardalinea-lettertype"/>
    <w:link w:val="Kop3"/>
    <w:uiPriority w:val="9"/>
    <w:rsid w:val="00EB1E02"/>
    <w:rPr>
      <w:rFonts w:ascii="Times New Roman" w:eastAsiaTheme="minorEastAsia" w:hAnsi="Times New Roman" w:cs="Times New Roman"/>
      <w:b/>
      <w:bCs/>
      <w:kern w:val="0"/>
      <w:lang w:eastAsia="nl-NL"/>
      <w14:ligatures w14:val="none"/>
    </w:rPr>
  </w:style>
  <w:style w:type="paragraph" w:customStyle="1" w:styleId="msonormal0">
    <w:name w:val="msonormal"/>
    <w:basedOn w:val="Standaard"/>
    <w:rsid w:val="00EB1E02"/>
    <w:pPr>
      <w:spacing w:before="100" w:beforeAutospacing="1" w:after="100" w:afterAutospacing="1"/>
    </w:pPr>
  </w:style>
  <w:style w:type="paragraph" w:styleId="Koptekst">
    <w:name w:val="header"/>
    <w:basedOn w:val="Standaard"/>
    <w:link w:val="KoptekstChar"/>
    <w:uiPriority w:val="99"/>
    <w:unhideWhenUsed/>
    <w:rsid w:val="00EB1E02"/>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sid w:val="00EB1E02"/>
    <w:rPr>
      <w:rFonts w:ascii="Arial" w:eastAsiaTheme="minorEastAsia" w:hAnsi="Arial" w:cs="Arial"/>
      <w:kern w:val="0"/>
      <w:lang w:eastAsia="nl-NL"/>
      <w14:ligatures w14:val="none"/>
    </w:rPr>
  </w:style>
  <w:style w:type="paragraph" w:styleId="Voettekst">
    <w:name w:val="footer"/>
    <w:basedOn w:val="Standaard"/>
    <w:link w:val="VoettekstChar"/>
    <w:uiPriority w:val="99"/>
    <w:unhideWhenUsed/>
    <w:rsid w:val="00EB1E02"/>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sid w:val="00EB1E02"/>
    <w:rPr>
      <w:rFonts w:ascii="Arial" w:eastAsiaTheme="minorEastAsia" w:hAnsi="Arial" w:cs="Arial"/>
      <w:kern w:val="0"/>
      <w:sz w:val="18"/>
      <w:szCs w:val="18"/>
      <w:lang w:eastAsia="nl-NL"/>
      <w14:ligatures w14:val="none"/>
    </w:rPr>
  </w:style>
  <w:style w:type="paragraph" w:styleId="Normaalweb">
    <w:name w:val="Normal (Web)"/>
    <w:basedOn w:val="Standaard"/>
    <w:uiPriority w:val="99"/>
    <w:semiHidden/>
    <w:unhideWhenUsed/>
    <w:rsid w:val="00EB1E02"/>
    <w:pPr>
      <w:spacing w:before="100" w:beforeAutospacing="1" w:after="100" w:afterAutospacing="1"/>
    </w:pPr>
  </w:style>
  <w:style w:type="character" w:styleId="Zwaar">
    <w:name w:val="Strong"/>
    <w:basedOn w:val="Standaardalinea-lettertype"/>
    <w:uiPriority w:val="22"/>
    <w:qFormat/>
    <w:rsid w:val="00EB1E02"/>
    <w:rPr>
      <w:b/>
      <w:bCs/>
    </w:rPr>
  </w:style>
  <w:style w:type="character" w:customStyle="1" w:styleId="msoheader0">
    <w:name w:val="msoheader"/>
    <w:basedOn w:val="Standaardalinea-lettertype"/>
    <w:rsid w:val="00EB1E02"/>
    <w:rPr>
      <w:rFonts w:ascii="Arial" w:hAnsi="Arial" w:cs="Arial" w:hint="default"/>
      <w:sz w:val="22"/>
      <w:szCs w:val="22"/>
    </w:rPr>
  </w:style>
  <w:style w:type="character" w:customStyle="1" w:styleId="msofooter0">
    <w:name w:val="msofooter"/>
    <w:basedOn w:val="Standaardalinea-lettertype"/>
    <w:rsid w:val="00EB1E02"/>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41</ap:Pages>
  <ap:Words>14834</ap:Words>
  <ap:Characters>81591</ap:Characters>
  <ap:DocSecurity>0</ap:DocSecurity>
  <ap:Lines>679</ap:Lines>
  <ap:Paragraphs>192</ap:Paragraphs>
  <ap:ScaleCrop>false</ap:ScaleCrop>
  <ap:LinksUpToDate>false</ap:LinksUpToDate>
  <ap:CharactersWithSpaces>96233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2024-12-04T08:54:00.0000000Z</dcterms:created>
  <dcterms:modified xsi:type="dcterms:W3CDTF">2024-12-04T08:54:00.0000000Z</dcterms:modified>
  <version/>
  <category/>
</coreProperties>
</file>