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18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DA18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DA18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5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6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7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8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9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A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B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C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D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E" w14:textId="3BB8455F" w:rsidR="00DA18C4" w:rsidRDefault="00000000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7369AC">
        <w:rPr>
          <w:rFonts w:ascii="Times New Roman" w:eastAsia="Times New Roman" w:hAnsi="Times New Roman" w:cs="Times New Roman"/>
          <w:color w:val="000000"/>
          <w:sz w:val="52"/>
          <w:szCs w:val="52"/>
        </w:rPr>
        <w:t>4</w:t>
      </w:r>
    </w:p>
    <w:p w14:paraId="0000000F" w14:textId="77E7757A" w:rsidR="00DA18C4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7369AC"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и использование онтологической модели</w:t>
      </w:r>
      <w:r w:rsid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369AC"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Магнит: акции и скидки</w:t>
      </w:r>
      <w:r w:rsid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7369AC"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в программе лояльности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11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DA18C4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5F26DA76" w:rsidR="00DA18C4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5C058E"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бд-1</w:t>
      </w:r>
      <w:r w:rsidR="005C058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00000014" w14:textId="7B4AFC74" w:rsidR="00DA18C4" w:rsidRDefault="005C058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Макарова Е.А.</w:t>
      </w:r>
    </w:p>
    <w:p w14:paraId="00000015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77777777" w:rsidR="00DA18C4" w:rsidRDefault="00DA18C4" w:rsidP="005C058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22EF567F" w:rsidR="00DA18C4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5C058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0000020" w14:textId="77777777" w:rsidR="00DA18C4" w:rsidRDefault="00DA18C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DA18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Постановка задачи</w:t>
      </w:r>
    </w:p>
    <w:p w14:paraId="00000023" w14:textId="082BC2B0" w:rsidR="00DA18C4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Разработать модель сервиса с заданной аксиоматикой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в графическом редакторе (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Figma</w:t>
      </w: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, реализовать онтологическую модель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в </w:t>
      </w: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Prot</w:t>
      </w: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é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g</w:t>
      </w: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é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, используя </w:t>
      </w: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язык SWRL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,</w:t>
      </w:r>
      <w:r w:rsidRPr="007369A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реализовать автоматическое наполнение базы данных информацией о событиях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.</w:t>
      </w:r>
    </w:p>
    <w:p w14:paraId="00000024" w14:textId="3015F646" w:rsidR="00DA18C4" w:rsidRDefault="00736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Модель регистрации в системе лояльности сервиса Магнит: акции и скидки, реализованная 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Figma</w:t>
      </w:r>
    </w:p>
    <w:p w14:paraId="00000026" w14:textId="5595B20C" w:rsidR="00DA18C4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AB424E7" wp14:editId="27321629">
            <wp:simplePos x="0" y="0"/>
            <wp:positionH relativeFrom="column">
              <wp:posOffset>337185</wp:posOffset>
            </wp:positionH>
            <wp:positionV relativeFrom="paragraph">
              <wp:posOffset>97790</wp:posOffset>
            </wp:positionV>
            <wp:extent cx="5074920" cy="7717893"/>
            <wp:effectExtent l="0" t="0" r="0" b="0"/>
            <wp:wrapNone/>
            <wp:docPr id="5698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228" name="Рисунок 56985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771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F9D2E" w14:textId="26CCB579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DB09AC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474C6D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038627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2AC121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40C2C2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21389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E2A522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88043B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4F1607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9289CC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5436C1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BA5561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5EB98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5997BC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9EE52E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A540E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D86982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D1DFBE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4F6D68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23016A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29E2D2" w14:textId="77777777" w:rsidR="007369AC" w:rsidRDefault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7" w14:textId="06CD0957" w:rsidR="00DA18C4" w:rsidRDefault="00736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Описание модели</w:t>
      </w:r>
    </w:p>
    <w:p w14:paraId="72923FBA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Концептуальная основа модели</w:t>
      </w:r>
    </w:p>
    <w:p w14:paraId="6FA3BD13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Разработанная онтологическая модель описывает сценарий </w:t>
      </w: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"Регистрация в системе лояльности"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мобильного приложения "Магнит: акции и скидки". Модель построена на основе заданной аксиоматики и включает все требуемые классы и отношения.</w:t>
      </w:r>
    </w:p>
    <w:p w14:paraId="77998181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Классы модели и экземпляры</w:t>
      </w:r>
    </w:p>
    <w:p w14:paraId="570A1897" w14:textId="77777777" w:rsidR="007369AC" w:rsidRPr="007369AC" w:rsidRDefault="007369AC" w:rsidP="00736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User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(Пользователь)</w:t>
      </w:r>
    </w:p>
    <w:p w14:paraId="395E33E5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user_new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- "Новый пользователь"</w:t>
      </w:r>
    </w:p>
    <w:p w14:paraId="6DF9A644" w14:textId="77777777" w:rsidR="007369AC" w:rsidRPr="007369AC" w:rsidRDefault="007369AC" w:rsidP="00736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Reason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(Причина)</w:t>
      </w:r>
    </w:p>
    <w:p w14:paraId="1D6C62E2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reason_bonuses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- "Желание получать скидки"</w:t>
      </w:r>
    </w:p>
    <w:p w14:paraId="621A4C65" w14:textId="77777777" w:rsidR="007369AC" w:rsidRPr="007369AC" w:rsidRDefault="007369AC" w:rsidP="00736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(Шаг сценария)</w:t>
      </w:r>
    </w:p>
    <w:p w14:paraId="25F1A5CB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step_registration_form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- "Заполнение формы регистрации"</w:t>
      </w:r>
    </w:p>
    <w:p w14:paraId="42723430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step_confirmation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- "Подтверждение регистрации"</w:t>
      </w:r>
    </w:p>
    <w:p w14:paraId="3248EE4E" w14:textId="77777777" w:rsidR="007369AC" w:rsidRPr="007369AC" w:rsidRDefault="007369AC" w:rsidP="00736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Action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(Действие)</w:t>
      </w:r>
    </w:p>
    <w:p w14:paraId="32EAEA26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action_type_data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"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Ввод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(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тип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Type)</w:t>
      </w:r>
    </w:p>
    <w:p w14:paraId="7925760A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action_click_register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- "Клик по кнопке регистрации" (тип: Click)</w:t>
      </w:r>
    </w:p>
    <w:p w14:paraId="2D2E4D5A" w14:textId="77777777" w:rsidR="007369AC" w:rsidRPr="007369AC" w:rsidRDefault="007369AC" w:rsidP="00736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Interface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(Интерфейс)</w:t>
      </w:r>
    </w:p>
    <w:p w14:paraId="645A48F0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interface_registrationScreen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"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регистрации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(codename: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registrationScreen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6AD17D2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interface_registrationButton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"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регистрации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(codename: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registerButton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977BE0F" w14:textId="77777777" w:rsidR="007369AC" w:rsidRPr="007369AC" w:rsidRDefault="007369AC" w:rsidP="00736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Event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(Событие)</w:t>
      </w:r>
    </w:p>
    <w:p w14:paraId="31C33F82" w14:textId="77777777" w:rsidR="007369AC" w:rsidRPr="007369AC" w:rsidRDefault="007369AC" w:rsidP="007369A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event_registerButton_click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- "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registerButton_click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2A6833F2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отношений между экземплярами</w:t>
      </w:r>
    </w:p>
    <w:p w14:paraId="7A9D9CF5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Пользователь и причина:</w:t>
      </w:r>
    </w:p>
    <w:p w14:paraId="0B9B5F3D" w14:textId="77777777" w:rsidR="007369AC" w:rsidRPr="007369AC" w:rsidRDefault="007369AC" w:rsidP="007369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has_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user_new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reason_bonuses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) - пользователь имеет состояние "желание получать скидки"</w:t>
      </w:r>
    </w:p>
    <w:p w14:paraId="62A160EE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Причина и шаги сценария:</w:t>
      </w:r>
    </w:p>
    <w:p w14:paraId="64106605" w14:textId="77777777" w:rsidR="007369AC" w:rsidRPr="007369AC" w:rsidRDefault="007369AC" w:rsidP="007369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be_main_action_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reason_bonuses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step_registration_form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причина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главным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действием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шага</w:t>
      </w:r>
    </w:p>
    <w:p w14:paraId="6426CCAB" w14:textId="77777777" w:rsidR="007369AC" w:rsidRPr="007369AC" w:rsidRDefault="007369AC" w:rsidP="007369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be_main_action_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step_registration_form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reason_bonuses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шаг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главным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действием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причины</w:t>
      </w:r>
    </w:p>
    <w:p w14:paraId="3F86A9D1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Последовательность шагов:</w:t>
      </w:r>
    </w:p>
    <w:p w14:paraId="2C2D8DC5" w14:textId="77777777" w:rsidR="007369AC" w:rsidRPr="007369AC" w:rsidRDefault="007369AC" w:rsidP="007369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precedes_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step_registration_form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step_confirmation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заполнение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формы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предшествует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подтверждению</w:t>
      </w:r>
    </w:p>
    <w:p w14:paraId="6AA4860C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Материализация шагов в действия:</w:t>
      </w:r>
    </w:p>
    <w:p w14:paraId="44B75F23" w14:textId="77777777" w:rsidR="007369AC" w:rsidRPr="007369AC" w:rsidRDefault="007369AC" w:rsidP="007369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materialises_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step_registration_form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action_type_data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9C9A751" w14:textId="77777777" w:rsidR="007369AC" w:rsidRPr="007369AC" w:rsidRDefault="007369AC" w:rsidP="007369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materialises_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step_confirmation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action_click_register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824B3F4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Взаимодействие с интерфейсом:</w:t>
      </w:r>
    </w:p>
    <w:p w14:paraId="13187634" w14:textId="77777777" w:rsidR="007369AC" w:rsidRPr="007369AC" w:rsidRDefault="007369AC" w:rsidP="007369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supposes_interaction_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action_type_data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interface_registrationScreen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C7B6536" w14:textId="77777777" w:rsidR="007369AC" w:rsidRPr="007369AC" w:rsidRDefault="007369AC" w:rsidP="007369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supposes_interaction_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action_click_register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interface_registrationButton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4E68490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интерфейса:</w:t>
      </w:r>
    </w:p>
    <w:p w14:paraId="6A7847C6" w14:textId="77777777" w:rsidR="007369AC" w:rsidRPr="007369AC" w:rsidRDefault="007369AC" w:rsidP="007369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be_part_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of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interface_registrationScreen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interface_registrationButton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частью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экрана</w:t>
      </w:r>
    </w:p>
    <w:p w14:paraId="2366715D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Последовательность действий:</w:t>
      </w:r>
    </w:p>
    <w:p w14:paraId="2C17CEFC" w14:textId="77777777" w:rsidR="007369AC" w:rsidRPr="007369AC" w:rsidRDefault="007369AC" w:rsidP="007369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precedes_</w:t>
      </w: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action_type_data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action_click_register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ввод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предшествует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клику</w:t>
      </w:r>
    </w:p>
    <w:p w14:paraId="286C56FD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Генерация событий:</w:t>
      </w:r>
    </w:p>
    <w:p w14:paraId="5F51FFA6" w14:textId="77777777" w:rsidR="007369AC" w:rsidRPr="007369AC" w:rsidRDefault="007369AC" w:rsidP="007369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triggers(</w:t>
      </w:r>
      <w:proofErr w:type="spellStart"/>
      <w:proofErr w:type="gram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action_click_register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event_registerButton_click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7C9780A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задействованных правил SWRL</w:t>
      </w:r>
    </w:p>
    <w:p w14:paraId="51DF1CE8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Action</w:t>
      </w: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(?a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) ^ </w:t>
      </w:r>
    </w:p>
    <w:p w14:paraId="7764CD6A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</w:pPr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Interface</w:t>
      </w: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(?</w:t>
      </w:r>
      <w:proofErr w:type="spell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i</w:t>
      </w:r>
      <w:proofErr w:type="spellEnd"/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 xml:space="preserve">) ^ </w:t>
      </w:r>
    </w:p>
    <w:p w14:paraId="7129533E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</w:pPr>
      <w:proofErr w:type="spell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supposes_interaction_</w:t>
      </w: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with</w:t>
      </w:r>
      <w:proofErr w:type="spell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(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?a</w:t>
      </w: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, ?</w:t>
      </w:r>
      <w:proofErr w:type="spell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i</w:t>
      </w:r>
      <w:proofErr w:type="spellEnd"/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 xml:space="preserve">) ^ </w:t>
      </w:r>
    </w:p>
    <w:p w14:paraId="596B558D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</w:pP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codename(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?</w:t>
      </w:r>
      <w:proofErr w:type="spell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, ?c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 xml:space="preserve">) ^ </w:t>
      </w:r>
    </w:p>
    <w:p w14:paraId="05BDEEF3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</w:pPr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Event</w:t>
      </w: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(?e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)</w:t>
      </w:r>
    </w:p>
    <w:p w14:paraId="628482E4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→ </w:t>
      </w:r>
    </w:p>
    <w:p w14:paraId="109E61E3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proofErr w:type="spellStart"/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triggers</w:t>
      </w:r>
      <w:proofErr w:type="spell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(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?a</w:t>
      </w:r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, ?e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) ^ </w:t>
      </w:r>
    </w:p>
    <w:p w14:paraId="00000029" w14:textId="271DFB03" w:rsidR="00DA18C4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0" w:hanging="2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proofErr w:type="spellStart"/>
      <w:proofErr w:type="gramStart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name</w:t>
      </w:r>
      <w:proofErr w:type="spell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(</w:t>
      </w:r>
      <w:proofErr w:type="gramEnd"/>
      <w:r w:rsidRPr="007369AC">
        <w:rPr>
          <w:rFonts w:asciiTheme="majorHAnsi" w:eastAsia="Times New Roman" w:hAnsiTheme="majorHAnsi" w:cstheme="majorHAnsi"/>
          <w:color w:val="000000"/>
          <w:sz w:val="24"/>
          <w:szCs w:val="24"/>
        </w:rPr>
        <w:t>?e, ?c)</w:t>
      </w:r>
    </w:p>
    <w:p w14:paraId="13A158F7" w14:textId="5DF5127C" w:rsid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Автоматическое создание связи между действиями и событиями, где имя события формируется на основе кодового имени интерфейсного элемента.</w:t>
      </w:r>
    </w:p>
    <w:p w14:paraId="51B9FECE" w14:textId="77777777" w:rsid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8B5B8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A" w14:textId="5ABE54A5" w:rsidR="00DA18C4" w:rsidRPr="007369AC" w:rsidRDefault="00736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Онтологическая модель 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Protege</w:t>
      </w:r>
    </w:p>
    <w:p w14:paraId="7AE087C8" w14:textId="77777777" w:rsidR="007369AC" w:rsidRPr="007369AC" w:rsidRDefault="007369AC" w:rsidP="007369AC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8C3B52" w14:textId="704AB202" w:rsidR="005C058E" w:rsidRPr="005C058E" w:rsidRDefault="007369AC" w:rsidP="007369AC">
      <w:pPr>
        <w:ind w:leftChars="0" w:left="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BF0DB" wp14:editId="2F0D2ADC">
            <wp:extent cx="5940425" cy="2569845"/>
            <wp:effectExtent l="0" t="0" r="3175" b="1905"/>
            <wp:docPr id="1758015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5205" name="Рисунок 17580152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06B7" w14:textId="3273C499" w:rsidR="005C058E" w:rsidRDefault="00CC0386" w:rsidP="005C058E">
      <w:pPr>
        <w:ind w:left="1" w:hanging="3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26A27A" wp14:editId="08439250">
            <wp:simplePos x="0" y="0"/>
            <wp:positionH relativeFrom="column">
              <wp:posOffset>-2268</wp:posOffset>
            </wp:positionH>
            <wp:positionV relativeFrom="paragraph">
              <wp:posOffset>21590</wp:posOffset>
            </wp:positionV>
            <wp:extent cx="5940425" cy="2034540"/>
            <wp:effectExtent l="0" t="0" r="3175" b="3810"/>
            <wp:wrapNone/>
            <wp:docPr id="15645622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2241" name="Рисунок 1564562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0664" w14:textId="5CFD9B81" w:rsidR="005C058E" w:rsidRPr="005C058E" w:rsidRDefault="00CC0386" w:rsidP="005C058E">
      <w:pPr>
        <w:tabs>
          <w:tab w:val="left" w:pos="5472"/>
        </w:tabs>
        <w:ind w:left="1" w:hanging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87ECE6B" wp14:editId="0F46F25D">
            <wp:simplePos x="0" y="0"/>
            <wp:positionH relativeFrom="column">
              <wp:posOffset>-2358</wp:posOffset>
            </wp:positionH>
            <wp:positionV relativeFrom="paragraph">
              <wp:posOffset>3356610</wp:posOffset>
            </wp:positionV>
            <wp:extent cx="5455920" cy="2194560"/>
            <wp:effectExtent l="0" t="0" r="0" b="0"/>
            <wp:wrapNone/>
            <wp:docPr id="15750167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16752" name="Рисунок 15750167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7A7C269" wp14:editId="70EDE729">
            <wp:simplePos x="0" y="0"/>
            <wp:positionH relativeFrom="column">
              <wp:posOffset>-2993</wp:posOffset>
            </wp:positionH>
            <wp:positionV relativeFrom="paragraph">
              <wp:posOffset>1832066</wp:posOffset>
            </wp:positionV>
            <wp:extent cx="5455920" cy="1341120"/>
            <wp:effectExtent l="0" t="0" r="0" b="0"/>
            <wp:wrapNone/>
            <wp:docPr id="86968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889" name="Рисунок 86968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058E">
        <w:rPr>
          <w:rFonts w:ascii="Times New Roman" w:hAnsi="Times New Roman" w:cs="Times New Roman"/>
          <w:sz w:val="28"/>
          <w:szCs w:val="28"/>
        </w:rPr>
        <w:tab/>
      </w:r>
      <w:r w:rsidR="005C058E">
        <w:rPr>
          <w:rFonts w:ascii="Times New Roman" w:hAnsi="Times New Roman" w:cs="Times New Roman"/>
          <w:sz w:val="28"/>
          <w:szCs w:val="28"/>
        </w:rPr>
        <w:tab/>
      </w:r>
    </w:p>
    <w:sectPr w:rsidR="005C058E" w:rsidRPr="005C058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B82"/>
    <w:multiLevelType w:val="multilevel"/>
    <w:tmpl w:val="4D2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6C4E"/>
    <w:multiLevelType w:val="multilevel"/>
    <w:tmpl w:val="9B9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69B7"/>
    <w:multiLevelType w:val="multilevel"/>
    <w:tmpl w:val="C40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71F86"/>
    <w:multiLevelType w:val="multilevel"/>
    <w:tmpl w:val="1D5C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14B70"/>
    <w:multiLevelType w:val="multilevel"/>
    <w:tmpl w:val="B89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E2906"/>
    <w:multiLevelType w:val="multilevel"/>
    <w:tmpl w:val="F89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47228"/>
    <w:multiLevelType w:val="multilevel"/>
    <w:tmpl w:val="682A6E1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782F7305"/>
    <w:multiLevelType w:val="multilevel"/>
    <w:tmpl w:val="C27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973FC"/>
    <w:multiLevelType w:val="multilevel"/>
    <w:tmpl w:val="C3A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969BC"/>
    <w:multiLevelType w:val="multilevel"/>
    <w:tmpl w:val="1FF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816600">
    <w:abstractNumId w:val="6"/>
  </w:num>
  <w:num w:numId="2" w16cid:durableId="540753503">
    <w:abstractNumId w:val="3"/>
  </w:num>
  <w:num w:numId="3" w16cid:durableId="394476363">
    <w:abstractNumId w:val="9"/>
  </w:num>
  <w:num w:numId="4" w16cid:durableId="2113934611">
    <w:abstractNumId w:val="7"/>
  </w:num>
  <w:num w:numId="5" w16cid:durableId="1462573968">
    <w:abstractNumId w:val="5"/>
  </w:num>
  <w:num w:numId="6" w16cid:durableId="1386679900">
    <w:abstractNumId w:val="0"/>
  </w:num>
  <w:num w:numId="7" w16cid:durableId="1578632241">
    <w:abstractNumId w:val="1"/>
  </w:num>
  <w:num w:numId="8" w16cid:durableId="347801694">
    <w:abstractNumId w:val="8"/>
  </w:num>
  <w:num w:numId="9" w16cid:durableId="722142492">
    <w:abstractNumId w:val="2"/>
  </w:num>
  <w:num w:numId="10" w16cid:durableId="1915628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8C4"/>
    <w:rsid w:val="004C132E"/>
    <w:rsid w:val="005C058E"/>
    <w:rsid w:val="007369AC"/>
    <w:rsid w:val="009039CD"/>
    <w:rsid w:val="00CC0386"/>
    <w:rsid w:val="00D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4E2E"/>
  <w15:docId w15:val="{CB1B53AA-84B4-4A64-B15B-BF1D36C8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Леночка</cp:lastModifiedBy>
  <cp:revision>3</cp:revision>
  <dcterms:created xsi:type="dcterms:W3CDTF">2017-09-19T07:01:00Z</dcterms:created>
  <dcterms:modified xsi:type="dcterms:W3CDTF">2025-11-09T14:39:00Z</dcterms:modified>
</cp:coreProperties>
</file>