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DE235">
      <w:pPr>
        <w:pBdr>
          <w:bottom w:val="single" w:color="BF9000" w:sz="6" w:space="8"/>
        </w:pBdr>
        <w:spacing w:after="300"/>
        <w:jc w:val="center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REQUIREMENT GATHERING</w:t>
      </w:r>
    </w:p>
    <w:p w14:paraId="4D0E032D">
      <w:pPr>
        <w:spacing w:before="200" w:after="120"/>
        <w:jc w:val="left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Stakeholders</w:t>
      </w:r>
    </w:p>
    <w:p w14:paraId="4429D603">
      <w:pPr>
        <w:spacing w:after="220" w:line="300" w:lineRule="auto"/>
        <w:jc w:val="both"/>
      </w:pPr>
      <w:r>
        <w:rPr>
          <w:rFonts w:ascii="Calibri" w:hAnsi="Calibri" w:eastAsia="Calibri" w:cs="Calibri"/>
          <w:sz w:val="22"/>
          <w:szCs w:val="22"/>
        </w:rPr>
        <w:t>Requirements for MEDINEX were gathered by identifying the key stakeholders who interact with the platform — platform Admins, Hospitals, Doctors, Patients, and Pharmacists — and analysing the responsibilities and pain points specific to each role.</w:t>
      </w:r>
    </w:p>
    <w:p w14:paraId="1E340A86">
      <w:pPr>
        <w:spacing w:before="200" w:after="120"/>
        <w:jc w:val="left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Functional Requirements</w:t>
      </w:r>
    </w:p>
    <w:p w14:paraId="5D2392E7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The system shall allow an Admin to approve or reject hospital registrations.</w:t>
      </w:r>
    </w:p>
    <w:p w14:paraId="2687B8DB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The system shall allow a Hospital to add or remove doctors and manage complaints raised against them.</w:t>
      </w:r>
    </w:p>
    <w:p w14:paraId="788D6B2A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The system shall allow a Doctor to search for a patient record and view their profile, allergies, and medication history.</w:t>
      </w:r>
    </w:p>
    <w:p w14:paraId="6233651B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The system shall allow a Doctor to issue a digital prescription with dosage, timing, and food instructions, using an AI Safety Check before signing.</w:t>
      </w:r>
    </w:p>
    <w:p w14:paraId="529F6BB7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The system shall allow a Patient to view reports, upload lab documents, chat with an AI assistant, and raise complaints against doctors.</w:t>
      </w:r>
    </w:p>
    <w:p w14:paraId="5B187BD3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The system shall allow a Pharmacist to view verified prescriptions, dispense medicines, and mark them as dispensed.</w:t>
      </w:r>
    </w:p>
    <w:p w14:paraId="6C889AD7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The system shall automatically lock a prescription once it has been dispensed, preventing reuse.</w:t>
      </w:r>
    </w:p>
    <w:p w14:paraId="357CD666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The system shall maintain a status history for complaints raised against doctors.</w:t>
      </w:r>
    </w:p>
    <w:p w14:paraId="2F9815DE">
      <w:pPr>
        <w:spacing w:before="200" w:after="120"/>
        <w:jc w:val="left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Non-Functional Requirements</w:t>
      </w:r>
    </w:p>
    <w:p w14:paraId="4B034DA9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Security: role-based authentication (JWT), password hashing, and OTP-based password reset.</w:t>
      </w:r>
    </w:p>
    <w:p w14:paraId="4F6F8AFE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Usability: role-specific dashboards that show only functionality relevant to that user.</w:t>
      </w:r>
    </w:p>
    <w:p w14:paraId="48E8DB50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Reliability: a normalized MySQL schema to maintain data consistency across modules.</w:t>
      </w:r>
    </w:p>
    <w:p w14:paraId="5EDBBAFB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Performance: rate limiting and lightweight REST APIs to keep response times low.</w:t>
      </w:r>
    </w:p>
    <w:p w14:paraId="1F4E3439">
      <w:pPr>
        <w:pStyle w:val="16"/>
        <w:numPr>
          <w:ilvl w:val="0"/>
          <w:numId w:val="1"/>
        </w:numPr>
        <w:spacing w:after="120" w:line="280" w:lineRule="auto"/>
      </w:pPr>
      <w:r>
        <w:rPr>
          <w:rFonts w:ascii="Calibri" w:hAnsi="Calibri" w:eastAsia="Calibri" w:cs="Calibri"/>
          <w:sz w:val="22"/>
          <w:szCs w:val="22"/>
        </w:rPr>
        <w:t>Maintainability: a modular codebase separating frontend (React), backend (Express), and data layers.</w:t>
      </w:r>
    </w:p>
    <w:p w14:paraId="3CFE54C5">
      <w:r>
        <w:br w:type="page"/>
      </w:r>
    </w:p>
    <w:p w14:paraId="368AF51D">
      <w:pPr>
        <w:pBdr>
          <w:bottom w:val="single" w:color="BF9000" w:sz="6" w:space="8"/>
        </w:pBdr>
        <w:spacing w:after="300"/>
        <w:jc w:val="center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USER STORY CREATION</w:t>
      </w:r>
    </w:p>
    <w:tbl>
      <w:tblPr>
        <w:tblStyle w:val="9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5100"/>
        <w:gridCol w:w="2500"/>
      </w:tblGrid>
      <w:tr w14:paraId="24545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47906EB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100" w:type="dxa"/>
          </w:tcPr>
          <w:p w14:paraId="517D72F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2500" w:type="dxa"/>
          </w:tcPr>
          <w:p w14:paraId="53597B7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Benefit</w:t>
            </w:r>
          </w:p>
        </w:tc>
      </w:tr>
      <w:tr w14:paraId="49482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5DBB1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Admin</w:t>
            </w:r>
          </w:p>
        </w:tc>
        <w:tc>
          <w:tcPr>
            <w:tcW w:w="5100" w:type="dxa"/>
          </w:tcPr>
          <w:p w14:paraId="408E1F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an Admin, I want to review and approve hospital registrations,</w:t>
            </w:r>
          </w:p>
        </w:tc>
        <w:tc>
          <w:tcPr>
            <w:tcW w:w="2500" w:type="dxa"/>
          </w:tcPr>
          <w:p w14:paraId="60DBF6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only verified hospitals join the platform.</w:t>
            </w:r>
          </w:p>
        </w:tc>
      </w:tr>
      <w:tr w14:paraId="46A2B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CEAA5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Hospital</w:t>
            </w:r>
          </w:p>
        </w:tc>
        <w:tc>
          <w:tcPr>
            <w:tcW w:w="5100" w:type="dxa"/>
          </w:tcPr>
          <w:p w14:paraId="40D91F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Hospital, I want to create doctor accounts with login credentials,</w:t>
            </w:r>
          </w:p>
        </w:tc>
        <w:tc>
          <w:tcPr>
            <w:tcW w:w="2500" w:type="dxa"/>
          </w:tcPr>
          <w:p w14:paraId="32F11D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my doctors can access the system securely.</w:t>
            </w:r>
          </w:p>
        </w:tc>
      </w:tr>
      <w:tr w14:paraId="33BF5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CCE47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Hospital</w:t>
            </w:r>
          </w:p>
        </w:tc>
        <w:tc>
          <w:tcPr>
            <w:tcW w:w="5100" w:type="dxa"/>
          </w:tcPr>
          <w:p w14:paraId="702DE3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Hospital, I want to view and resolve complaints against my doctors,</w:t>
            </w:r>
          </w:p>
        </w:tc>
        <w:tc>
          <w:tcPr>
            <w:tcW w:w="2500" w:type="dxa"/>
          </w:tcPr>
          <w:p w14:paraId="16C767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patient concerns are addressed and tracked.</w:t>
            </w:r>
          </w:p>
        </w:tc>
      </w:tr>
      <w:tr w14:paraId="7BCC1E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18D89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Doctor</w:t>
            </w:r>
          </w:p>
        </w:tc>
        <w:tc>
          <w:tcPr>
            <w:tcW w:w="5100" w:type="dxa"/>
          </w:tcPr>
          <w:p w14:paraId="3240AC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Doctor, I want to search for a patient by their unique ID,</w:t>
            </w:r>
          </w:p>
        </w:tc>
        <w:tc>
          <w:tcPr>
            <w:tcW w:w="2500" w:type="dxa"/>
          </w:tcPr>
          <w:p w14:paraId="4A656C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I can quickly pull up their record during a consultation.</w:t>
            </w:r>
          </w:p>
        </w:tc>
      </w:tr>
      <w:tr w14:paraId="2EF49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410EE7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Doctor</w:t>
            </w:r>
          </w:p>
        </w:tc>
        <w:tc>
          <w:tcPr>
            <w:tcW w:w="5100" w:type="dxa"/>
          </w:tcPr>
          <w:p w14:paraId="18E506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Doctor, I want to see a patient's allergies and medication history before prescribing,</w:t>
            </w:r>
          </w:p>
        </w:tc>
        <w:tc>
          <w:tcPr>
            <w:tcW w:w="2500" w:type="dxa"/>
          </w:tcPr>
          <w:p w14:paraId="50063D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I avoid unsafe drug combinations.</w:t>
            </w:r>
          </w:p>
        </w:tc>
      </w:tr>
      <w:tr w14:paraId="17661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DB4EB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Doctor</w:t>
            </w:r>
          </w:p>
        </w:tc>
        <w:tc>
          <w:tcPr>
            <w:tcW w:w="5100" w:type="dxa"/>
          </w:tcPr>
          <w:p w14:paraId="6D22F0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Doctor, I want an AI safety check on the medicine I prescribe,</w:t>
            </w:r>
          </w:p>
        </w:tc>
        <w:tc>
          <w:tcPr>
            <w:tcW w:w="2500" w:type="dxa"/>
          </w:tcPr>
          <w:p w14:paraId="7B0B1D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dosage or interaction issues are flagged before I sign it.</w:t>
            </w:r>
          </w:p>
        </w:tc>
      </w:tr>
      <w:tr w14:paraId="6C11D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6C2FE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</w:t>
            </w:r>
          </w:p>
        </w:tc>
        <w:tc>
          <w:tcPr>
            <w:tcW w:w="5100" w:type="dxa"/>
          </w:tcPr>
          <w:p w14:paraId="58F460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Patient, I want to view my medical reports and prescriptions online,</w:t>
            </w:r>
          </w:p>
        </w:tc>
        <w:tc>
          <w:tcPr>
            <w:tcW w:w="2500" w:type="dxa"/>
          </w:tcPr>
          <w:p w14:paraId="10F0DE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I don't have to carry paper documents.</w:t>
            </w:r>
          </w:p>
        </w:tc>
      </w:tr>
      <w:tr w14:paraId="05FC7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E2A05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</w:t>
            </w:r>
          </w:p>
        </w:tc>
        <w:tc>
          <w:tcPr>
            <w:tcW w:w="5100" w:type="dxa"/>
          </w:tcPr>
          <w:p w14:paraId="290A04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Patient, I want to chat with an AI assistant about my medicines,</w:t>
            </w:r>
          </w:p>
        </w:tc>
        <w:tc>
          <w:tcPr>
            <w:tcW w:w="2500" w:type="dxa"/>
          </w:tcPr>
          <w:p w14:paraId="46922F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I understand what I've been prescribed.</w:t>
            </w:r>
          </w:p>
        </w:tc>
      </w:tr>
      <w:tr w14:paraId="2F29B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7E22E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</w:t>
            </w:r>
          </w:p>
        </w:tc>
        <w:tc>
          <w:tcPr>
            <w:tcW w:w="5100" w:type="dxa"/>
          </w:tcPr>
          <w:p w14:paraId="3C7A08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Patient, I want to raise a complaint against a doctor,</w:t>
            </w:r>
          </w:p>
        </w:tc>
        <w:tc>
          <w:tcPr>
            <w:tcW w:w="2500" w:type="dxa"/>
          </w:tcPr>
          <w:p w14:paraId="63184D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my concerns are formally recorded and tracked.</w:t>
            </w:r>
          </w:p>
        </w:tc>
      </w:tr>
      <w:tr w14:paraId="3E76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FF92E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Pharmacist</w:t>
            </w:r>
          </w:p>
        </w:tc>
        <w:tc>
          <w:tcPr>
            <w:tcW w:w="5100" w:type="dxa"/>
          </w:tcPr>
          <w:p w14:paraId="3459CE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Pharmacist, I want to verify a prescription before dispensing,</w:t>
            </w:r>
          </w:p>
        </w:tc>
        <w:tc>
          <w:tcPr>
            <w:tcW w:w="2500" w:type="dxa"/>
          </w:tcPr>
          <w:p w14:paraId="2808D0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I only give out medicines that are authentic and safe.</w:t>
            </w:r>
          </w:p>
        </w:tc>
      </w:tr>
      <w:tr w14:paraId="5F4B1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03E80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Pharmacist</w:t>
            </w:r>
          </w:p>
        </w:tc>
        <w:tc>
          <w:tcPr>
            <w:tcW w:w="5100" w:type="dxa"/>
          </w:tcPr>
          <w:p w14:paraId="3311B0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As a Pharmacist, I want the system to lock a prescription after dispensing,</w:t>
            </w:r>
          </w:p>
        </w:tc>
        <w:tc>
          <w:tcPr>
            <w:tcW w:w="2500" w:type="dxa"/>
          </w:tcPr>
          <w:p w14:paraId="340D35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so that it cannot be reused at another pharmacy.</w:t>
            </w:r>
          </w:p>
        </w:tc>
      </w:tr>
    </w:tbl>
    <w:p w14:paraId="31CC8C19">
      <w:r>
        <w:br w:type="page"/>
      </w:r>
    </w:p>
    <w:p w14:paraId="4ED922F7">
      <w:pPr>
        <w:pBdr>
          <w:bottom w:val="single" w:color="BF9000" w:sz="6" w:space="8"/>
        </w:pBdr>
        <w:spacing w:after="300"/>
        <w:jc w:val="center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UI DESIGN — LIVE APPLICATION SCREENS</w:t>
      </w:r>
    </w:p>
    <w:p w14:paraId="4BD8FFFC">
      <w:pPr>
        <w:spacing w:after="220" w:line="300" w:lineRule="auto"/>
        <w:jc w:val="both"/>
      </w:pPr>
      <w:r>
        <w:rPr>
          <w:rFonts w:ascii="Calibri" w:hAnsi="Calibri" w:eastAsia="Calibri" w:cs="Calibri"/>
          <w:sz w:val="22"/>
          <w:szCs w:val="22"/>
        </w:rPr>
        <w:t>The screens below are captured directly from the running MEDINEX application (React + Bootstrap), showing the actual implementation of the role-based portals.</w:t>
      </w:r>
    </w:p>
    <w:p w14:paraId="76E164A3">
      <w:pPr>
        <w:spacing w:before="200" w:after="120"/>
        <w:jc w:val="center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Login</w:t>
      </w:r>
    </w:p>
    <w:p w14:paraId="694DABFC">
      <w:pPr>
        <w:spacing w:after="0"/>
        <w:jc w:val="center"/>
      </w:pPr>
      <w:r>
        <w:drawing>
          <wp:inline distT="0" distB="0" distL="0" distR="0">
            <wp:extent cx="3079750" cy="1847850"/>
            <wp:effectExtent l="0" t="0" r="139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E0CB">
      <w:pPr>
        <w:spacing w:before="120" w:after="100"/>
        <w:jc w:val="center"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Shared login screen with email and password fields, and a forgot-password link.</w:t>
      </w:r>
    </w:p>
    <w:p w14:paraId="47794E60">
      <w:pPr>
        <w:spacing w:before="200" w:after="120"/>
        <w:jc w:val="center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Registration</w:t>
      </w:r>
    </w:p>
    <w:p w14:paraId="3F5032C3">
      <w:pPr>
        <w:spacing w:after="0"/>
        <w:jc w:val="center"/>
      </w:pPr>
      <w:r>
        <w:drawing>
          <wp:inline distT="0" distB="0" distL="0" distR="0">
            <wp:extent cx="3507105" cy="2251710"/>
            <wp:effectExtent l="0" t="0" r="133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7B33">
      <w:pPr>
        <w:spacing w:before="120" w:after="100"/>
        <w:jc w:val="center"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New users register with name, email, password, and select their role (Admin, Patient, Hospital, Pharmacist).</w:t>
      </w:r>
    </w:p>
    <w:p w14:paraId="717BEF2A">
      <w:pPr>
        <w:ind w:firstLine="3362" w:firstLineChars="1400"/>
        <w:rPr>
          <w:rFonts w:ascii="Calibri" w:hAnsi="Calibri" w:eastAsia="Calibri" w:cs="Calibri"/>
          <w:b/>
          <w:bCs/>
          <w:color w:val="1F3864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Doctor Workspace</w:t>
      </w:r>
    </w:p>
    <w:p w14:paraId="4E1740AE">
      <w:pPr>
        <w:ind w:left="3500" w:leftChars="0" w:firstLine="500" w:firstLineChars="0"/>
        <w:rPr>
          <w:rFonts w:hint="default" w:ascii="Calibri" w:hAnsi="Calibri" w:eastAsia="Calibri" w:cs="Calibri"/>
          <w:b/>
          <w:bCs/>
          <w:color w:val="1F3864"/>
          <w:sz w:val="24"/>
          <w:szCs w:val="24"/>
          <w:lang w:val="en-IN"/>
        </w:rPr>
      </w:pPr>
      <w:r>
        <w:rPr>
          <w:rFonts w:hint="default" w:ascii="Calibri" w:hAnsi="Calibri" w:eastAsia="Calibri" w:cs="Calibri"/>
          <w:b/>
          <w:bCs/>
          <w:color w:val="1F3864"/>
          <w:sz w:val="24"/>
          <w:szCs w:val="24"/>
          <w:lang w:val="en-IN"/>
        </w:rPr>
        <w:t xml:space="preserve"> </w:t>
      </w:r>
    </w:p>
    <w:p w14:paraId="5F9786F0">
      <w:pPr>
        <w:spacing w:after="0"/>
        <w:jc w:val="both"/>
      </w:pPr>
      <w:r>
        <w:rPr>
          <w:rFonts w:hint="default"/>
          <w:lang w:val="en-IN"/>
        </w:rPr>
        <w:t xml:space="preserve">  </w:t>
      </w:r>
      <w:bookmarkStart w:id="0" w:name="_GoBack"/>
      <w:bookmarkEnd w:id="0"/>
      <w:r>
        <w:rPr>
          <w:rFonts w:hint="default"/>
          <w:lang w:val="en-IN"/>
        </w:rPr>
        <w:t xml:space="preserve">           </w:t>
      </w:r>
      <w:r>
        <w:drawing>
          <wp:inline distT="0" distB="0" distL="0" distR="0">
            <wp:extent cx="5083175" cy="1748790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A396">
      <w:pPr>
        <w:spacing w:after="0"/>
        <w:ind w:firstLine="855" w:firstLineChars="450"/>
        <w:jc w:val="both"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Doctor's landing page with a patient-record search bar (search by unique patient ID).</w:t>
      </w:r>
    </w:p>
    <w:p w14:paraId="0FCE690D">
      <w:pPr>
        <w:spacing w:before="200" w:after="120"/>
        <w:jc w:val="both"/>
      </w:pPr>
    </w:p>
    <w:p w14:paraId="3B399E9D">
      <w:pPr>
        <w:spacing w:after="0"/>
        <w:jc w:val="center"/>
      </w:pPr>
    </w:p>
    <w:p w14:paraId="76841B51">
      <w:pPr>
        <w:ind w:left="2500" w:leftChars="0" w:firstLine="500" w:firstLineChars="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Admin — Hospital Approvals</w:t>
      </w:r>
    </w:p>
    <w:p w14:paraId="550CFFB3">
      <w:pPr>
        <w:spacing w:after="0"/>
        <w:jc w:val="center"/>
      </w:pPr>
      <w:r>
        <w:drawing>
          <wp:inline distT="0" distB="0" distL="0" distR="0">
            <wp:extent cx="4953000" cy="3324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6F6B">
      <w:pPr>
        <w:spacing w:before="120" w:after="100"/>
        <w:jc w:val="center"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>Admin view of pending, active, and rejected hospitals, with license document review.</w:t>
      </w: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EFC6C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540</Words>
  <Characters>2912</Characters>
  <TotalTime>3</TotalTime>
  <ScaleCrop>false</ScaleCrop>
  <LinksUpToDate>false</LinksUpToDate>
  <CharactersWithSpaces>3393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2026-07-26T10:22:00Z</dcterms:created>
  <dc:creator>Un-named</dc:creator>
  <cp:lastModifiedBy>Merin Geo</cp:lastModifiedBy>
  <dcterms:modified xsi:type="dcterms:W3CDTF">2026-07-26T10:28:33Z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eyJoZGlkIjoiZTc2MWY3OTA4YTYyNWJkMmUwYTQwZGIyODk0M2IwYjkiLCJ1c2VySWQiOiI1NDk3NjQ1ODA4MDMifQ==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E539FF9DC5BB464998E7C6EEFD61091B_12</vt:lpwstr>
  </property>
</Properties>
</file>