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C9078" w14:textId="77777777" w:rsidR="00B95F00" w:rsidRDefault="00000000">
      <w:pPr>
        <w:ind w:left="284" w:hanging="284"/>
        <w:jc w:val="center"/>
        <w:outlineLvl w:val="0"/>
        <w:rPr>
          <w:rFonts w:ascii="Arial" w:hAnsi="Arial"/>
          <w:b/>
          <w:sz w:val="28"/>
          <w:u w:val="single"/>
        </w:rPr>
      </w:pPr>
      <w:r>
        <w:rPr>
          <w:rFonts w:ascii="Arial" w:hAnsi="Arial"/>
          <w:b/>
          <w:sz w:val="28"/>
          <w:u w:val="single"/>
        </w:rPr>
        <w:t>Exercise 2 – Domain Analysis using ‘Interpro’ online</w:t>
      </w:r>
    </w:p>
    <w:p w14:paraId="20DF414F" w14:textId="77777777" w:rsidR="00B95F00" w:rsidRDefault="00B95F00">
      <w:pPr>
        <w:ind w:left="284" w:hanging="284"/>
        <w:rPr>
          <w:rFonts w:ascii="Arial" w:hAnsi="Arial"/>
        </w:rPr>
      </w:pPr>
    </w:p>
    <w:p w14:paraId="2FD934E3" w14:textId="77777777" w:rsidR="00B95F00" w:rsidRDefault="00B95F00">
      <w:pPr>
        <w:ind w:left="284" w:hanging="284"/>
        <w:rPr>
          <w:rFonts w:ascii="Arial" w:hAnsi="Arial"/>
        </w:rPr>
      </w:pPr>
    </w:p>
    <w:p w14:paraId="3ACEC35A" w14:textId="77777777" w:rsidR="00B95F00" w:rsidRDefault="00000000">
      <w:pPr>
        <w:ind w:left="284" w:hanging="284"/>
        <w:outlineLvl w:val="0"/>
        <w:rPr>
          <w:rFonts w:ascii="Arial" w:hAnsi="Arial"/>
          <w:b/>
        </w:rPr>
      </w:pPr>
      <w:r>
        <w:rPr>
          <w:rFonts w:ascii="Arial" w:hAnsi="Arial"/>
          <w:b/>
        </w:rPr>
        <w:t>Objectives:</w:t>
      </w:r>
    </w:p>
    <w:p w14:paraId="29293A33" w14:textId="77777777" w:rsidR="00B95F00" w:rsidRDefault="00B95F00">
      <w:pPr>
        <w:ind w:left="284" w:hanging="284"/>
        <w:rPr>
          <w:rFonts w:ascii="Arial" w:hAnsi="Arial"/>
        </w:rPr>
      </w:pPr>
    </w:p>
    <w:p w14:paraId="2DAA7C96" w14:textId="77777777" w:rsidR="00B95F00" w:rsidRDefault="00000000">
      <w:pPr>
        <w:ind w:left="284" w:hanging="284"/>
        <w:rPr>
          <w:rFonts w:ascii="Arial" w:hAnsi="Arial"/>
        </w:rPr>
      </w:pPr>
      <w:r>
        <w:rPr>
          <w:rFonts w:ascii="Arial" w:hAnsi="Arial"/>
        </w:rPr>
        <w:t>-</w:t>
      </w:r>
      <w:r>
        <w:rPr>
          <w:rFonts w:ascii="Arial" w:hAnsi="Arial"/>
        </w:rPr>
        <w:tab/>
        <w:t>to roughly understand what a ‘protein domain’ is</w:t>
      </w:r>
    </w:p>
    <w:p w14:paraId="007A59F7" w14:textId="77777777" w:rsidR="00B95F00" w:rsidRDefault="00000000">
      <w:pPr>
        <w:ind w:left="284" w:hanging="284"/>
        <w:rPr>
          <w:rFonts w:ascii="Arial" w:hAnsi="Arial"/>
        </w:rPr>
      </w:pPr>
      <w:r>
        <w:rPr>
          <w:rFonts w:ascii="Arial" w:hAnsi="Arial"/>
        </w:rPr>
        <w:t>-</w:t>
      </w:r>
      <w:r>
        <w:rPr>
          <w:rFonts w:ascii="Arial" w:hAnsi="Arial"/>
        </w:rPr>
        <w:tab/>
        <w:t>to learn to discover and browse domain information using InterPro.</w:t>
      </w:r>
    </w:p>
    <w:p w14:paraId="70DA198A" w14:textId="77777777" w:rsidR="00B95F00" w:rsidRDefault="00000000">
      <w:pPr>
        <w:ind w:left="284" w:hanging="284"/>
        <w:rPr>
          <w:rFonts w:ascii="Arial" w:hAnsi="Arial"/>
        </w:rPr>
      </w:pPr>
      <w:r>
        <w:rPr>
          <w:rFonts w:ascii="Arial" w:hAnsi="Arial"/>
        </w:rPr>
        <w:t>-</w:t>
      </w:r>
      <w:r>
        <w:rPr>
          <w:rFonts w:ascii="Arial" w:hAnsi="Arial"/>
        </w:rPr>
        <w:tab/>
        <w:t>to learn how to download the ‘seed’ alignment sequences for a given domain.</w:t>
      </w:r>
    </w:p>
    <w:p w14:paraId="7A12C7E7" w14:textId="77777777" w:rsidR="00B95F00" w:rsidRDefault="00B95F00">
      <w:pPr>
        <w:ind w:left="284" w:hanging="284"/>
        <w:rPr>
          <w:rFonts w:ascii="Arial" w:hAnsi="Arial"/>
        </w:rPr>
      </w:pPr>
    </w:p>
    <w:p w14:paraId="3D8BEF91" w14:textId="77777777" w:rsidR="00B95F00" w:rsidRDefault="00B95F00">
      <w:pPr>
        <w:ind w:left="284" w:hanging="284"/>
        <w:rPr>
          <w:rFonts w:ascii="Arial" w:hAnsi="Arial"/>
          <w:b/>
        </w:rPr>
      </w:pPr>
    </w:p>
    <w:p w14:paraId="3C7250E3" w14:textId="77777777" w:rsidR="00B95F00" w:rsidRDefault="00000000">
      <w:pPr>
        <w:ind w:left="284" w:hanging="284"/>
        <w:outlineLvl w:val="0"/>
        <w:rPr>
          <w:rFonts w:ascii="Arial" w:hAnsi="Arial"/>
          <w:b/>
        </w:rPr>
      </w:pPr>
      <w:r>
        <w:rPr>
          <w:rFonts w:ascii="Arial" w:hAnsi="Arial"/>
          <w:b/>
        </w:rPr>
        <w:t>Our test protein:</w:t>
      </w:r>
    </w:p>
    <w:p w14:paraId="0895EBAF" w14:textId="77777777" w:rsidR="00B95F00" w:rsidRDefault="00B95F00">
      <w:pPr>
        <w:ind w:left="284" w:hanging="284"/>
        <w:rPr>
          <w:rFonts w:ascii="Arial" w:hAnsi="Arial"/>
          <w:b/>
        </w:rPr>
      </w:pPr>
    </w:p>
    <w:p w14:paraId="7A7F5C88" w14:textId="77777777" w:rsidR="00B95F00" w:rsidRDefault="00000000">
      <w:pPr>
        <w:jc w:val="both"/>
        <w:rPr>
          <w:rFonts w:ascii="Arial" w:hAnsi="Arial"/>
        </w:rPr>
      </w:pPr>
      <w:r>
        <w:rPr>
          <w:rFonts w:ascii="Arial" w:hAnsi="Arial"/>
        </w:rPr>
        <w:t>same protein as in exercise 1, from the 1000-year</w:t>
      </w:r>
      <w:r>
        <w:rPr>
          <w:rFonts w:ascii="Arial" w:hAnsi="Arial"/>
          <w:lang w:val="en-US"/>
        </w:rPr>
        <w:t xml:space="preserve"> </w:t>
      </w:r>
      <w:r>
        <w:rPr>
          <w:rFonts w:ascii="Arial" w:hAnsi="Arial"/>
        </w:rPr>
        <w:t>old skeleton:</w:t>
      </w:r>
    </w:p>
    <w:p w14:paraId="030DC3F2" w14:textId="77777777" w:rsidR="00B95F00" w:rsidRDefault="00B95F00">
      <w:pPr>
        <w:ind w:left="284" w:hanging="284"/>
        <w:rPr>
          <w:rFonts w:ascii="Arial" w:hAnsi="Arial"/>
        </w:rPr>
      </w:pPr>
    </w:p>
    <w:p w14:paraId="4222DC07" w14:textId="77777777" w:rsidR="00B95F00" w:rsidRDefault="00000000">
      <w:pPr>
        <w:rPr>
          <w:rFonts w:ascii="Courier" w:hAnsi="Courier"/>
          <w:sz w:val="20"/>
          <w:szCs w:val="20"/>
        </w:rPr>
      </w:pPr>
      <w:r>
        <w:rPr>
          <w:rFonts w:ascii="Courier" w:hAnsi="Courier"/>
          <w:sz w:val="20"/>
          <w:szCs w:val="20"/>
        </w:rPr>
        <w:t>GFFGDRVGRKFIIWFSILGTAPFALWLPYADADTTAILVILIGFIISSAFASILVYSQELLPKKIGMISGVFYGFAFGMGGLASALLGKLIDLTDITFVYKVCSFLPLMGLIAYFLPNLRKVKMKE</w:t>
      </w:r>
    </w:p>
    <w:p w14:paraId="4E5FCC77" w14:textId="77777777" w:rsidR="00B95F00" w:rsidRDefault="00B95F00">
      <w:pPr>
        <w:rPr>
          <w:rFonts w:ascii="Courier" w:hAnsi="Courier"/>
          <w:color w:val="000000"/>
          <w:sz w:val="16"/>
        </w:rPr>
      </w:pPr>
    </w:p>
    <w:p w14:paraId="4C33CC7E" w14:textId="77777777" w:rsidR="00B95F00" w:rsidRDefault="00B95F00">
      <w:pPr>
        <w:rPr>
          <w:rFonts w:ascii="Courier" w:hAnsi="Courier"/>
          <w:color w:val="000000"/>
          <w:sz w:val="16"/>
        </w:rPr>
      </w:pPr>
    </w:p>
    <w:p w14:paraId="7A38E0C0" w14:textId="77777777" w:rsidR="00B95F00" w:rsidRDefault="00000000">
      <w:pPr>
        <w:ind w:left="284" w:hanging="284"/>
        <w:outlineLvl w:val="0"/>
        <w:rPr>
          <w:rFonts w:ascii="Arial" w:hAnsi="Arial"/>
          <w:b/>
        </w:rPr>
      </w:pPr>
      <w:r>
        <w:rPr>
          <w:rFonts w:ascii="Arial" w:hAnsi="Arial"/>
          <w:b/>
        </w:rPr>
        <w:t>1) What is a ‘protein domain’:</w:t>
      </w:r>
    </w:p>
    <w:p w14:paraId="731323ED" w14:textId="77777777" w:rsidR="00B95F00" w:rsidRDefault="00B95F00">
      <w:pPr>
        <w:ind w:left="284" w:hanging="284"/>
        <w:rPr>
          <w:rFonts w:ascii="Arial" w:hAnsi="Arial"/>
          <w:b/>
        </w:rPr>
      </w:pPr>
    </w:p>
    <w:p w14:paraId="405636CE" w14:textId="5AA19525" w:rsidR="00B95F00" w:rsidRDefault="00000000">
      <w:pPr>
        <w:jc w:val="both"/>
        <w:rPr>
          <w:rFonts w:ascii="Arial" w:hAnsi="Arial"/>
        </w:rPr>
      </w:pPr>
      <w:r>
        <w:rPr>
          <w:rFonts w:ascii="Arial" w:hAnsi="Arial"/>
        </w:rPr>
        <w:t xml:space="preserve">in short, a </w:t>
      </w:r>
      <w:r>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 or more protein domain</w:t>
      </w:r>
      <w:r w:rsidR="007C1A2B">
        <w:rPr>
          <w:rFonts w:ascii="Arial" w:hAnsi="Arial"/>
          <w:lang w:val="en-US"/>
        </w:rPr>
        <w:t>s</w:t>
      </w:r>
      <w:r>
        <w:rPr>
          <w:rFonts w:ascii="Arial" w:hAnsi="Arial"/>
        </w:rPr>
        <w:t>, but also of non-domain sections that align less well and may perhaps be less important or at least less diagnostic of function.</w:t>
      </w:r>
    </w:p>
    <w:p w14:paraId="4681527B" w14:textId="77777777" w:rsidR="00B95F00" w:rsidRDefault="00000000">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6A4603C2" w14:textId="77777777" w:rsidR="00B95F00" w:rsidRDefault="00B95F00">
      <w:pPr>
        <w:ind w:left="284" w:hanging="284"/>
        <w:rPr>
          <w:rFonts w:ascii="Arial" w:hAnsi="Arial"/>
          <w:b/>
        </w:rPr>
      </w:pPr>
    </w:p>
    <w:p w14:paraId="1B0B29D5" w14:textId="77777777" w:rsidR="00B95F00" w:rsidRDefault="00B95F00">
      <w:pPr>
        <w:ind w:left="284" w:hanging="284"/>
        <w:rPr>
          <w:rFonts w:ascii="Arial" w:hAnsi="Arial"/>
          <w:b/>
        </w:rPr>
      </w:pPr>
    </w:p>
    <w:p w14:paraId="165089A1" w14:textId="77777777" w:rsidR="00B95F00" w:rsidRDefault="00000000">
      <w:pPr>
        <w:keepNext/>
        <w:ind w:left="284" w:hanging="284"/>
        <w:outlineLvl w:val="0"/>
        <w:rPr>
          <w:rFonts w:ascii="Arial" w:hAnsi="Arial"/>
          <w:b/>
        </w:rPr>
      </w:pPr>
      <w:r>
        <w:rPr>
          <w:rFonts w:ascii="Arial" w:hAnsi="Arial"/>
          <w:b/>
        </w:rPr>
        <w:t>2) submit the test protein for a domain search</w:t>
      </w:r>
    </w:p>
    <w:p w14:paraId="2ABC9046" w14:textId="77777777" w:rsidR="00B95F00" w:rsidRDefault="00B95F00">
      <w:pPr>
        <w:keepNext/>
        <w:ind w:left="284" w:hanging="284"/>
        <w:rPr>
          <w:rFonts w:ascii="Arial" w:hAnsi="Arial"/>
        </w:rPr>
      </w:pPr>
    </w:p>
    <w:p w14:paraId="1EF79C68" w14:textId="77777777" w:rsidR="00B95F00" w:rsidRDefault="00000000">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1C38067E" w14:textId="77777777" w:rsidR="00B95F00" w:rsidRDefault="00B95F00">
      <w:pPr>
        <w:rPr>
          <w:rFonts w:ascii="Arial" w:hAnsi="Arial"/>
        </w:rPr>
      </w:pPr>
    </w:p>
    <w:p w14:paraId="2C5DD8E8" w14:textId="7025AA38" w:rsidR="00B95F00" w:rsidRDefault="00000000">
      <w:pPr>
        <w:spacing w:before="120"/>
        <w:ind w:left="284" w:hanging="284"/>
        <w:rPr>
          <w:rFonts w:ascii="Arial" w:hAnsi="Arial"/>
          <w:sz w:val="22"/>
        </w:rPr>
      </w:pPr>
      <w:r>
        <w:rPr>
          <w:rFonts w:ascii="Arial" w:hAnsi="Arial"/>
        </w:rPr>
        <w:t>-</w:t>
      </w:r>
      <w:r>
        <w:rPr>
          <w:rFonts w:ascii="Arial" w:hAnsi="Arial"/>
        </w:rPr>
        <w:tab/>
        <w:t>open your browser</w:t>
      </w:r>
      <w:r>
        <w:rPr>
          <w:rFonts w:ascii="Arial" w:hAnsi="Arial"/>
          <w:lang w:val="en-US"/>
        </w:rPr>
        <w:t xml:space="preserve"> (Chrome/Firefox)</w:t>
      </w:r>
      <w:r>
        <w:rPr>
          <w:rFonts w:ascii="Arial" w:hAnsi="Arial"/>
        </w:rPr>
        <w:t>, and take it to the EBI website:</w:t>
      </w:r>
      <w:r>
        <w:rPr>
          <w:rFonts w:ascii="Arial" w:hAnsi="Arial"/>
        </w:rPr>
        <w:br/>
      </w:r>
      <w:r w:rsidR="007C1A2B">
        <w:rPr>
          <w:rFonts w:ascii="Courier" w:hAnsi="Courier"/>
          <w:sz w:val="20"/>
          <w:szCs w:val="20"/>
        </w:rPr>
        <w:fldChar w:fldCharType="begin"/>
      </w:r>
      <w:r w:rsidR="007C1A2B">
        <w:rPr>
          <w:rFonts w:ascii="Courier" w:hAnsi="Courier"/>
          <w:sz w:val="20"/>
          <w:szCs w:val="20"/>
        </w:rPr>
        <w:instrText>HYPERLINK "https://www.ebi.ac.uk/"</w:instrText>
      </w:r>
      <w:r w:rsidR="007C1A2B">
        <w:rPr>
          <w:rFonts w:ascii="Courier" w:hAnsi="Courier"/>
          <w:sz w:val="20"/>
          <w:szCs w:val="20"/>
        </w:rPr>
      </w:r>
      <w:r w:rsidR="007C1A2B">
        <w:rPr>
          <w:rFonts w:ascii="Courier" w:hAnsi="Courier"/>
          <w:sz w:val="20"/>
          <w:szCs w:val="20"/>
        </w:rPr>
        <w:fldChar w:fldCharType="separate"/>
      </w:r>
      <w:r w:rsidRPr="007C1A2B">
        <w:rPr>
          <w:rStyle w:val="Hyperlink"/>
          <w:rFonts w:ascii="Courier" w:hAnsi="Courier"/>
          <w:sz w:val="20"/>
          <w:szCs w:val="20"/>
        </w:rPr>
        <w:t>https://www.ebi.ac</w:t>
      </w:r>
      <w:r w:rsidRPr="007C1A2B">
        <w:rPr>
          <w:rStyle w:val="Hyperlink"/>
          <w:rFonts w:ascii="Courier" w:hAnsi="Courier"/>
          <w:sz w:val="20"/>
          <w:szCs w:val="20"/>
        </w:rPr>
        <w:t>.</w:t>
      </w:r>
      <w:r w:rsidRPr="007C1A2B">
        <w:rPr>
          <w:rStyle w:val="Hyperlink"/>
          <w:rFonts w:ascii="Courier" w:hAnsi="Courier"/>
          <w:sz w:val="20"/>
          <w:szCs w:val="20"/>
        </w:rPr>
        <w:t>uk</w:t>
      </w:r>
      <w:r w:rsidRPr="007C1A2B">
        <w:rPr>
          <w:rStyle w:val="Hyperlink"/>
          <w:rFonts w:ascii="Arial" w:hAnsi="Arial"/>
          <w:sz w:val="22"/>
        </w:rPr>
        <w:t>/</w:t>
      </w:r>
      <w:r w:rsidR="007C1A2B">
        <w:rPr>
          <w:rFonts w:ascii="Courier" w:hAnsi="Courier"/>
          <w:sz w:val="20"/>
          <w:szCs w:val="20"/>
        </w:rPr>
        <w:fldChar w:fldCharType="end"/>
      </w:r>
    </w:p>
    <w:p w14:paraId="2756FA8C" w14:textId="0229388D" w:rsidR="00B95F00" w:rsidRDefault="00000000">
      <w:pPr>
        <w:spacing w:before="120"/>
        <w:ind w:left="284" w:hanging="284"/>
        <w:rPr>
          <w:rFonts w:ascii="Arial" w:hAnsi="Arial"/>
          <w:lang w:val="en-US"/>
        </w:rPr>
      </w:pPr>
      <w:r>
        <w:rPr>
          <w:rFonts w:ascii="Arial" w:hAnsi="Arial"/>
        </w:rPr>
        <w:t>-</w:t>
      </w:r>
      <w:r>
        <w:rPr>
          <w:rFonts w:ascii="Arial" w:hAnsi="Arial"/>
        </w:rPr>
        <w:tab/>
        <w:t>Click on “Services” (on the very top of the page),</w:t>
      </w:r>
      <w:r w:rsidR="0060200A">
        <w:rPr>
          <w:rFonts w:ascii="Arial" w:hAnsi="Arial"/>
          <w:lang w:val="en-US"/>
        </w:rPr>
        <w:t xml:space="preserve"> t</w:t>
      </w:r>
      <w:r>
        <w:rPr>
          <w:rFonts w:ascii="Arial" w:hAnsi="Arial"/>
        </w:rPr>
        <w:t>hen type “InterPro” into the search box on the newly opened page and navigate to the 'InterPro' page</w:t>
      </w:r>
      <w:r>
        <w:rPr>
          <w:rFonts w:ascii="Arial" w:eastAsia="SimSun" w:hAnsi="Arial" w:hint="eastAsia"/>
          <w:lang w:val="en-US" w:eastAsia="zh-CN"/>
        </w:rPr>
        <w:t>.</w:t>
      </w:r>
    </w:p>
    <w:p w14:paraId="4ED6A486" w14:textId="141E7EAA" w:rsidR="00B95F00" w:rsidRPr="007C1A2B" w:rsidRDefault="00000000">
      <w:pPr>
        <w:spacing w:before="120"/>
        <w:ind w:left="284" w:hanging="284"/>
        <w:jc w:val="both"/>
        <w:rPr>
          <w:rFonts w:ascii="Arial" w:hAnsi="Arial"/>
          <w:lang w:val="en-US"/>
        </w:rPr>
      </w:pPr>
      <w:r>
        <w:rPr>
          <w:rFonts w:ascii="Arial" w:hAnsi="Arial"/>
        </w:rPr>
        <w:t>-</w:t>
      </w:r>
      <w:r>
        <w:rPr>
          <w:rFonts w:ascii="Arial" w:hAnsi="Arial"/>
        </w:rPr>
        <w:tab/>
        <w:t>Use copy-and-paste to enter our test protein into the box ‘</w:t>
      </w:r>
      <w:r w:rsidRPr="007C1A2B">
        <w:rPr>
          <w:rFonts w:ascii="Courier New" w:hAnsi="Courier New" w:cs="Courier New"/>
          <w:sz w:val="18"/>
          <w:szCs w:val="18"/>
        </w:rPr>
        <w:t>Search by sequence</w:t>
      </w:r>
      <w:r>
        <w:rPr>
          <w:rFonts w:ascii="Arial" w:hAnsi="Arial"/>
        </w:rPr>
        <w:t xml:space="preserve">’, and click ‘Search’. </w:t>
      </w:r>
      <w:r w:rsidR="007C1A2B">
        <w:rPr>
          <w:rFonts w:ascii="Arial" w:hAnsi="Arial"/>
          <w:lang w:val="en-US"/>
        </w:rPr>
        <w:t xml:space="preserve">You may need to open the ‘Advanced options’ section once </w:t>
      </w:r>
      <w:r w:rsidR="007C1A2B">
        <w:rPr>
          <w:rFonts w:ascii="Arial" w:hAnsi="Arial"/>
          <w:lang w:val="en-US"/>
        </w:rPr>
        <w:lastRenderedPageBreak/>
        <w:t>to make the ‘Search’ button active and available. No settings need to be changed.</w:t>
      </w:r>
    </w:p>
    <w:p w14:paraId="1B729674" w14:textId="63C1441F" w:rsidR="00B95F00" w:rsidRPr="004235DC" w:rsidRDefault="00000000">
      <w:pPr>
        <w:spacing w:before="120"/>
        <w:ind w:left="284" w:hanging="284"/>
        <w:jc w:val="both"/>
        <w:rPr>
          <w:rFonts w:ascii="Arial" w:hAnsi="Arial"/>
          <w:lang w:val="en-US"/>
        </w:rPr>
      </w:pPr>
      <w:r>
        <w:rPr>
          <w:rFonts w:ascii="Arial" w:hAnsi="Arial"/>
        </w:rPr>
        <w:t>-</w:t>
      </w:r>
      <w:r>
        <w:rPr>
          <w:rFonts w:ascii="Arial" w:hAnsi="Arial"/>
        </w:rPr>
        <w:tab/>
        <w:t xml:space="preserve">after a while, </w:t>
      </w:r>
      <w:r w:rsidR="004235DC">
        <w:rPr>
          <w:rFonts w:ascii="Arial" w:hAnsi="Arial"/>
          <w:lang w:val="en-US"/>
        </w:rPr>
        <w:t xml:space="preserve">your results should become available, and you can first click on the </w:t>
      </w:r>
      <w:proofErr w:type="spellStart"/>
      <w:r w:rsidR="004235DC">
        <w:rPr>
          <w:rFonts w:ascii="Arial" w:hAnsi="Arial"/>
          <w:lang w:val="en-US"/>
        </w:rPr>
        <w:t>jobId</w:t>
      </w:r>
      <w:proofErr w:type="spellEnd"/>
      <w:r w:rsidR="004235DC">
        <w:rPr>
          <w:rFonts w:ascii="Arial" w:hAnsi="Arial"/>
          <w:lang w:val="en-US"/>
        </w:rPr>
        <w:t xml:space="preserve"> and then on “Sequence1” to get </w:t>
      </w:r>
      <w:r>
        <w:rPr>
          <w:rFonts w:ascii="Arial" w:hAnsi="Arial"/>
        </w:rPr>
        <w:t>a graphical summary, indicating domains and features that have been found for our test protein. First choose “Options” and then “Color by” (drop-down box just above graph) “Domain Relationship”.</w:t>
      </w:r>
      <w:r w:rsidR="004235DC">
        <w:rPr>
          <w:rFonts w:ascii="Arial" w:hAnsi="Arial"/>
          <w:lang w:val="en-US"/>
        </w:rPr>
        <w:t xml:space="preserve"> Then, under “Feature Display Mode”, choose ‘Full’. </w:t>
      </w:r>
    </w:p>
    <w:p w14:paraId="16029797" w14:textId="3038D960" w:rsidR="00B95F00" w:rsidRDefault="00000000">
      <w:pPr>
        <w:spacing w:before="120"/>
        <w:ind w:left="284" w:hanging="284"/>
        <w:jc w:val="both"/>
        <w:rPr>
          <w:rFonts w:ascii="Arial" w:hAnsi="Arial"/>
        </w:rPr>
      </w:pPr>
      <w:r>
        <w:rPr>
          <w:rFonts w:ascii="Arial" w:hAnsi="Arial"/>
        </w:rPr>
        <w:tab/>
        <w:t xml:space="preserve">At the bottom of the </w:t>
      </w:r>
      <w:r>
        <w:rPr>
          <w:rFonts w:ascii="Arial" w:hAnsi="Arial"/>
          <w:lang w:val="en-US"/>
        </w:rPr>
        <w:t>page</w:t>
      </w:r>
      <w:r>
        <w:rPr>
          <w:rFonts w:ascii="Arial" w:hAnsi="Arial"/>
        </w:rPr>
        <w:t>, you can see the predicted Features</w:t>
      </w:r>
      <w:r>
        <w:rPr>
          <w:rFonts w:ascii="Arial" w:eastAsia="SimSun" w:hAnsi="Arial" w:hint="eastAsia"/>
          <w:lang w:val="en-US" w:eastAsia="zh-CN"/>
        </w:rPr>
        <w:t xml:space="preserve"> </w:t>
      </w:r>
      <w:r>
        <w:rPr>
          <w:rFonts w:ascii="Arial" w:hAnsi="Arial"/>
        </w:rPr>
        <w:t>section. Hover your mouse over grey lines in this section, you will find at least four of them are likely transmembrane regions, so the protein may be sitting in a membrane. The colored lines above are the actual domains. They refer to the very same domain several times, but some of the classifications are more generic (‘family’), whereas other ones are more specific (‘domain’).</w:t>
      </w:r>
    </w:p>
    <w:p w14:paraId="7C7E3F36" w14:textId="77777777" w:rsidR="00B95F00" w:rsidRDefault="00000000">
      <w:pPr>
        <w:spacing w:before="120"/>
        <w:ind w:left="284" w:hanging="284"/>
        <w:jc w:val="both"/>
        <w:rPr>
          <w:rFonts w:ascii="Arial" w:hAnsi="Arial"/>
        </w:rPr>
      </w:pPr>
      <w:r>
        <w:rPr>
          <w:rFonts w:ascii="Arial" w:hAnsi="Arial"/>
        </w:rPr>
        <w:t>-</w:t>
      </w:r>
      <w:r>
        <w:rPr>
          <w:rFonts w:ascii="Arial" w:hAnsi="Arial"/>
        </w:rPr>
        <w:tab/>
        <w:t xml:space="preserve">now, click on domain accession ‘IPR020846’ on the right of first line under “Domains”.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124C0623" w14:textId="77777777" w:rsidR="00B95F00" w:rsidRDefault="00000000">
      <w:pPr>
        <w:spacing w:before="120"/>
        <w:ind w:left="284" w:hanging="284"/>
        <w:jc w:val="both"/>
        <w:rPr>
          <w:rFonts w:ascii="Arial" w:hAnsi="Arial"/>
        </w:rPr>
      </w:pPr>
      <w:r>
        <w:rPr>
          <w:rFonts w:ascii="Arial" w:hAnsi="Arial"/>
        </w:rPr>
        <w:t>-</w:t>
      </w:r>
      <w:r>
        <w:rPr>
          <w:rFonts w:ascii="Arial" w:hAnsi="Arial"/>
        </w:rPr>
        <w:tab/>
        <w:t>now, notice that in the annotation, it said that these proteins typically have 12 trans-membrane regions, but we only found four … this is another indication that our test protein from the skeleton is indeed incomplete. Hence, let’s repeat the analysis with the closest relative it has in the sequence databases (this is the ‘best hit’ we found in exercise 1)</w:t>
      </w:r>
    </w:p>
    <w:p w14:paraId="09942870" w14:textId="77777777" w:rsidR="00B95F00" w:rsidRDefault="00000000">
      <w:pPr>
        <w:spacing w:before="120"/>
        <w:ind w:left="284" w:hanging="284"/>
        <w:jc w:val="both"/>
        <w:rPr>
          <w:rFonts w:ascii="Arial" w:hAnsi="Arial"/>
        </w:rPr>
      </w:pPr>
      <w:r>
        <w:rPr>
          <w:rFonts w:ascii="Arial" w:hAnsi="Arial"/>
        </w:rPr>
        <w:t>-</w:t>
      </w:r>
      <w:r>
        <w:rPr>
          <w:rFonts w:ascii="Arial" w:hAnsi="Arial"/>
        </w:rPr>
        <w:tab/>
        <w:t>Copy-and-paste the first best hit found in the file “</w:t>
      </w:r>
      <w:r>
        <w:rPr>
          <w:rFonts w:ascii="Courier" w:hAnsi="Courier"/>
          <w:sz w:val="20"/>
          <w:szCs w:val="20"/>
        </w:rPr>
        <w:t>input_proteins_1.fa</w:t>
      </w:r>
      <w:r>
        <w:rPr>
          <w:rFonts w:ascii="Arial" w:hAnsi="Arial"/>
        </w:rPr>
        <w:t>” (the file generated from exercise 1). It should be the second entry in that file. Submit this protein to InterPro, as before. How many transmembrane sections do you find now? (take care to remove the gap characters [“-“] before submitting)</w:t>
      </w:r>
    </w:p>
    <w:p w14:paraId="13DFFB40" w14:textId="77777777" w:rsidR="00B95F00" w:rsidRDefault="0000000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12B68053" w14:textId="1DB131C1" w:rsidR="00B95F00" w:rsidRDefault="00000000">
      <w:pPr>
        <w:spacing w:before="120"/>
        <w:ind w:left="284" w:hanging="284"/>
        <w:jc w:val="both"/>
        <w:rPr>
          <w:rFonts w:ascii="Arial" w:hAnsi="Arial"/>
        </w:rPr>
      </w:pPr>
      <w:r>
        <w:rPr>
          <w:rFonts w:ascii="Arial" w:hAnsi="Arial"/>
        </w:rPr>
        <w:t>-</w:t>
      </w:r>
      <w:r>
        <w:rPr>
          <w:rFonts w:ascii="Arial" w:hAnsi="Arial"/>
        </w:rPr>
        <w:tab/>
        <w:t xml:space="preserve">On the </w:t>
      </w:r>
      <w:r w:rsidR="00476879">
        <w:rPr>
          <w:rFonts w:ascii="Arial" w:hAnsi="Arial"/>
          <w:lang w:val="en-US"/>
        </w:rPr>
        <w:t>left</w:t>
      </w:r>
      <w:r>
        <w:rPr>
          <w:rFonts w:ascii="Arial" w:hAnsi="Arial"/>
        </w:rPr>
        <w:t xml:space="preserve"> of the abstract, click on ‘Taxonomy’ … this will tell us in which organisms the domain is found. </w:t>
      </w:r>
      <w:r w:rsidR="00476879">
        <w:rPr>
          <w:rFonts w:ascii="Arial" w:hAnsi="Arial"/>
          <w:lang w:val="en-US"/>
        </w:rPr>
        <w:t>You</w:t>
      </w:r>
      <w:r>
        <w:rPr>
          <w:rFonts w:ascii="Arial" w:hAnsi="Arial"/>
        </w:rPr>
        <w:t xml:space="preserve"> will find that it occurs virtually everywhere (Bacteria, Eukaryotes, Archaea).</w:t>
      </w:r>
    </w:p>
    <w:p w14:paraId="7E659ADC" w14:textId="77777777" w:rsidR="00B95F00" w:rsidRDefault="0000000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w:t>
      </w:r>
      <w:r>
        <w:rPr>
          <w:rFonts w:ascii="Arial" w:hAnsi="Arial"/>
          <w:lang w:val="en-US"/>
        </w:rPr>
        <w:t>r</w:t>
      </w:r>
      <w:r>
        <w:rPr>
          <w:rFonts w:ascii="Arial" w:hAnsi="Arial"/>
        </w:rPr>
        <w:t>om the ‘PDB</w:t>
      </w:r>
      <w:r>
        <w:rPr>
          <w:rFonts w:ascii="Arial" w:hAnsi="Arial"/>
          <w:lang w:val="en-US"/>
        </w:rPr>
        <w:t>e</w:t>
      </w:r>
      <w:r>
        <w:rPr>
          <w:rFonts w:ascii="Arial" w:hAnsi="Arial"/>
        </w:rPr>
        <w:t>’ section, and look at the protein structure. Now we know how our protein generally looks like … but again no useful information about the substrate (in this case, the proteins with the solved structure transport mainly sugars).</w:t>
      </w:r>
    </w:p>
    <w:p w14:paraId="1AF2D84B" w14:textId="77777777" w:rsidR="00B95F00" w:rsidRDefault="00B95F00">
      <w:pPr>
        <w:spacing w:before="120"/>
        <w:ind w:left="284" w:hanging="284"/>
        <w:rPr>
          <w:rFonts w:ascii="Arial" w:hAnsi="Arial"/>
        </w:rPr>
      </w:pPr>
    </w:p>
    <w:p w14:paraId="71607E26" w14:textId="5EDEC7D1" w:rsidR="00B95F00" w:rsidRDefault="00000000">
      <w:pPr>
        <w:keepNext/>
        <w:ind w:left="284" w:hanging="284"/>
        <w:outlineLvl w:val="0"/>
        <w:rPr>
          <w:rFonts w:ascii="Arial" w:hAnsi="Arial"/>
          <w:b/>
        </w:rPr>
      </w:pPr>
      <w:r>
        <w:rPr>
          <w:rFonts w:ascii="Arial" w:hAnsi="Arial"/>
          <w:b/>
          <w:lang w:val="de-DE"/>
        </w:rPr>
        <w:t>3</w:t>
      </w:r>
      <w:r>
        <w:rPr>
          <w:rFonts w:ascii="Arial" w:hAnsi="Arial"/>
          <w:b/>
        </w:rPr>
        <w:t>) download a ‘seed’ alignment from Pfam</w:t>
      </w:r>
    </w:p>
    <w:p w14:paraId="7988A7DB" w14:textId="77777777" w:rsidR="00B95F00" w:rsidRDefault="00B95F00">
      <w:pPr>
        <w:keepNext/>
        <w:rPr>
          <w:rFonts w:ascii="Arial" w:hAnsi="Arial"/>
        </w:rPr>
      </w:pPr>
    </w:p>
    <w:p w14:paraId="0A9C6935" w14:textId="706BAD33" w:rsidR="00B95F00" w:rsidRDefault="00FE5C0B">
      <w:pPr>
        <w:jc w:val="both"/>
        <w:rPr>
          <w:rFonts w:ascii="Arial" w:hAnsi="Arial"/>
        </w:rPr>
      </w:pPr>
      <w:r>
        <w:rPr>
          <w:rFonts w:ascii="Arial" w:hAnsi="Arial"/>
          <w:lang w:val="en-US"/>
        </w:rPr>
        <w:t>T</w:t>
      </w:r>
      <w:r>
        <w:rPr>
          <w:rFonts w:ascii="Arial" w:hAnsi="Arial"/>
        </w:rPr>
        <w:t>he Pfam database (= “</w:t>
      </w:r>
      <w:r>
        <w:rPr>
          <w:rFonts w:ascii="Arial" w:hAnsi="Arial"/>
          <w:u w:val="single"/>
        </w:rPr>
        <w:t>P</w:t>
      </w:r>
      <w:r>
        <w:rPr>
          <w:rFonts w:ascii="Arial" w:hAnsi="Arial"/>
        </w:rPr>
        <w:t xml:space="preserve">rotein </w:t>
      </w:r>
      <w:r>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2D7CD844" w14:textId="77777777" w:rsidR="00B95F00" w:rsidRDefault="00000000">
      <w:pPr>
        <w:jc w:val="both"/>
        <w:rPr>
          <w:rFonts w:ascii="Arial" w:hAnsi="Arial"/>
        </w:rPr>
      </w:pPr>
      <w:r>
        <w:rPr>
          <w:rFonts w:ascii="Arial" w:hAnsi="Arial"/>
        </w:rPr>
        <w:lastRenderedPageBreak/>
        <w:t>For many of its domains, Pfam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Pfam now.</w:t>
      </w:r>
    </w:p>
    <w:p w14:paraId="29818385" w14:textId="77777777" w:rsidR="00B95F00" w:rsidRDefault="00B95F00">
      <w:pPr>
        <w:jc w:val="both"/>
        <w:rPr>
          <w:rFonts w:ascii="Arial" w:hAnsi="Arial"/>
        </w:rPr>
      </w:pPr>
    </w:p>
    <w:p w14:paraId="689F3E7C" w14:textId="7DBC6450" w:rsidR="00B95F00" w:rsidRDefault="00000000" w:rsidP="00FE5C0B">
      <w:pPr>
        <w:numPr>
          <w:ilvl w:val="255"/>
          <w:numId w:val="0"/>
        </w:numPr>
        <w:tabs>
          <w:tab w:val="left" w:pos="720"/>
        </w:tabs>
        <w:spacing w:after="120"/>
        <w:ind w:left="284" w:hanging="284"/>
        <w:jc w:val="both"/>
        <w:rPr>
          <w:rFonts w:ascii="Arial" w:hAnsi="Arial" w:cs="Arial"/>
          <w:color w:val="000000"/>
        </w:rPr>
      </w:pPr>
      <w:r>
        <w:t>-</w:t>
      </w:r>
      <w:r w:rsidR="00FE5C0B">
        <w:rPr>
          <w:rStyle w:val="apple-tab-span"/>
          <w:lang w:val="en-US"/>
        </w:rPr>
        <w:tab/>
      </w:r>
      <w:r>
        <w:rPr>
          <w:rFonts w:ascii="Arial" w:hAnsi="Arial" w:cs="Arial"/>
          <w:color w:val="000000"/>
        </w:rPr>
        <w:t>Copy-and-paste the first</w:t>
      </w:r>
      <w:r w:rsidR="00FE5C0B">
        <w:rPr>
          <w:rFonts w:ascii="Arial" w:hAnsi="Arial" w:cs="Arial"/>
          <w:color w:val="000000"/>
          <w:lang w:val="en-US"/>
        </w:rPr>
        <w:t>,</w:t>
      </w:r>
      <w:r>
        <w:rPr>
          <w:rFonts w:ascii="Arial" w:hAnsi="Arial" w:cs="Arial"/>
          <w:color w:val="000000"/>
        </w:rPr>
        <w:t xml:space="preserve"> best hit found in the file “</w:t>
      </w:r>
      <w:r>
        <w:rPr>
          <w:rStyle w:val="s2"/>
          <w:color w:val="000000"/>
        </w:rPr>
        <w:t>input_proteins_1.fa</w:t>
      </w:r>
      <w:r>
        <w:rPr>
          <w:rFonts w:ascii="Arial" w:hAnsi="Arial" w:cs="Arial"/>
          <w:color w:val="000000"/>
        </w:rPr>
        <w:t>” (the file generated from exercise 1). It should be the second entry in that file. Submit this protein to InterPro, as before.</w:t>
      </w:r>
    </w:p>
    <w:p w14:paraId="402D0B97" w14:textId="0FF98323" w:rsidR="00B95F00" w:rsidRDefault="00000000" w:rsidP="00FE5C0B">
      <w:pPr>
        <w:numPr>
          <w:ilvl w:val="255"/>
          <w:numId w:val="0"/>
        </w:numPr>
        <w:tabs>
          <w:tab w:val="left" w:pos="720"/>
        </w:tabs>
        <w:spacing w:after="120"/>
        <w:ind w:left="284" w:hanging="284"/>
        <w:jc w:val="both"/>
        <w:rPr>
          <w:rFonts w:ascii="Arial" w:hAnsi="Arial" w:cs="Arial"/>
          <w:color w:val="000000"/>
        </w:rPr>
      </w:pPr>
      <w:r>
        <w:t>-</w:t>
      </w:r>
      <w:r w:rsidR="00FE5C0B">
        <w:rPr>
          <w:rStyle w:val="apple-tab-span"/>
          <w:lang w:val="en-US"/>
        </w:rPr>
        <w:tab/>
      </w:r>
      <w:r>
        <w:rPr>
          <w:rFonts w:ascii="Arial" w:hAnsi="Arial" w:cs="Arial"/>
          <w:color w:val="000000"/>
        </w:rPr>
        <w:t>now, click on Pfam accession ‘MFS_1 - PF07690’ on the right of second line under “Family”.</w:t>
      </w:r>
    </w:p>
    <w:p w14:paraId="1B2272F4" w14:textId="24B664F7" w:rsidR="00B95F00" w:rsidRDefault="00000000" w:rsidP="00FE5C0B">
      <w:pPr>
        <w:numPr>
          <w:ilvl w:val="255"/>
          <w:numId w:val="0"/>
        </w:numPr>
        <w:tabs>
          <w:tab w:val="left" w:pos="720"/>
        </w:tabs>
        <w:spacing w:after="120"/>
        <w:ind w:left="284" w:hanging="284"/>
        <w:jc w:val="both"/>
        <w:rPr>
          <w:rFonts w:ascii="Arial" w:hAnsi="Arial" w:cs="Arial"/>
          <w:color w:val="000000"/>
        </w:rPr>
      </w:pPr>
      <w:r>
        <w:t>-</w:t>
      </w:r>
      <w:r w:rsidR="00FE5C0B">
        <w:rPr>
          <w:rStyle w:val="apple-tab-span"/>
          <w:lang w:val="en-US"/>
        </w:rPr>
        <w:tab/>
      </w:r>
      <w:r>
        <w:rPr>
          <w:rFonts w:ascii="Arial" w:hAnsi="Arial" w:cs="Arial"/>
          <w:color w:val="000000"/>
        </w:rPr>
        <w:t xml:space="preserve">Next, on the left, find </w:t>
      </w:r>
      <w:r w:rsidR="00FE5C0B">
        <w:rPr>
          <w:rFonts w:ascii="Arial" w:hAnsi="Arial" w:cs="Arial"/>
          <w:color w:val="000000"/>
          <w:lang w:val="en-US"/>
        </w:rPr>
        <w:t>“</w:t>
      </w:r>
      <w:r>
        <w:rPr>
          <w:rFonts w:ascii="Arial" w:hAnsi="Arial" w:cs="Arial"/>
          <w:color w:val="000000"/>
        </w:rPr>
        <w:t>Alignment</w:t>
      </w:r>
      <w:r w:rsidR="00FE5C0B">
        <w:rPr>
          <w:rFonts w:ascii="Arial" w:hAnsi="Arial" w:cs="Arial"/>
          <w:color w:val="000000"/>
          <w:lang w:val="en-US"/>
        </w:rPr>
        <w:t>”</w:t>
      </w:r>
      <w:r>
        <w:rPr>
          <w:rFonts w:ascii="Arial" w:hAnsi="Arial" w:cs="Arial"/>
          <w:color w:val="000000"/>
        </w:rPr>
        <w:t xml:space="preserve">, then from </w:t>
      </w:r>
      <w:r w:rsidR="00FE5C0B">
        <w:rPr>
          <w:rFonts w:ascii="Arial" w:hAnsi="Arial" w:cs="Arial"/>
          <w:color w:val="000000"/>
          <w:lang w:val="en-US"/>
        </w:rPr>
        <w:t xml:space="preserve">the </w:t>
      </w:r>
      <w:r>
        <w:rPr>
          <w:rFonts w:ascii="Arial" w:hAnsi="Arial" w:cs="Arial"/>
          <w:color w:val="000000"/>
        </w:rPr>
        <w:t xml:space="preserve">“Available alignments” box choose “seed (192)“. Click </w:t>
      </w:r>
      <w:r w:rsidR="00FE5C0B">
        <w:rPr>
          <w:rFonts w:ascii="Arial" w:hAnsi="Arial" w:cs="Arial"/>
          <w:color w:val="000000"/>
          <w:lang w:val="en-US"/>
        </w:rPr>
        <w:t xml:space="preserve">the </w:t>
      </w:r>
      <w:r>
        <w:rPr>
          <w:rFonts w:ascii="Arial" w:hAnsi="Arial" w:cs="Arial"/>
          <w:color w:val="000000"/>
        </w:rPr>
        <w:t xml:space="preserve">Download button to download </w:t>
      </w:r>
      <w:r w:rsidR="00FE5C0B">
        <w:rPr>
          <w:rFonts w:ascii="Arial" w:hAnsi="Arial" w:cs="Arial"/>
          <w:color w:val="000000"/>
          <w:lang w:val="en-US"/>
        </w:rPr>
        <w:t xml:space="preserve">the </w:t>
      </w:r>
      <w:r>
        <w:rPr>
          <w:rFonts w:ascii="Arial" w:hAnsi="Arial" w:cs="Arial"/>
          <w:color w:val="000000"/>
        </w:rPr>
        <w:t>seed alignment  file.</w:t>
      </w:r>
    </w:p>
    <w:p w14:paraId="13A0BEFA" w14:textId="0B1D9600" w:rsidR="00B95F00" w:rsidRDefault="00000000" w:rsidP="00FE5C0B">
      <w:pPr>
        <w:numPr>
          <w:ilvl w:val="255"/>
          <w:numId w:val="0"/>
        </w:numPr>
        <w:tabs>
          <w:tab w:val="left" w:pos="720"/>
        </w:tabs>
        <w:spacing w:after="120"/>
        <w:ind w:left="284" w:hanging="284"/>
        <w:jc w:val="both"/>
        <w:rPr>
          <w:rFonts w:ascii="Arial" w:hAnsi="Arial" w:cs="Arial"/>
          <w:color w:val="000000"/>
        </w:rPr>
      </w:pPr>
      <w:r>
        <w:t>-</w:t>
      </w:r>
      <w:r w:rsidR="00FE5C0B">
        <w:rPr>
          <w:lang w:val="de-DE"/>
        </w:rPr>
        <w:tab/>
      </w:r>
      <w:r>
        <w:rPr>
          <w:rFonts w:ascii="Arial" w:hAnsi="Arial" w:cs="Arial"/>
          <w:color w:val="000000"/>
        </w:rPr>
        <w:t>Uncompress the</w:t>
      </w:r>
      <w:r>
        <w:rPr>
          <w:rFonts w:ascii="Arial" w:hAnsi="Arial" w:cs="Arial"/>
          <w:color w:val="000000"/>
          <w:lang w:val="de-DE"/>
        </w:rPr>
        <w:t xml:space="preserve"> </w:t>
      </w:r>
      <w:r>
        <w:rPr>
          <w:rFonts w:ascii="Arial" w:hAnsi="Arial" w:cs="Arial"/>
          <w:color w:val="000000"/>
        </w:rPr>
        <w:t>downloaded</w:t>
      </w:r>
      <w:r>
        <w:rPr>
          <w:rFonts w:ascii="Arial" w:hAnsi="Arial" w:cs="Arial"/>
          <w:color w:val="000000"/>
          <w:lang w:val="de-DE"/>
        </w:rPr>
        <w:t xml:space="preserve"> </w:t>
      </w:r>
      <w:r>
        <w:rPr>
          <w:rFonts w:ascii="Arial" w:hAnsi="Arial" w:cs="Arial"/>
          <w:color w:val="000000"/>
        </w:rPr>
        <w:t xml:space="preserve">file </w:t>
      </w:r>
      <w:r w:rsidR="00FE5C0B">
        <w:rPr>
          <w:rFonts w:ascii="Arial" w:hAnsi="Arial" w:cs="Arial"/>
          <w:color w:val="000000"/>
          <w:lang w:val="en-US"/>
        </w:rPr>
        <w:t xml:space="preserve">on the command-line, </w:t>
      </w:r>
      <w:r>
        <w:rPr>
          <w:rFonts w:ascii="Arial" w:hAnsi="Arial" w:cs="Arial"/>
          <w:color w:val="000000"/>
        </w:rPr>
        <w:t>with command</w:t>
      </w:r>
      <w:r>
        <w:rPr>
          <w:rFonts w:ascii="Arial" w:hAnsi="Arial" w:cs="Arial"/>
          <w:color w:val="000000"/>
          <w:lang w:val="de-DE"/>
        </w:rPr>
        <w:t xml:space="preserve"> </w:t>
      </w:r>
      <w:r>
        <w:rPr>
          <w:rFonts w:ascii="Arial" w:hAnsi="Arial" w:cs="Arial"/>
          <w:color w:val="000000"/>
        </w:rPr>
        <w:t>“</w:t>
      </w:r>
      <w:r w:rsidRPr="00FE5C0B">
        <w:rPr>
          <w:rFonts w:ascii="Courier New" w:hAnsi="Courier New" w:cs="Courier New"/>
          <w:color w:val="000000"/>
          <w:sz w:val="20"/>
          <w:szCs w:val="20"/>
        </w:rPr>
        <w:t>gunzip PF07690.alignment.seed.gz</w:t>
      </w:r>
      <w:r>
        <w:rPr>
          <w:rFonts w:ascii="Arial" w:hAnsi="Arial" w:cs="Arial"/>
          <w:color w:val="000000"/>
        </w:rPr>
        <w:t xml:space="preserve">” and move it to </w:t>
      </w:r>
      <w:r w:rsidR="00476879">
        <w:rPr>
          <w:rFonts w:ascii="Arial" w:hAnsi="Arial" w:cs="Arial"/>
          <w:color w:val="000000"/>
          <w:lang w:val="en-US"/>
        </w:rPr>
        <w:t xml:space="preserve">a </w:t>
      </w:r>
      <w:r>
        <w:rPr>
          <w:rFonts w:ascii="Arial" w:hAnsi="Arial" w:cs="Arial"/>
          <w:color w:val="000000"/>
        </w:rPr>
        <w:t xml:space="preserve">folder </w:t>
      </w:r>
      <w:r w:rsidR="00476879">
        <w:rPr>
          <w:rFonts w:ascii="Arial" w:hAnsi="Arial" w:cs="Arial"/>
          <w:color w:val="000000"/>
          <w:lang w:val="en-US"/>
        </w:rPr>
        <w:t>on your laptop.</w:t>
      </w:r>
    </w:p>
    <w:p w14:paraId="18CB497A" w14:textId="00C218EB" w:rsidR="00B95F00" w:rsidRDefault="00000000">
      <w:pPr>
        <w:pStyle w:val="p2"/>
      </w:pPr>
      <w:r>
        <w:t>-</w:t>
      </w:r>
      <w:r w:rsidR="00FE5C0B">
        <w:rPr>
          <w:rStyle w:val="apple-tab-span"/>
        </w:rPr>
        <w:tab/>
        <w:t>o</w:t>
      </w:r>
      <w:r>
        <w:t>ne thing to notice here</w:t>
      </w:r>
      <w:r w:rsidR="00FE5C0B">
        <w:t>:</w:t>
      </w:r>
      <w:r>
        <w:t xml:space="preserve"> the downloaded file is </w:t>
      </w:r>
      <w:r w:rsidR="00FE5C0B">
        <w:t>a “</w:t>
      </w:r>
      <w:r>
        <w:t>STOCKHOLM</w:t>
      </w:r>
      <w:r w:rsidR="00FE5C0B">
        <w:t>”-</w:t>
      </w:r>
      <w:r>
        <w:t>forma</w:t>
      </w:r>
      <w:r w:rsidR="00FE5C0B">
        <w:t>t</w:t>
      </w:r>
      <w:r>
        <w:t xml:space="preserve"> file instead of the FASTA format file </w:t>
      </w:r>
      <w:r w:rsidR="00FE5C0B">
        <w:t xml:space="preserve">that </w:t>
      </w:r>
      <w:r>
        <w:t xml:space="preserve">we </w:t>
      </w:r>
      <w:r w:rsidR="00FE5C0B">
        <w:t>will need</w:t>
      </w:r>
      <w:r>
        <w:t xml:space="preserve">. We thus use python to transform the downloaded file to FASTA format. </w:t>
      </w:r>
      <w:r w:rsidR="00FE5C0B">
        <w:t>Download the</w:t>
      </w:r>
      <w:r>
        <w:t xml:space="preserve"> python script “</w:t>
      </w:r>
      <w:r w:rsidRPr="00004E73">
        <w:rPr>
          <w:rFonts w:ascii="Courier New" w:hAnsi="Courier New" w:cs="Courier New"/>
          <w:sz w:val="20"/>
          <w:szCs w:val="20"/>
        </w:rPr>
        <w:t>stoTransform.py</w:t>
      </w:r>
      <w:r>
        <w:t xml:space="preserve">” from OLAT </w:t>
      </w:r>
      <w:r w:rsidR="00476879">
        <w:t xml:space="preserve">or from github </w:t>
      </w:r>
      <w:r>
        <w:t xml:space="preserve">to </w:t>
      </w:r>
      <w:r w:rsidR="00476879">
        <w:t xml:space="preserve">your laptops </w:t>
      </w:r>
      <w:r>
        <w:t>folder</w:t>
      </w:r>
      <w:r w:rsidR="00476879">
        <w:t>.</w:t>
      </w:r>
      <w:r w:rsidR="00FE5C0B">
        <w:br/>
      </w:r>
    </w:p>
    <w:p w14:paraId="5074CB4C" w14:textId="516B53D8" w:rsidR="00004E73" w:rsidRDefault="00004E73" w:rsidP="00004E73">
      <w:pPr>
        <w:ind w:left="284" w:hanging="284"/>
        <w:rPr>
          <w:rFonts w:ascii="Arial" w:hAnsi="Arial"/>
        </w:rPr>
      </w:pPr>
      <w:r>
        <w:rPr>
          <w:rFonts w:ascii="Arial" w:hAnsi="Arial"/>
          <w:lang w:val="en-US"/>
        </w:rPr>
        <w:t>-</w:t>
      </w:r>
      <w:r>
        <w:rPr>
          <w:rFonts w:ascii="Arial" w:hAnsi="Arial"/>
          <w:lang w:val="en-US"/>
        </w:rPr>
        <w:tab/>
      </w:r>
      <w:r>
        <w:rPr>
          <w:rFonts w:ascii="Arial" w:hAnsi="Arial"/>
        </w:rPr>
        <w:t xml:space="preserve">the script requires the “biopython” module, so let’s install that. Make sure your python environment is active, then use this command: </w:t>
      </w:r>
    </w:p>
    <w:p w14:paraId="2BA7F4F5" w14:textId="77777777" w:rsidR="00004E73" w:rsidRDefault="00004E73" w:rsidP="00004E73">
      <w:pPr>
        <w:ind w:left="284" w:hanging="284"/>
        <w:jc w:val="both"/>
        <w:rPr>
          <w:rFonts w:ascii="Arial" w:hAnsi="Arial"/>
        </w:rPr>
      </w:pPr>
    </w:p>
    <w:p w14:paraId="656D2661" w14:textId="77777777" w:rsidR="00004E73" w:rsidRDefault="00004E73" w:rsidP="00004E73">
      <w:pPr>
        <w:ind w:left="568" w:hanging="284"/>
        <w:jc w:val="both"/>
        <w:rPr>
          <w:rFonts w:ascii="Courier" w:hAnsi="Courier"/>
          <w:sz w:val="19"/>
          <w:szCs w:val="19"/>
        </w:rPr>
      </w:pPr>
      <w:r>
        <w:rPr>
          <w:rFonts w:ascii="Courier" w:hAnsi="Courier"/>
          <w:sz w:val="19"/>
          <w:szCs w:val="19"/>
        </w:rPr>
        <w:t>pip install biopython</w:t>
      </w:r>
    </w:p>
    <w:p w14:paraId="27664D1A" w14:textId="77777777" w:rsidR="00004E73" w:rsidRDefault="00004E73" w:rsidP="00004E73">
      <w:pPr>
        <w:ind w:left="568" w:hanging="284"/>
        <w:jc w:val="both"/>
        <w:rPr>
          <w:rFonts w:ascii="Courier" w:hAnsi="Courier"/>
          <w:sz w:val="19"/>
          <w:szCs w:val="19"/>
        </w:rPr>
      </w:pPr>
    </w:p>
    <w:p w14:paraId="1AA8AD92" w14:textId="77777777" w:rsidR="00004E73" w:rsidRDefault="00004E73" w:rsidP="00004E73">
      <w:pPr>
        <w:ind w:left="284" w:hanging="284"/>
        <w:rPr>
          <w:rFonts w:ascii="Arial" w:hAnsi="Arial"/>
        </w:rPr>
      </w:pPr>
      <w:r>
        <w:rPr>
          <w:rFonts w:ascii="Arial" w:hAnsi="Arial"/>
        </w:rPr>
        <w:t>-</w:t>
      </w:r>
      <w:r>
        <w:rPr>
          <w:rFonts w:ascii="Arial" w:hAnsi="Arial"/>
        </w:rPr>
        <w:tab/>
        <w:t xml:space="preserve">after that, we can run the stoTransform.py script: </w:t>
      </w:r>
    </w:p>
    <w:p w14:paraId="61CAAEE5" w14:textId="77777777" w:rsidR="00004E73" w:rsidRDefault="00004E73">
      <w:pPr>
        <w:pStyle w:val="p2"/>
      </w:pPr>
    </w:p>
    <w:p w14:paraId="61A0B390" w14:textId="77777777" w:rsidR="00B95F00" w:rsidRDefault="00000000" w:rsidP="009A4DD5">
      <w:pPr>
        <w:pStyle w:val="p5"/>
        <w:rPr>
          <w:rStyle w:val="s2"/>
        </w:rPr>
      </w:pPr>
      <w:r>
        <w:t>python stoTransform.py -</w:t>
      </w:r>
      <w:proofErr w:type="spellStart"/>
      <w:r>
        <w:t>i</w:t>
      </w:r>
      <w:proofErr w:type="spellEnd"/>
      <w:r>
        <w:t xml:space="preserve"> </w:t>
      </w:r>
      <w:proofErr w:type="gramStart"/>
      <w:r>
        <w:t>PF07690.alignment.seed</w:t>
      </w:r>
      <w:proofErr w:type="gramEnd"/>
      <w:r>
        <w:t xml:space="preserve"> -o </w:t>
      </w:r>
      <w:r>
        <w:rPr>
          <w:rStyle w:val="s2"/>
        </w:rPr>
        <w:t>input_proteins_</w:t>
      </w:r>
      <w:proofErr w:type="gramStart"/>
      <w:r>
        <w:rPr>
          <w:rStyle w:val="s2"/>
        </w:rPr>
        <w:t>2.fa</w:t>
      </w:r>
      <w:proofErr w:type="gramEnd"/>
    </w:p>
    <w:p w14:paraId="6D158DCD" w14:textId="764EEE29" w:rsidR="00B95F00" w:rsidRDefault="00000000">
      <w:pPr>
        <w:pStyle w:val="p2"/>
      </w:pPr>
      <w:r>
        <w:t>-   I</w:t>
      </w:r>
      <w:r w:rsidR="00401D19">
        <w:t>n case</w:t>
      </w:r>
      <w:r>
        <w:t xml:space="preserve"> the </w:t>
      </w:r>
      <w:proofErr w:type="spellStart"/>
      <w:r>
        <w:t>InterPro</w:t>
      </w:r>
      <w:proofErr w:type="spellEnd"/>
      <w:r>
        <w:t xml:space="preserve"> website happens to be down</w:t>
      </w:r>
      <w:r w:rsidR="00004E73">
        <w:t xml:space="preserve"> or too slow</w:t>
      </w:r>
      <w:r>
        <w:t xml:space="preserve">, please feel free to proceed directly to Exercise </w:t>
      </w:r>
      <w:r w:rsidR="00401D19">
        <w:t>#</w:t>
      </w:r>
      <w:r>
        <w:t xml:space="preserve">3 and use </w:t>
      </w:r>
      <w:r w:rsidR="00401D19">
        <w:t xml:space="preserve">the </w:t>
      </w:r>
      <w:r>
        <w:t>file “</w:t>
      </w:r>
      <w:r w:rsidRPr="00401D19">
        <w:rPr>
          <w:rFonts w:ascii="Courier New" w:hAnsi="Courier New" w:cs="Courier New"/>
          <w:sz w:val="20"/>
          <w:szCs w:val="20"/>
        </w:rPr>
        <w:t>input_proteins_</w:t>
      </w:r>
      <w:proofErr w:type="gramStart"/>
      <w:r w:rsidRPr="00401D19">
        <w:rPr>
          <w:rFonts w:ascii="Courier New" w:hAnsi="Courier New" w:cs="Courier New"/>
          <w:sz w:val="20"/>
          <w:szCs w:val="20"/>
        </w:rPr>
        <w:t>2.fa</w:t>
      </w:r>
      <w:proofErr w:type="gramEnd"/>
      <w:r>
        <w:t>” </w:t>
      </w:r>
      <w:r w:rsidR="00FE5C0B">
        <w:t>that</w:t>
      </w:r>
      <w:r>
        <w:t xml:space="preserve"> we have provided through OLAT.</w:t>
      </w:r>
    </w:p>
    <w:p w14:paraId="1FB5C614" w14:textId="354CF496" w:rsidR="00B95F00" w:rsidRPr="00FE5C0B" w:rsidRDefault="00B95F00" w:rsidP="00FE5C0B">
      <w:pPr>
        <w:jc w:val="both"/>
        <w:rPr>
          <w:rFonts w:ascii="Courier" w:hAnsi="Courier"/>
          <w:sz w:val="20"/>
          <w:szCs w:val="20"/>
          <w:lang w:val="en-US"/>
        </w:rPr>
      </w:pPr>
    </w:p>
    <w:sectPr w:rsidR="00B95F00" w:rsidRPr="00FE5C0B">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B94608"/>
    <w:multiLevelType w:val="multilevel"/>
    <w:tmpl w:val="DEB94608"/>
    <w:lvl w:ilvl="0">
      <w:start w:val="1"/>
      <w:numFmt w:val="bullet"/>
      <w:lvlText w:val=""/>
      <w:lvlJc w:val="left"/>
      <w:pPr>
        <w:tabs>
          <w:tab w:val="left" w:pos="300"/>
        </w:tabs>
        <w:ind w:left="300" w:hanging="360"/>
      </w:pPr>
      <w:rPr>
        <w:rFonts w:ascii="Symbol" w:hAnsi="Symbol" w:cs="Symbol"/>
        <w:sz w:val="20"/>
      </w:rPr>
    </w:lvl>
    <w:lvl w:ilvl="1">
      <w:start w:val="1"/>
      <w:numFmt w:val="bullet"/>
      <w:lvlText w:val="o"/>
      <w:lvlJc w:val="left"/>
      <w:pPr>
        <w:tabs>
          <w:tab w:val="left" w:pos="1020"/>
        </w:tabs>
        <w:ind w:left="1020" w:hanging="360"/>
      </w:pPr>
      <w:rPr>
        <w:rFonts w:ascii="Courier New" w:hAnsi="Courier New" w:cs="Courier New"/>
        <w:sz w:val="20"/>
      </w:rPr>
    </w:lvl>
    <w:lvl w:ilvl="2">
      <w:start w:val="1"/>
      <w:numFmt w:val="bullet"/>
      <w:lvlText w:val=""/>
      <w:lvlJc w:val="left"/>
      <w:pPr>
        <w:tabs>
          <w:tab w:val="left" w:pos="1740"/>
        </w:tabs>
        <w:ind w:left="1740" w:hanging="360"/>
      </w:pPr>
      <w:rPr>
        <w:rFonts w:ascii="Wingdings" w:hAnsi="Wingdings" w:cs="Wingdings"/>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num w:numId="1" w16cid:durableId="28149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43"/>
    <w:rsid w:val="B1FFD411"/>
    <w:rsid w:val="CDFBAEC4"/>
    <w:rsid w:val="ED5DD586"/>
    <w:rsid w:val="EFFF00B7"/>
    <w:rsid w:val="FAFE1E43"/>
    <w:rsid w:val="FFDBD77E"/>
    <w:rsid w:val="FFFF5C9A"/>
    <w:rsid w:val="00004E73"/>
    <w:rsid w:val="00061DDB"/>
    <w:rsid w:val="0007213E"/>
    <w:rsid w:val="000874BF"/>
    <w:rsid w:val="00090C61"/>
    <w:rsid w:val="000C1489"/>
    <w:rsid w:val="000D46D0"/>
    <w:rsid w:val="00106B16"/>
    <w:rsid w:val="00163417"/>
    <w:rsid w:val="001800B2"/>
    <w:rsid w:val="00186F1B"/>
    <w:rsid w:val="001A2358"/>
    <w:rsid w:val="001B124E"/>
    <w:rsid w:val="001B515D"/>
    <w:rsid w:val="00287A26"/>
    <w:rsid w:val="00287E72"/>
    <w:rsid w:val="00290C76"/>
    <w:rsid w:val="0029739D"/>
    <w:rsid w:val="002A799B"/>
    <w:rsid w:val="00300575"/>
    <w:rsid w:val="003070FD"/>
    <w:rsid w:val="00310C9C"/>
    <w:rsid w:val="003117F8"/>
    <w:rsid w:val="00321F5F"/>
    <w:rsid w:val="003536D1"/>
    <w:rsid w:val="003629E7"/>
    <w:rsid w:val="00373841"/>
    <w:rsid w:val="0037741A"/>
    <w:rsid w:val="003A5DAD"/>
    <w:rsid w:val="003B18BB"/>
    <w:rsid w:val="003B76D8"/>
    <w:rsid w:val="003C6CAA"/>
    <w:rsid w:val="00401D19"/>
    <w:rsid w:val="00406D6B"/>
    <w:rsid w:val="004235DC"/>
    <w:rsid w:val="004461A8"/>
    <w:rsid w:val="004642B4"/>
    <w:rsid w:val="00476879"/>
    <w:rsid w:val="004869C3"/>
    <w:rsid w:val="0049468A"/>
    <w:rsid w:val="004B6CD0"/>
    <w:rsid w:val="004E5EB3"/>
    <w:rsid w:val="00505C5D"/>
    <w:rsid w:val="00577E0D"/>
    <w:rsid w:val="00586EF1"/>
    <w:rsid w:val="00594B46"/>
    <w:rsid w:val="00595FE4"/>
    <w:rsid w:val="005A555C"/>
    <w:rsid w:val="005D1FAB"/>
    <w:rsid w:val="005E6A4B"/>
    <w:rsid w:val="005F02FE"/>
    <w:rsid w:val="005F0D6F"/>
    <w:rsid w:val="0060200A"/>
    <w:rsid w:val="00616243"/>
    <w:rsid w:val="0062075A"/>
    <w:rsid w:val="00622485"/>
    <w:rsid w:val="00632052"/>
    <w:rsid w:val="006507B2"/>
    <w:rsid w:val="006C54ED"/>
    <w:rsid w:val="006F42BE"/>
    <w:rsid w:val="00725FBD"/>
    <w:rsid w:val="0074268F"/>
    <w:rsid w:val="007434C8"/>
    <w:rsid w:val="00745031"/>
    <w:rsid w:val="00763048"/>
    <w:rsid w:val="007649A7"/>
    <w:rsid w:val="00771FC6"/>
    <w:rsid w:val="007778CD"/>
    <w:rsid w:val="0078151F"/>
    <w:rsid w:val="007827C6"/>
    <w:rsid w:val="007B234F"/>
    <w:rsid w:val="007B2824"/>
    <w:rsid w:val="007C1A2B"/>
    <w:rsid w:val="00800101"/>
    <w:rsid w:val="008061E3"/>
    <w:rsid w:val="00864CA6"/>
    <w:rsid w:val="00893451"/>
    <w:rsid w:val="008A1A28"/>
    <w:rsid w:val="008C007A"/>
    <w:rsid w:val="008C030D"/>
    <w:rsid w:val="008D5A15"/>
    <w:rsid w:val="00902906"/>
    <w:rsid w:val="00916030"/>
    <w:rsid w:val="00964360"/>
    <w:rsid w:val="00964AFD"/>
    <w:rsid w:val="00967094"/>
    <w:rsid w:val="0097658A"/>
    <w:rsid w:val="00990B38"/>
    <w:rsid w:val="009926A7"/>
    <w:rsid w:val="009A04D6"/>
    <w:rsid w:val="009A4DD5"/>
    <w:rsid w:val="009C1816"/>
    <w:rsid w:val="009C390D"/>
    <w:rsid w:val="009C6BC4"/>
    <w:rsid w:val="00A022BD"/>
    <w:rsid w:val="00A0512E"/>
    <w:rsid w:val="00A222B0"/>
    <w:rsid w:val="00A45E2B"/>
    <w:rsid w:val="00A47231"/>
    <w:rsid w:val="00A55794"/>
    <w:rsid w:val="00A76658"/>
    <w:rsid w:val="00A927CB"/>
    <w:rsid w:val="00AB38A5"/>
    <w:rsid w:val="00AC3BCB"/>
    <w:rsid w:val="00AD0B82"/>
    <w:rsid w:val="00AF205E"/>
    <w:rsid w:val="00B01B36"/>
    <w:rsid w:val="00B02606"/>
    <w:rsid w:val="00B07DB8"/>
    <w:rsid w:val="00B2087F"/>
    <w:rsid w:val="00B43691"/>
    <w:rsid w:val="00B95F00"/>
    <w:rsid w:val="00BA5793"/>
    <w:rsid w:val="00BA5BEB"/>
    <w:rsid w:val="00BE4862"/>
    <w:rsid w:val="00C131A8"/>
    <w:rsid w:val="00C16945"/>
    <w:rsid w:val="00C35B97"/>
    <w:rsid w:val="00C51084"/>
    <w:rsid w:val="00C732D3"/>
    <w:rsid w:val="00CC06D0"/>
    <w:rsid w:val="00CD17AF"/>
    <w:rsid w:val="00D313F4"/>
    <w:rsid w:val="00D348EA"/>
    <w:rsid w:val="00D63204"/>
    <w:rsid w:val="00D70ED0"/>
    <w:rsid w:val="00D91964"/>
    <w:rsid w:val="00D95305"/>
    <w:rsid w:val="00DA26E9"/>
    <w:rsid w:val="00DE2204"/>
    <w:rsid w:val="00DE5B3B"/>
    <w:rsid w:val="00DE7F7E"/>
    <w:rsid w:val="00E02EB2"/>
    <w:rsid w:val="00E16ACF"/>
    <w:rsid w:val="00E24C36"/>
    <w:rsid w:val="00E50A28"/>
    <w:rsid w:val="00E61EB6"/>
    <w:rsid w:val="00E76426"/>
    <w:rsid w:val="00E92D23"/>
    <w:rsid w:val="00EB1A80"/>
    <w:rsid w:val="00EB324C"/>
    <w:rsid w:val="00EE6299"/>
    <w:rsid w:val="00F02F73"/>
    <w:rsid w:val="00F075AD"/>
    <w:rsid w:val="00F20503"/>
    <w:rsid w:val="00F21237"/>
    <w:rsid w:val="00F24725"/>
    <w:rsid w:val="00F314CA"/>
    <w:rsid w:val="00F54B17"/>
    <w:rsid w:val="00F63845"/>
    <w:rsid w:val="00F67677"/>
    <w:rsid w:val="00F70F17"/>
    <w:rsid w:val="00F80F60"/>
    <w:rsid w:val="00F924D3"/>
    <w:rsid w:val="00FB6FCB"/>
    <w:rsid w:val="00FE5C0B"/>
    <w:rsid w:val="00FF3520"/>
    <w:rsid w:val="17ED91E4"/>
    <w:rsid w:val="27E6C2F4"/>
    <w:rsid w:val="31F9D595"/>
    <w:rsid w:val="3DD7B141"/>
    <w:rsid w:val="59FD9768"/>
    <w:rsid w:val="77E98FE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D19F144"/>
  <w15:docId w15:val="{DBB52ED7-384E-D04C-8682-8D64466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sz w:val="18"/>
      <w:szCs w:val="18"/>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Lucida Grande" w:hAnsi="Lucida Grande"/>
      <w:lang w:val="en-US"/>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eastAsia="zh-CN"/>
    </w:rPr>
  </w:style>
  <w:style w:type="character" w:styleId="Hyperlink">
    <w:name w:val="Hyperlink"/>
    <w:uiPriority w:val="99"/>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HTMLPreformattedChar">
    <w:name w:val="HTML Preformatted Char"/>
    <w:link w:val="HTMLPreformatted"/>
    <w:uiPriority w:val="99"/>
    <w:semiHidden/>
    <w:rPr>
      <w:rFonts w:ascii="Courier" w:hAnsi="Courier" w:cs="Courier"/>
    </w:rPr>
  </w:style>
  <w:style w:type="character" w:customStyle="1" w:styleId="ffline">
    <w:name w:val="ff_line"/>
  </w:style>
  <w:style w:type="character" w:customStyle="1" w:styleId="DocumentMapChar">
    <w:name w:val="Document Map Char"/>
    <w:link w:val="DocumentMap"/>
    <w:uiPriority w:val="99"/>
    <w:semiHidden/>
    <w:rPr>
      <w:rFonts w:ascii="Lucida Grande" w:hAnsi="Lucida Grande"/>
      <w:sz w:val="24"/>
      <w:szCs w:val="24"/>
    </w:rPr>
  </w:style>
  <w:style w:type="character" w:customStyle="1" w:styleId="UnresolvedMention1">
    <w:name w:val="Unresolved Mention1"/>
    <w:uiPriority w:val="99"/>
    <w:semiHidden/>
    <w:unhideWhenUsed/>
    <w:rPr>
      <w:color w:val="808080"/>
      <w:shd w:val="clear" w:color="auto" w:fill="E6E6E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paragraph" w:customStyle="1" w:styleId="Revision1">
    <w:name w:val="Revision1"/>
    <w:hidden/>
    <w:uiPriority w:val="71"/>
    <w:rPr>
      <w:rFonts w:eastAsia="Times New Roman"/>
      <w:sz w:val="24"/>
      <w:szCs w:val="24"/>
      <w:lang w:val="en-US" w:eastAsia="en-US"/>
    </w:rPr>
  </w:style>
  <w:style w:type="paragraph" w:customStyle="1" w:styleId="p6">
    <w:name w:val="p6"/>
    <w:pPr>
      <w:spacing w:after="120"/>
      <w:ind w:left="284" w:hanging="284"/>
    </w:pPr>
    <w:rPr>
      <w:rFonts w:ascii="Arial" w:hAnsi="Arial"/>
      <w:color w:val="000000"/>
      <w:sz w:val="24"/>
      <w:szCs w:val="24"/>
      <w:lang w:val="en-US" w:eastAsia="zh-CN"/>
    </w:rPr>
  </w:style>
  <w:style w:type="paragraph" w:customStyle="1" w:styleId="p2">
    <w:name w:val="p2"/>
    <w:pPr>
      <w:ind w:left="284" w:hanging="284"/>
    </w:pPr>
    <w:rPr>
      <w:rFonts w:ascii="Arial" w:hAnsi="Arial"/>
      <w:color w:val="000000"/>
      <w:sz w:val="24"/>
      <w:szCs w:val="24"/>
      <w:lang w:val="en-US" w:eastAsia="zh-CN"/>
    </w:rPr>
  </w:style>
  <w:style w:type="character" w:customStyle="1" w:styleId="s1">
    <w:name w:val="s1"/>
    <w:rPr>
      <w:rFonts w:ascii="Times New Roman" w:hAnsi="Times New Roman" w:cs="Times New Roman"/>
      <w:sz w:val="24"/>
      <w:szCs w:val="24"/>
    </w:rPr>
  </w:style>
  <w:style w:type="paragraph" w:customStyle="1" w:styleId="p3">
    <w:name w:val="p3"/>
    <w:pPr>
      <w:ind w:left="284"/>
    </w:pPr>
    <w:rPr>
      <w:rFonts w:ascii="Courier" w:hAnsi="Courier"/>
      <w:color w:val="000000"/>
      <w:lang w:val="en-US" w:eastAsia="zh-CN"/>
    </w:rPr>
  </w:style>
  <w:style w:type="paragraph" w:customStyle="1" w:styleId="p4">
    <w:name w:val="p4"/>
    <w:pPr>
      <w:ind w:left="568" w:hanging="284"/>
      <w:jc w:val="both"/>
    </w:pPr>
    <w:rPr>
      <w:rFonts w:ascii="Courier" w:hAnsi="Courier"/>
      <w:color w:val="000000"/>
      <w:sz w:val="19"/>
      <w:szCs w:val="19"/>
      <w:lang w:val="en-US" w:eastAsia="zh-CN"/>
    </w:rPr>
  </w:style>
  <w:style w:type="character" w:customStyle="1" w:styleId="s2">
    <w:name w:val="s2"/>
    <w:rPr>
      <w:rFonts w:ascii="Courier" w:hAnsi="Courier" w:cs="Courier" w:hint="default"/>
      <w:sz w:val="20"/>
      <w:szCs w:val="20"/>
    </w:rPr>
  </w:style>
  <w:style w:type="character" w:customStyle="1" w:styleId="apple-tab-span">
    <w:name w:val="apple-tab-span"/>
  </w:style>
  <w:style w:type="paragraph" w:customStyle="1" w:styleId="p5">
    <w:name w:val="p5"/>
    <w:pPr>
      <w:spacing w:after="120"/>
      <w:ind w:left="568" w:hanging="284"/>
      <w:jc w:val="both"/>
    </w:pPr>
    <w:rPr>
      <w:rFonts w:ascii="Courier" w:hAnsi="Courier"/>
      <w:color w:val="000000"/>
      <w:sz w:val="19"/>
      <w:szCs w:val="19"/>
      <w:lang w:val="en-US" w:eastAsia="zh-CN"/>
    </w:rPr>
  </w:style>
  <w:style w:type="paragraph" w:styleId="Revision">
    <w:name w:val="Revision"/>
    <w:hidden/>
    <w:uiPriority w:val="99"/>
    <w:unhideWhenUsed/>
    <w:rsid w:val="0060200A"/>
    <w:rPr>
      <w:rFonts w:eastAsia="Times New Roman"/>
      <w:sz w:val="24"/>
      <w:szCs w:val="24"/>
      <w:lang w:val="zh-CN" w:eastAsia="en-US"/>
    </w:rPr>
  </w:style>
  <w:style w:type="character" w:styleId="UnresolvedMention">
    <w:name w:val="Unresolved Mention"/>
    <w:basedOn w:val="DefaultParagraphFont"/>
    <w:uiPriority w:val="99"/>
    <w:semiHidden/>
    <w:unhideWhenUsed/>
    <w:rsid w:val="007C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creator>Christian von Mering</dc:creator>
  <cp:lastModifiedBy>Christian von Mering</cp:lastModifiedBy>
  <cp:revision>144</cp:revision>
  <cp:lastPrinted>2025-05-07T10:31:00Z</cp:lastPrinted>
  <dcterms:created xsi:type="dcterms:W3CDTF">2019-05-08T18:52:00Z</dcterms:created>
  <dcterms:modified xsi:type="dcterms:W3CDTF">2025-05-07T11:03:00Z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1033-6.5.1.8687</vt:lpwstr>
  </property>
  <property fmtid="{D5CDD505-2E9C-101B-9397-08002B2CF9AE}" pid="3" name="ICV">
    <vt:lpwstr>BF9CD9075EDDF19584C84166D2CF6A23_42</vt:lpwstr>
  </property>
</Properties>
</file>