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4C7D5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6252FD42" w14:textId="77777777" w:rsidR="000E22B2" w:rsidRPr="0037002C" w:rsidRDefault="000E22B2" w:rsidP="000E22B2">
      <w:pPr>
        <w:spacing w:after="0"/>
        <w:rPr>
          <w:b/>
          <w:bCs/>
        </w:rPr>
      </w:pPr>
    </w:p>
    <w:p w14:paraId="24CAC6B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236FA82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235096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2CB336A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63C10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AF986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667D6BE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3E47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01CC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0357D43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0E2F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109F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1E6E445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453F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6D1E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0295E6F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149E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DCE0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7AA4ED9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983E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5A19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5F63B69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B2AC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59A7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55595B2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FFC1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704A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6050393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A7F5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52CB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207D29D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01F0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2B81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37D3331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A05A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8940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4E9F5CB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C112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B2BE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4DCD55E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4834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C96A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7ABF8B9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607F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B6DC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592E639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A017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6BFF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10C9A87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0101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639F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2351D0C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4C418F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1FDD8E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276D95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47D3DD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3B958E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893CDC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9498EC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5F63E9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2CBA40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95FBE5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914D7E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FAAC44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537D2A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998E66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9CBA47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470E85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A8DD7D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E9D966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EA0356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32D828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3F5C4F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69239F5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22C63A2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63D95096" wp14:editId="22F57E55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B1D55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26515487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19247931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2749FE7B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5CB47891" w14:textId="485CF43B" w:rsidR="000E22B2" w:rsidRDefault="000E22B2" w:rsidP="000E22B2">
      <w:pPr>
        <w:autoSpaceDE w:val="0"/>
        <w:autoSpaceDN w:val="0"/>
        <w:adjustRightInd w:val="0"/>
        <w:spacing w:after="0"/>
      </w:pPr>
    </w:p>
    <w:p w14:paraId="07CBC3B0" w14:textId="77777777" w:rsidR="00DE04AC" w:rsidRDefault="00DE04AC" w:rsidP="00DE04AC">
      <w:pPr>
        <w:autoSpaceDE w:val="0"/>
        <w:autoSpaceDN w:val="0"/>
        <w:adjustRightInd w:val="0"/>
        <w:spacing w:after="0"/>
      </w:pPr>
      <w:r>
        <w:t>Ans: (</w:t>
      </w:r>
      <w:proofErr w:type="spellStart"/>
      <w:r>
        <w:t>i</w:t>
      </w:r>
      <w:proofErr w:type="spellEnd"/>
      <w:r>
        <w:t>)         IQR = 12.5-5</w:t>
      </w:r>
    </w:p>
    <w:p w14:paraId="31124431" w14:textId="3BFBBA61" w:rsidR="00DE04AC" w:rsidRDefault="00DE04AC" w:rsidP="00DE04AC">
      <w:pPr>
        <w:autoSpaceDE w:val="0"/>
        <w:autoSpaceDN w:val="0"/>
        <w:adjustRightInd w:val="0"/>
        <w:spacing w:after="0"/>
      </w:pPr>
      <w:r>
        <w:t xml:space="preserve">                              = 7.5</w:t>
      </w:r>
    </w:p>
    <w:p w14:paraId="4329FF7E" w14:textId="501A33D8" w:rsidR="00DE04AC" w:rsidRDefault="00DE04AC" w:rsidP="00DE04AC">
      <w:pPr>
        <w:autoSpaceDE w:val="0"/>
        <w:autoSpaceDN w:val="0"/>
        <w:adjustRightInd w:val="0"/>
        <w:spacing w:after="0"/>
      </w:pPr>
      <w:r>
        <w:t>IQR is the measure of statistical dispersion in the middle half of the data.</w:t>
      </w:r>
    </w:p>
    <w:p w14:paraId="77417884" w14:textId="1456E1A3" w:rsidR="00DE04AC" w:rsidRDefault="00DE04AC" w:rsidP="00DE04AC">
      <w:pPr>
        <w:autoSpaceDE w:val="0"/>
        <w:autoSpaceDN w:val="0"/>
        <w:adjustRightInd w:val="0"/>
        <w:spacing w:after="0"/>
      </w:pPr>
      <w:r>
        <w:t>(ii) The given data is right skewed or positively skewed</w:t>
      </w:r>
    </w:p>
    <w:p w14:paraId="641AF5D1" w14:textId="5766EC14" w:rsidR="00DE04AC" w:rsidRDefault="00DE04AC" w:rsidP="00DE04AC">
      <w:pPr>
        <w:autoSpaceDE w:val="0"/>
        <w:autoSpaceDN w:val="0"/>
        <w:adjustRightInd w:val="0"/>
        <w:spacing w:after="0"/>
      </w:pPr>
      <w:r>
        <w:t>(iii) there won’t be any outlier if we do so</w:t>
      </w:r>
    </w:p>
    <w:p w14:paraId="766DD35E" w14:textId="78FA2FD8" w:rsidR="00DE04AC" w:rsidRDefault="00DE04AC" w:rsidP="00DE04AC">
      <w:pPr>
        <w:pStyle w:val="ListParagraph"/>
        <w:autoSpaceDE w:val="0"/>
        <w:autoSpaceDN w:val="0"/>
        <w:adjustRightInd w:val="0"/>
        <w:spacing w:after="0"/>
        <w:ind w:left="1440"/>
      </w:pPr>
    </w:p>
    <w:p w14:paraId="2CB1DFC4" w14:textId="77777777" w:rsidR="00DE04AC" w:rsidRDefault="00DE04AC" w:rsidP="000E22B2">
      <w:pPr>
        <w:autoSpaceDE w:val="0"/>
        <w:autoSpaceDN w:val="0"/>
        <w:adjustRightInd w:val="0"/>
        <w:spacing w:after="0"/>
      </w:pPr>
    </w:p>
    <w:p w14:paraId="1282423F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2A34301F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3EFC55AD" wp14:editId="716F9CAB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26E8CF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2BE14F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5137BB79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621FE613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59D67C8B" w14:textId="77777777" w:rsidR="00424A8E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Suppose that the above histogram and the box-plot in question 2 are plotted for the same dataset. Explain how these graphs complement each other in providing information about any dataset</w:t>
      </w:r>
    </w:p>
    <w:p w14:paraId="582E00DB" w14:textId="760D013C" w:rsidR="00424A8E" w:rsidRDefault="00424A8E" w:rsidP="00424A8E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      </w:t>
      </w:r>
      <w:r>
        <w:t>(</w:t>
      </w:r>
      <w:proofErr w:type="spellStart"/>
      <w:r>
        <w:t>i</w:t>
      </w:r>
      <w:proofErr w:type="spellEnd"/>
      <w:r>
        <w:t>) The data set is bimodal with modes 5 and 7.</w:t>
      </w:r>
    </w:p>
    <w:p w14:paraId="7CCA64EE" w14:textId="6BF55D52" w:rsidR="000E22B2" w:rsidRDefault="00424A8E" w:rsidP="00424A8E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 (ii) The data set is positively skewed.</w:t>
      </w:r>
      <w:r w:rsidR="000E22B2">
        <w:t xml:space="preserve"> </w:t>
      </w:r>
    </w:p>
    <w:p w14:paraId="3F09FCD0" w14:textId="57CDAD95" w:rsidR="00424A8E" w:rsidRDefault="00424A8E" w:rsidP="00424A8E">
      <w:pPr>
        <w:pStyle w:val="ListParagraph"/>
        <w:autoSpaceDE w:val="0"/>
        <w:autoSpaceDN w:val="0"/>
        <w:adjustRightInd w:val="0"/>
        <w:spacing w:after="0"/>
        <w:ind w:left="1440"/>
      </w:pPr>
      <w:r>
        <w:t>(iii)</w:t>
      </w:r>
      <w:r>
        <w:t xml:space="preserve"> </w:t>
      </w:r>
      <w:r>
        <w:t xml:space="preserve">The boxplot explains descriptive measures like median, range, inter-quartile range, quartiles, skewness </w:t>
      </w:r>
      <w:proofErr w:type="spellStart"/>
      <w:r>
        <w:t>etc</w:t>
      </w:r>
      <w:proofErr w:type="spellEnd"/>
      <w:r>
        <w:t xml:space="preserve">, where histogram explains mode, sample size, skewness etc. We can also fit theoretical distribution to the given data </w:t>
      </w:r>
      <w:r>
        <w:t>s</w:t>
      </w:r>
      <w:r>
        <w:t>et using histogram. Both plots give idea about outliers</w:t>
      </w:r>
      <w:r>
        <w:t>.</w:t>
      </w:r>
    </w:p>
    <w:p w14:paraId="7B8EEC3A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35097152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464D2131" w14:textId="5C3AE9BD" w:rsidR="000E22B2" w:rsidRPr="00B662D0" w:rsidRDefault="000E22B2" w:rsidP="00B662D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</w:t>
      </w:r>
      <w:proofErr w:type="spellStart"/>
      <w:r w:rsidRPr="0037002C">
        <w:rPr>
          <w:rFonts w:cs="BaskervilleBE-Regular"/>
        </w:rPr>
        <w:t>incomprehensibl</w:t>
      </w:r>
      <w:r w:rsidR="00FA2BB8">
        <w:rPr>
          <w:rFonts w:cs="BaskervilleBE-Regular"/>
        </w:rPr>
        <w:t>e</w:t>
      </w:r>
      <w:r w:rsidRPr="00B662D0">
        <w:rPr>
          <w:rFonts w:cs="BaskervilleBE-Regular"/>
        </w:rPr>
        <w:t>y</w:t>
      </w:r>
      <w:proofErr w:type="spellEnd"/>
      <w:r w:rsidRPr="00B662D0">
        <w:rPr>
          <w:rFonts w:cs="BaskervilleBE-Regular"/>
        </w:rPr>
        <w:t xml:space="preserve">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5B25E5CE" w14:textId="0CFCAE07" w:rsidR="00B662D0" w:rsidRDefault="00B662D0" w:rsidP="00B662D0">
      <w:pPr>
        <w:autoSpaceDE w:val="0"/>
        <w:autoSpaceDN w:val="0"/>
        <w:adjustRightInd w:val="0"/>
        <w:spacing w:after="0"/>
      </w:pPr>
    </w:p>
    <w:p w14:paraId="0B022882" w14:textId="77777777" w:rsidR="00B662D0" w:rsidRDefault="00B662D0" w:rsidP="00B662D0">
      <w:pPr>
        <w:pStyle w:val="ListParagraph"/>
        <w:autoSpaceDE w:val="0"/>
        <w:autoSpaceDN w:val="0"/>
        <w:adjustRightInd w:val="0"/>
        <w:spacing w:after="0"/>
      </w:pPr>
      <w:r>
        <w:lastRenderedPageBreak/>
        <w:t>Ans:     Probability (calls misdirecting) = 1/200 = p</w:t>
      </w:r>
    </w:p>
    <w:p w14:paraId="6CD8BDE5" w14:textId="77777777" w:rsidR="00B662D0" w:rsidRDefault="00B662D0" w:rsidP="00B662D0">
      <w:pPr>
        <w:pStyle w:val="ListParagraph"/>
        <w:autoSpaceDE w:val="0"/>
        <w:autoSpaceDN w:val="0"/>
        <w:adjustRightInd w:val="0"/>
        <w:spacing w:after="0"/>
      </w:pPr>
    </w:p>
    <w:p w14:paraId="51F9DCA5" w14:textId="77777777" w:rsidR="00B662D0" w:rsidRDefault="00B662D0" w:rsidP="00B662D0">
      <w:pPr>
        <w:pStyle w:val="ListParagraph"/>
        <w:autoSpaceDE w:val="0"/>
        <w:autoSpaceDN w:val="0"/>
        <w:adjustRightInd w:val="0"/>
        <w:spacing w:after="0"/>
      </w:pPr>
      <w:r>
        <w:t xml:space="preserve">             Probability (calls not misdirecting) = 1-(1/200)</w:t>
      </w:r>
    </w:p>
    <w:p w14:paraId="799299DA" w14:textId="77777777" w:rsidR="00B662D0" w:rsidRDefault="00B662D0" w:rsidP="00B662D0">
      <w:pPr>
        <w:pStyle w:val="ListParagraph"/>
        <w:autoSpaceDE w:val="0"/>
        <w:autoSpaceDN w:val="0"/>
        <w:adjustRightInd w:val="0"/>
        <w:spacing w:after="0"/>
      </w:pPr>
      <w:r>
        <w:tab/>
        <w:t xml:space="preserve"> = 199/200 = q</w:t>
      </w:r>
    </w:p>
    <w:p w14:paraId="08254054" w14:textId="77777777" w:rsidR="00B662D0" w:rsidRDefault="00B662D0" w:rsidP="00B662D0">
      <w:pPr>
        <w:pStyle w:val="ListParagraph"/>
        <w:autoSpaceDE w:val="0"/>
        <w:autoSpaceDN w:val="0"/>
        <w:adjustRightInd w:val="0"/>
        <w:spacing w:after="0"/>
      </w:pPr>
      <w:r>
        <w:t xml:space="preserve">                                                                 n = 5</w:t>
      </w:r>
    </w:p>
    <w:p w14:paraId="18217B02" w14:textId="77777777" w:rsidR="00B662D0" w:rsidRDefault="00B662D0" w:rsidP="00B662D0">
      <w:pPr>
        <w:pStyle w:val="ListParagraph"/>
        <w:autoSpaceDE w:val="0"/>
        <w:autoSpaceDN w:val="0"/>
        <w:adjustRightInd w:val="0"/>
        <w:spacing w:after="0"/>
      </w:pPr>
      <w:r>
        <w:tab/>
      </w:r>
    </w:p>
    <w:p w14:paraId="5778C0CF" w14:textId="77777777" w:rsidR="00B662D0" w:rsidRDefault="00B662D0" w:rsidP="00B662D0">
      <w:pPr>
        <w:pStyle w:val="ListParagraph"/>
        <w:autoSpaceDE w:val="0"/>
        <w:autoSpaceDN w:val="0"/>
        <w:adjustRightInd w:val="0"/>
        <w:spacing w:after="0"/>
      </w:pPr>
      <w:r>
        <w:t xml:space="preserve">      Let X be the event that calls being misdirected. </w:t>
      </w:r>
    </w:p>
    <w:p w14:paraId="4E89B12C" w14:textId="77777777" w:rsidR="00B662D0" w:rsidRDefault="00B662D0" w:rsidP="00B662D0">
      <w:pPr>
        <w:pStyle w:val="ListParagraph"/>
        <w:autoSpaceDE w:val="0"/>
        <w:autoSpaceDN w:val="0"/>
        <w:adjustRightInd w:val="0"/>
        <w:spacing w:after="0"/>
      </w:pPr>
      <w:r>
        <w:t>Probability (at least one in five attempted telephone calls reaches the wrong number) = P (X = 1)</w:t>
      </w:r>
    </w:p>
    <w:p w14:paraId="135EB503" w14:textId="77777777" w:rsidR="00B662D0" w:rsidRDefault="00B662D0" w:rsidP="00B662D0">
      <w:pPr>
        <w:pStyle w:val="ListParagraph"/>
        <w:autoSpaceDE w:val="0"/>
        <w:autoSpaceDN w:val="0"/>
        <w:adjustRightInd w:val="0"/>
        <w:spacing w:after="0"/>
      </w:pPr>
      <w:r>
        <w:t xml:space="preserve">                                                     P (X = 1) = 5C1p1q4</w:t>
      </w:r>
    </w:p>
    <w:p w14:paraId="3352E744" w14:textId="77777777" w:rsidR="00B662D0" w:rsidRPr="00424A8E" w:rsidRDefault="00B662D0" w:rsidP="00B662D0">
      <w:pPr>
        <w:pStyle w:val="ListParagraph"/>
        <w:autoSpaceDE w:val="0"/>
        <w:autoSpaceDN w:val="0"/>
        <w:adjustRightInd w:val="0"/>
        <w:spacing w:after="0"/>
      </w:pPr>
      <w:r>
        <w:t xml:space="preserve">                              </w:t>
      </w:r>
      <w:r>
        <w:tab/>
        <w:t>= 0.0245</w:t>
      </w:r>
    </w:p>
    <w:p w14:paraId="35CC62C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CF76CF9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45D4D805" w14:textId="77777777" w:rsidTr="00BB3C58">
        <w:trPr>
          <w:trHeight w:val="276"/>
          <w:jc w:val="center"/>
        </w:trPr>
        <w:tc>
          <w:tcPr>
            <w:tcW w:w="2078" w:type="dxa"/>
          </w:tcPr>
          <w:p w14:paraId="3B1C7B20" w14:textId="27D95FA6" w:rsidR="000E22B2" w:rsidRDefault="00FA2BB8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4EAC5F6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6B1BF8B9" w14:textId="77777777" w:rsidTr="00BB3C58">
        <w:trPr>
          <w:trHeight w:val="276"/>
          <w:jc w:val="center"/>
        </w:trPr>
        <w:tc>
          <w:tcPr>
            <w:tcW w:w="2078" w:type="dxa"/>
          </w:tcPr>
          <w:p w14:paraId="11701D5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1522978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59472F2" w14:textId="77777777" w:rsidTr="00BB3C58">
        <w:trPr>
          <w:trHeight w:val="276"/>
          <w:jc w:val="center"/>
        </w:trPr>
        <w:tc>
          <w:tcPr>
            <w:tcW w:w="2078" w:type="dxa"/>
          </w:tcPr>
          <w:p w14:paraId="2B21B38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46F08E6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86FA78B" w14:textId="77777777" w:rsidTr="00BB3C58">
        <w:trPr>
          <w:trHeight w:val="276"/>
          <w:jc w:val="center"/>
        </w:trPr>
        <w:tc>
          <w:tcPr>
            <w:tcW w:w="2078" w:type="dxa"/>
          </w:tcPr>
          <w:p w14:paraId="7B0A59B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5721D83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2B6E634" w14:textId="77777777" w:rsidTr="00BB3C58">
        <w:trPr>
          <w:trHeight w:val="276"/>
          <w:jc w:val="center"/>
        </w:trPr>
        <w:tc>
          <w:tcPr>
            <w:tcW w:w="2078" w:type="dxa"/>
          </w:tcPr>
          <w:p w14:paraId="7E7B4DD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5B673DB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7CB2523" w14:textId="77777777" w:rsidTr="00BB3C58">
        <w:trPr>
          <w:trHeight w:val="276"/>
          <w:jc w:val="center"/>
        </w:trPr>
        <w:tc>
          <w:tcPr>
            <w:tcW w:w="2078" w:type="dxa"/>
          </w:tcPr>
          <w:p w14:paraId="5DAA1B2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61DF8A5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7173EC98" w14:textId="77777777" w:rsidTr="00BB3C58">
        <w:trPr>
          <w:trHeight w:val="276"/>
          <w:jc w:val="center"/>
        </w:trPr>
        <w:tc>
          <w:tcPr>
            <w:tcW w:w="2078" w:type="dxa"/>
          </w:tcPr>
          <w:p w14:paraId="275CA16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27A7F52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07487BD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2C4451F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3E9C7175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12B95C04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6C0BCD02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1BC4B17A" w14:textId="631AEAEC" w:rsidR="00ED4082" w:rsidRDefault="00000000"/>
    <w:p w14:paraId="69780547" w14:textId="77777777" w:rsidR="00B662D0" w:rsidRPr="000E22B2" w:rsidRDefault="00B662D0" w:rsidP="00B662D0">
      <w:pPr>
        <w:autoSpaceDE w:val="0"/>
        <w:autoSpaceDN w:val="0"/>
        <w:adjustRightInd w:val="0"/>
        <w:spacing w:after="0"/>
      </w:pPr>
    </w:p>
    <w:p w14:paraId="3C6F68DC" w14:textId="77777777" w:rsidR="00B662D0" w:rsidRPr="00B662D0" w:rsidRDefault="00B662D0" w:rsidP="00B662D0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B662D0">
        <w:rPr>
          <w:rFonts w:cs="BaskervilleBE-Regular"/>
        </w:rPr>
        <w:t>Ans: (</w:t>
      </w:r>
      <w:proofErr w:type="spellStart"/>
      <w:r w:rsidRPr="00B662D0">
        <w:rPr>
          <w:rFonts w:cs="BaskervilleBE-Regular"/>
        </w:rPr>
        <w:t>i</w:t>
      </w:r>
      <w:proofErr w:type="spellEnd"/>
      <w:r w:rsidRPr="00B662D0">
        <w:rPr>
          <w:rFonts w:cs="BaskervilleBE-Regular"/>
        </w:rPr>
        <w:t>) $2000 is the most-likely outcome with probability 0.3.</w:t>
      </w:r>
    </w:p>
    <w:p w14:paraId="19168143" w14:textId="77777777" w:rsidR="00B662D0" w:rsidRPr="00B662D0" w:rsidRDefault="00B662D0" w:rsidP="00B662D0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B662D0">
        <w:rPr>
          <w:rFonts w:cs="BaskervilleBE-Regular"/>
        </w:rPr>
        <w:t xml:space="preserve">               (ii) The probability of success of this venture is 0.2 + 0.3 + 0.1 = 0.6</w:t>
      </w:r>
    </w:p>
    <w:p w14:paraId="0F69A9CE" w14:textId="77777777" w:rsidR="00B662D0" w:rsidRPr="00B662D0" w:rsidRDefault="00B662D0" w:rsidP="00B662D0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B662D0">
        <w:rPr>
          <w:rFonts w:cs="BaskervilleBE-Regular"/>
        </w:rPr>
        <w:t xml:space="preserve">                     The venture is likely to be successful, since the probability of success is greater than 0.5.</w:t>
      </w:r>
    </w:p>
    <w:p w14:paraId="63A3FBBB" w14:textId="77777777" w:rsidR="00B662D0" w:rsidRPr="00B662D0" w:rsidRDefault="00B662D0" w:rsidP="00B662D0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B662D0">
        <w:rPr>
          <w:rFonts w:cs="BaskervilleBE-Regular"/>
        </w:rPr>
        <w:t xml:space="preserve">               (iii)                                 Average  = Σ xi*P(xi)</w:t>
      </w:r>
    </w:p>
    <w:p w14:paraId="24FD221B" w14:textId="77777777" w:rsidR="00B662D0" w:rsidRPr="00B662D0" w:rsidRDefault="00B662D0" w:rsidP="00B662D0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B662D0">
        <w:rPr>
          <w:rFonts w:cs="BaskervilleBE-Regular"/>
        </w:rPr>
        <w:tab/>
      </w:r>
      <w:r w:rsidRPr="00B662D0">
        <w:rPr>
          <w:rFonts w:cs="BaskervilleBE-Regular"/>
        </w:rPr>
        <w:tab/>
        <w:t>= (-2000*0.1+-1000*0.1+0*0.2+1000*0.2+2000*0.3+3000*0.1)</w:t>
      </w:r>
    </w:p>
    <w:p w14:paraId="1E12323D" w14:textId="77777777" w:rsidR="00B662D0" w:rsidRPr="00B662D0" w:rsidRDefault="00B662D0" w:rsidP="00B662D0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B662D0">
        <w:rPr>
          <w:rFonts w:cs="BaskervilleBE-Regular"/>
        </w:rPr>
        <w:tab/>
        <w:t>= 800</w:t>
      </w:r>
    </w:p>
    <w:p w14:paraId="3B1E0C20" w14:textId="77777777" w:rsidR="00B662D0" w:rsidRPr="00B662D0" w:rsidRDefault="00B662D0" w:rsidP="00B662D0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AC409C9" w14:textId="77777777" w:rsidR="00B662D0" w:rsidRPr="00B662D0" w:rsidRDefault="00B662D0" w:rsidP="00B662D0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B662D0">
        <w:rPr>
          <w:rFonts w:cs="BaskervilleBE-Regular"/>
        </w:rPr>
        <w:t xml:space="preserve">                      The long-term average earning of this venture is $800. </w:t>
      </w:r>
    </w:p>
    <w:p w14:paraId="1DB8158D" w14:textId="77777777" w:rsidR="00B662D0" w:rsidRPr="00B662D0" w:rsidRDefault="00B662D0" w:rsidP="00B662D0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B662D0">
        <w:rPr>
          <w:rFonts w:cs="BaskervilleBE-Regular"/>
        </w:rPr>
        <w:t xml:space="preserve">               (iv) The best measure of risk involved in this venture is variance.</w:t>
      </w:r>
    </w:p>
    <w:p w14:paraId="3A1F782C" w14:textId="77777777" w:rsidR="00B662D0" w:rsidRPr="00B662D0" w:rsidRDefault="00B662D0" w:rsidP="00B662D0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B662D0">
        <w:rPr>
          <w:rFonts w:cs="BaskervilleBE-Regular"/>
        </w:rPr>
        <w:tab/>
        <w:t>Variance = E(X2) - (E(X))2</w:t>
      </w:r>
    </w:p>
    <w:p w14:paraId="6452016E" w14:textId="77777777" w:rsidR="00B662D0" w:rsidRPr="00B662D0" w:rsidRDefault="00B662D0" w:rsidP="00B662D0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90DC3CF" w14:textId="77777777" w:rsidR="00B662D0" w:rsidRPr="00B662D0" w:rsidRDefault="00B662D0" w:rsidP="00B662D0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B662D0">
        <w:rPr>
          <w:rFonts w:cs="BaskervilleBE-Regular"/>
        </w:rPr>
        <w:t xml:space="preserve">                                               E(X2) = Σ(Xi2 * P(Xi))</w:t>
      </w:r>
    </w:p>
    <w:p w14:paraId="601DB6C9" w14:textId="39FD12C5" w:rsidR="00B662D0" w:rsidRPr="00B662D0" w:rsidRDefault="00B662D0" w:rsidP="00B662D0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B662D0">
        <w:rPr>
          <w:rFonts w:cs="BaskervilleBE-Regular"/>
        </w:rPr>
        <w:tab/>
      </w:r>
      <w:r w:rsidR="00D56C97">
        <w:rPr>
          <w:rFonts w:cs="BaskervilleBE-Regular"/>
        </w:rPr>
        <w:t xml:space="preserve">                                          </w:t>
      </w:r>
      <w:r w:rsidRPr="00B662D0">
        <w:rPr>
          <w:rFonts w:cs="BaskervilleBE-Regular"/>
        </w:rPr>
        <w:t>= 2800000</w:t>
      </w:r>
    </w:p>
    <w:p w14:paraId="6EFA2E02" w14:textId="77777777" w:rsidR="00B662D0" w:rsidRPr="00B662D0" w:rsidRDefault="00B662D0" w:rsidP="00B662D0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B662D0">
        <w:rPr>
          <w:rFonts w:cs="BaskervilleBE-Regular"/>
        </w:rPr>
        <w:t xml:space="preserve">                                               Var(X) = 2800000 – 8002</w:t>
      </w:r>
    </w:p>
    <w:p w14:paraId="0EC3FFA3" w14:textId="5BC82D74" w:rsidR="00B662D0" w:rsidRPr="00B662D0" w:rsidRDefault="00B662D0" w:rsidP="00B662D0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B662D0">
        <w:rPr>
          <w:rFonts w:cs="BaskervilleBE-Regular"/>
        </w:rPr>
        <w:tab/>
      </w:r>
      <w:r w:rsidR="00D56C97">
        <w:rPr>
          <w:rFonts w:cs="BaskervilleBE-Regular"/>
        </w:rPr>
        <w:t xml:space="preserve">                                         </w:t>
      </w:r>
      <w:r w:rsidRPr="00B662D0">
        <w:rPr>
          <w:rFonts w:cs="BaskervilleBE-Regular"/>
        </w:rPr>
        <w:t xml:space="preserve">   = 2160000</w:t>
      </w:r>
    </w:p>
    <w:p w14:paraId="1032BBE7" w14:textId="39978A74" w:rsidR="00B662D0" w:rsidRPr="00B662D0" w:rsidRDefault="00B662D0" w:rsidP="00B662D0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B662D0">
        <w:rPr>
          <w:rFonts w:cs="BaskervilleBE-Regular"/>
        </w:rPr>
        <w:t xml:space="preserve">          </w:t>
      </w:r>
      <w:r w:rsidR="00D56C97">
        <w:rPr>
          <w:rFonts w:cs="BaskervilleBE-Regular"/>
        </w:rPr>
        <w:t xml:space="preserve"> </w:t>
      </w:r>
      <w:r w:rsidRPr="00B662D0">
        <w:rPr>
          <w:rFonts w:cs="BaskervilleBE-Regular"/>
        </w:rPr>
        <w:t xml:space="preserve">            Standard Deviation = 1469.694</w:t>
      </w:r>
    </w:p>
    <w:p w14:paraId="055F3C6D" w14:textId="77777777" w:rsidR="00B662D0" w:rsidRDefault="00B662D0" w:rsidP="00B662D0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B662D0">
        <w:rPr>
          <w:rFonts w:cs="BaskervilleBE-Regular"/>
        </w:rPr>
        <w:lastRenderedPageBreak/>
        <w:t xml:space="preserve">            The risk is high since the value of variance is high.</w:t>
      </w:r>
    </w:p>
    <w:p w14:paraId="1AB33EAC" w14:textId="77777777" w:rsidR="00B662D0" w:rsidRDefault="00B662D0"/>
    <w:sectPr w:rsidR="00B662D0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4AE19" w14:textId="77777777" w:rsidR="00321E01" w:rsidRDefault="00321E01">
      <w:pPr>
        <w:spacing w:after="0" w:line="240" w:lineRule="auto"/>
      </w:pPr>
      <w:r>
        <w:separator/>
      </w:r>
    </w:p>
  </w:endnote>
  <w:endnote w:type="continuationSeparator" w:id="0">
    <w:p w14:paraId="75EB86D8" w14:textId="77777777" w:rsidR="00321E01" w:rsidRDefault="00321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3628B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59483C1F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0F41E" w14:textId="77777777" w:rsidR="00321E01" w:rsidRDefault="00321E01">
      <w:pPr>
        <w:spacing w:after="0" w:line="240" w:lineRule="auto"/>
      </w:pPr>
      <w:r>
        <w:separator/>
      </w:r>
    </w:p>
  </w:footnote>
  <w:footnote w:type="continuationSeparator" w:id="0">
    <w:p w14:paraId="095B4AD5" w14:textId="77777777" w:rsidR="00321E01" w:rsidRDefault="00321E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45223540">
    <w:abstractNumId w:val="1"/>
  </w:num>
  <w:num w:numId="2" w16cid:durableId="1117529168">
    <w:abstractNumId w:val="2"/>
  </w:num>
  <w:num w:numId="3" w16cid:durableId="626014063">
    <w:abstractNumId w:val="3"/>
  </w:num>
  <w:num w:numId="4" w16cid:durableId="671106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310065"/>
    <w:rsid w:val="00321E01"/>
    <w:rsid w:val="00424A8E"/>
    <w:rsid w:val="00614CA4"/>
    <w:rsid w:val="008B5FFA"/>
    <w:rsid w:val="00AF65C6"/>
    <w:rsid w:val="00B662D0"/>
    <w:rsid w:val="00D56C97"/>
    <w:rsid w:val="00DE04AC"/>
    <w:rsid w:val="00FA0D64"/>
    <w:rsid w:val="00FA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8D5C4"/>
  <w15:docId w15:val="{1F3FB13A-40D8-47C1-BAED-E8CA89CD7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MERIN MOHAN</cp:lastModifiedBy>
  <cp:revision>6</cp:revision>
  <dcterms:created xsi:type="dcterms:W3CDTF">2013-09-25T10:59:00Z</dcterms:created>
  <dcterms:modified xsi:type="dcterms:W3CDTF">2022-10-08T05:45:00Z</dcterms:modified>
</cp:coreProperties>
</file>