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0analrgz5vc" w:id="0"/>
      <w:bookmarkEnd w:id="0"/>
      <w:r w:rsidDel="00000000" w:rsidR="00000000" w:rsidRPr="00000000">
        <w:rPr>
          <w:rtl w:val="0"/>
        </w:rPr>
        <w:t xml:space="preserve">Cadence Installation on RHEL 7.9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IP Address: 103.24.97.231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Port: 8392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startup file to your home directory: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cp /merledu1/cadence/cshrc ~/.cshrc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77.978515625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[zrkhan@merl-HP-Z840 ~]$ cp /merledu1/cadence/cshrc ~/.cshrc</w:t>
            </w:r>
          </w:p>
        </w:tc>
      </w:tr>
    </w:tbl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shell from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csh</w:t>
      </w:r>
      <w:r w:rsidDel="00000000" w:rsidR="00000000" w:rsidRPr="00000000">
        <w:rPr>
          <w:rtl w:val="0"/>
        </w:rPr>
        <w:t xml:space="preserve"> using the following command:</w:t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chsh -s /bin/csh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[zrkhan@merl-HP-Z840 ~]$ chsh -s /bin/csh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Changing shell for zrkhan.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Password: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Shell changed.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 with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exit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[zrkhan@merl-HP-Z840 ~]$ exit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logout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og back in which should display the following message: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Last login: Mon Mar  8 19:37:47 2021 from 192.168.200.39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                                            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******************************************************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******        Welcome to Cadence Tools         *******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******************************************************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                                                 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[zrkhan@merl-HP-Z840 ~]$ 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access RHEL using vncviewer, type:</w:t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vncserver -geometry 1366x768 -depth 24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NOTE: Don’t just type </w:t>
      </w:r>
      <w:r w:rsidDel="00000000" w:rsidR="00000000" w:rsidRPr="00000000">
        <w:rPr>
          <w:b w:val="1"/>
          <w:i w:val="1"/>
          <w:rtl w:val="0"/>
        </w:rPr>
        <w:t xml:space="preserve">vncserver </w:t>
      </w:r>
      <w:r w:rsidDel="00000000" w:rsidR="00000000" w:rsidRPr="00000000">
        <w:rPr>
          <w:rtl w:val="0"/>
        </w:rPr>
        <w:t xml:space="preserve">instead type the full command. You can also use 1920x1080 instead of 1366x768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[zrkhan@merl-HP-Z840 ~]$ vncserver -geometry 1366x768 -depth 24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New 'merl-HP-Z840:2 (zrkhan)' desktop is merl-HP-Z840:2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Starting applications specified in /home/zrkhan/.vnc/xstartup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Log file is /home/zrkhan/.vnc/merl-HP-Z840:2.log</w:t>
            </w:r>
          </w:p>
        </w:tc>
      </w:tr>
    </w:tbl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Invoke using the following: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Xcelium, type: </w:t>
      </w:r>
    </w:p>
    <w:p w:rsidR="00000000" w:rsidDel="00000000" w:rsidP="00000000" w:rsidRDefault="00000000" w:rsidRPr="00000000" w14:paraId="0000002E">
      <w:pPr>
        <w:ind w:left="1440" w:firstLine="0"/>
        <w:jc w:val="center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xrun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zrkhan@merl-HP-Z840 ~]$ xrun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xrun(64): 19.09-s016: (c) Copyright 1995-2020 Cadence Design Systems, Inc.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Usage: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ab/>
              <w:t xml:space="preserve">xrun [options] files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ab/>
              <w:t xml:space="preserve">  File languages:  Verilog, SystemVerilog, VHDL, e, System-C, C, C++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ab/>
              <w:t xml:space="preserve">  In addition to the dash options all xmverilog plus options can be used.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ab/>
              <w:t xml:space="preserve">  Options shown below in lowercase can also be entered in uppercase.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ab/>
              <w:t xml:space="preserve">    For example, both -top and -TOP are valid.</w:t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SimVision, type:</w:t>
      </w:r>
    </w:p>
    <w:p w:rsidR="00000000" w:rsidDel="00000000" w:rsidP="00000000" w:rsidRDefault="00000000" w:rsidRPr="00000000" w14:paraId="0000003A">
      <w:pPr>
        <w:ind w:left="1440" w:firstLine="0"/>
        <w:jc w:val="center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simvision</w:t>
      </w:r>
    </w:p>
    <w:p w:rsidR="00000000" w:rsidDel="00000000" w:rsidP="00000000" w:rsidRDefault="00000000" w:rsidRPr="00000000" w14:paraId="0000003B">
      <w:pPr>
        <w:ind w:left="1440" w:firstLine="0"/>
        <w:jc w:val="center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[zrkhan@merl-HP-Z840 ~]$ simvision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simvision(64): 19.09-s016: (c) Copyright 1995-2020 Cadence Design Systems, Inc.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txe(64): 19.09-s016: (c) Copyright 1995-2021 Cadence Design Systems, Inc.</w:t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Which will open the GUI for SimVision: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Genus, type:</w:t>
      </w:r>
    </w:p>
    <w:p w:rsidR="00000000" w:rsidDel="00000000" w:rsidP="00000000" w:rsidRDefault="00000000" w:rsidRPr="00000000" w14:paraId="00000045">
      <w:pPr>
        <w:ind w:left="1440" w:firstLine="0"/>
        <w:jc w:val="center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genus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[zrkhan@merl-HP-Z840 ~]$ genus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No DISPLAY environment variable set.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GUI mode requires a valid DISPLAY.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Reverting to shell mode.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TMPDIR is being set to /tmp/genus_temp_2442_merl-HP-Z840_zrkhan_VThL3q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Cadence Genus(TM) Synthesis Solution.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Copyright 2020 Cadence Design Systems, Inc. All rights reserved worldwide.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Cadence and the Cadence logo are registered trademarks and Genus is a trademark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of Cadence Design Systems, Inc. in the United States and other countries.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Version: 20.10-p001_1, built Fri Dec 11 03:29:55 PST 2020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Options: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Date:    Mon Mar 08 19:45:24 2021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Host:    merl-HP-Z840 (x86_64 w/Linux 3.10.0-1160.15.2.el7.x86_64) (6cores*24cpus*2physical cpus*Intel(R) Xeon(R) CPU E5-2620 v3 @ 2.40GHz 15360KB) (263878820KB)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PID:     2442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OS:      Red Hat Enterprise Linux Server release 7.9 (Maipo)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Checking out license: Genus_Synthesis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Loading tool scripts...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Finished loading tool scripts (10 seconds elapsed).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@genus:root: 1&gt; 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For accessing through GUI, type the following in the genus console:</w:t>
      </w:r>
    </w:p>
    <w:p w:rsidR="00000000" w:rsidDel="00000000" w:rsidP="00000000" w:rsidRDefault="00000000" w:rsidRPr="00000000" w14:paraId="00000068">
      <w:pPr>
        <w:ind w:left="1440" w:firstLine="0"/>
        <w:jc w:val="center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gui_show</w:t>
      </w:r>
    </w:p>
    <w:p w:rsidR="00000000" w:rsidDel="00000000" w:rsidP="00000000" w:rsidRDefault="00000000" w:rsidRPr="00000000" w14:paraId="00000069">
      <w:pPr>
        <w:ind w:left="1440" w:firstLine="0"/>
        <w:jc w:val="center"/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@genus:root: 1&gt; gui_show</w:t>
            </w:r>
          </w:p>
        </w:tc>
      </w:tr>
    </w:tbl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Which will open the GUI for Genus: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Innovus, type: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[zrkhan@merl-HP-Z840 ~]$ innovus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Cadence Innovus(TM) Implementation System.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Copyright 2020 Cadence Design Systems, Inc. All rights reserved worldwide.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Version:    v20.10-p004_1, built Thu May 7 20:02:41 PDT 2020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Options:   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Date:   </w:t>
              <w:tab/>
              <w:t xml:space="preserve"> Mon Mar  8 20:13:08 2021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Host:   </w:t>
              <w:tab/>
              <w:t xml:space="preserve"> merl-HP-Z840 (x86_64 w/Linux 3.10.0-1160.15.2.el7.x86_64) (6cores*24cpus*Intel(R) Xeon(R) CPU E5-2620 v3 @ 2.40GHz 15360KB)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OS:   </w:t>
              <w:tab/>
              <w:t xml:space="preserve"> Red Hat Enterprise Linux Server release 7.9 (Maipo)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License: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</w:t>
              <w:tab/>
              <w:t xml:space="preserve"> invs    Innovus Implementation System    20.1    checkout succeeded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rtl w:val="0"/>
              </w:rPr>
              <w:t xml:space="preserve">   </w:t>
              <w:tab/>
              <w:t xml:space="preserve"> 8 CPU jobs allowed with the current license(s). Use setMultiCpuUsage to set your required CPU count.</w:t>
            </w:r>
          </w:p>
        </w:tc>
      </w:tr>
    </w:tbl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1">
      <w:pPr>
        <w:ind w:left="720" w:firstLine="720"/>
        <w:rPr/>
      </w:pPr>
      <w:r w:rsidDel="00000000" w:rsidR="00000000" w:rsidRPr="00000000">
        <w:rPr>
          <w:rtl w:val="0"/>
        </w:rPr>
        <w:t xml:space="preserve">Which will open the GUI for Innovus:</w:t>
      </w:r>
    </w:p>
    <w:p w:rsidR="00000000" w:rsidDel="00000000" w:rsidP="00000000" w:rsidRDefault="00000000" w:rsidRPr="00000000" w14:paraId="0000008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*A generic 45nm PDK is installed at /merledu1/pdks/gpdk045_v_6_0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