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A21" w:rsidRDefault="00C14A21" w:rsidP="00C14A21">
      <w:pPr>
        <w:spacing w:line="276"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EL SIGNIFICADO DE LAS CINTAS</w:t>
      </w:r>
    </w:p>
    <w:p w:rsidR="00C14A21" w:rsidRDefault="00C14A21" w:rsidP="00C14A21">
      <w:pPr>
        <w:spacing w:line="276" w:lineRule="auto"/>
        <w:jc w:val="center"/>
        <w:rPr>
          <w:rFonts w:ascii="Times New Roman" w:hAnsi="Times New Roman" w:cs="Times New Roman"/>
          <w:sz w:val="24"/>
          <w:szCs w:val="24"/>
          <w:lang w:val="es-MX"/>
        </w:rPr>
      </w:pPr>
    </w:p>
    <w:p w:rsidR="005E183D" w:rsidRPr="00C14A21" w:rsidRDefault="00603E2F"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El primer sistema de diferenciación de rangos o </w:t>
      </w:r>
      <w:r w:rsidR="00C14A21" w:rsidRPr="00C14A21">
        <w:rPr>
          <w:rFonts w:ascii="Times New Roman" w:hAnsi="Times New Roman" w:cs="Times New Roman"/>
          <w:sz w:val="24"/>
          <w:szCs w:val="24"/>
          <w:lang w:val="es-MX"/>
        </w:rPr>
        <w:t>jerarquías</w:t>
      </w:r>
      <w:r w:rsidRPr="00C14A21">
        <w:rPr>
          <w:rFonts w:ascii="Times New Roman" w:hAnsi="Times New Roman" w:cs="Times New Roman"/>
          <w:sz w:val="24"/>
          <w:szCs w:val="24"/>
          <w:lang w:val="es-MX"/>
        </w:rPr>
        <w:t xml:space="preserve"> es el denominado sistema de cinturones. Consiste en que cada taewkondoin lleva puesto alrededor de la cintura un cinturón, cuyo color simboliza el nivel de conocimiento y actuación técnica que ostenta; colores que se van </w:t>
      </w:r>
      <w:r w:rsidR="00C14A21" w:rsidRPr="00C14A21">
        <w:rPr>
          <w:rFonts w:ascii="Times New Roman" w:hAnsi="Times New Roman" w:cs="Times New Roman"/>
          <w:sz w:val="24"/>
          <w:szCs w:val="24"/>
          <w:lang w:val="es-MX"/>
        </w:rPr>
        <w:t>oscureciendo</w:t>
      </w:r>
      <w:r w:rsidRPr="00C14A21">
        <w:rPr>
          <w:rFonts w:ascii="Times New Roman" w:hAnsi="Times New Roman" w:cs="Times New Roman"/>
          <w:sz w:val="24"/>
          <w:szCs w:val="24"/>
          <w:lang w:val="es-MX"/>
        </w:rPr>
        <w:t xml:space="preserve"> desde el blanco hasta el negro.</w:t>
      </w:r>
    </w:p>
    <w:p w:rsidR="00603E2F" w:rsidRPr="00C14A21" w:rsidRDefault="00603E2F"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Hemos de tener presente que ene le taekwondo, al tratarse de una práctica corporal donde </w:t>
      </w:r>
      <w:r w:rsidR="001A516A" w:rsidRPr="00C14A21">
        <w:rPr>
          <w:rFonts w:ascii="Times New Roman" w:hAnsi="Times New Roman" w:cs="Times New Roman"/>
          <w:sz w:val="24"/>
          <w:szCs w:val="24"/>
          <w:lang w:val="es-MX"/>
        </w:rPr>
        <w:t>predominan</w:t>
      </w:r>
      <w:r w:rsidRPr="00C14A21">
        <w:rPr>
          <w:rFonts w:ascii="Times New Roman" w:hAnsi="Times New Roman" w:cs="Times New Roman"/>
          <w:sz w:val="24"/>
          <w:szCs w:val="24"/>
          <w:lang w:val="es-MX"/>
        </w:rPr>
        <w:t xml:space="preserve"> los ejercicios físicos, los conocimientos teóricos se combinan con la manera de aplicarlos, dando lugar a lo que podríamos denominar como conocimiento técnico y ejecución técnica. El primero correspondería con el conocimiento del modo de realización siguiendo las formas canónicas. La segunda </w:t>
      </w:r>
      <w:r w:rsidR="000F34D2" w:rsidRPr="00C14A21">
        <w:rPr>
          <w:rFonts w:ascii="Times New Roman" w:hAnsi="Times New Roman" w:cs="Times New Roman"/>
          <w:sz w:val="24"/>
          <w:szCs w:val="24"/>
          <w:lang w:val="es-MX"/>
        </w:rPr>
        <w:t>consistiría en</w:t>
      </w:r>
      <w:r w:rsidRPr="00C14A21">
        <w:rPr>
          <w:rFonts w:ascii="Times New Roman" w:hAnsi="Times New Roman" w:cs="Times New Roman"/>
          <w:sz w:val="24"/>
          <w:szCs w:val="24"/>
          <w:lang w:val="es-MX"/>
        </w:rPr>
        <w:t xml:space="preserve"> la aproximación que a las mismas se hace desde la práctica. En este sentido y teóricamente, el nivel del alumno, reflejado en los cinturones, denota un acercamiento a estas formas canónicas</w:t>
      </w:r>
      <w:r w:rsidR="00F82849" w:rsidRPr="00C14A21">
        <w:rPr>
          <w:rFonts w:ascii="Times New Roman" w:hAnsi="Times New Roman" w:cs="Times New Roman"/>
          <w:sz w:val="24"/>
          <w:szCs w:val="24"/>
          <w:lang w:val="es-MX"/>
        </w:rPr>
        <w:t>: a mayor cinturón la “corrección” técnica será más elevada. No obstante, también debemos hacer una matización.</w:t>
      </w:r>
    </w:p>
    <w:p w:rsidR="00F82849" w:rsidRPr="00C14A21" w:rsidRDefault="00F82849" w:rsidP="00B30F86">
      <w:pPr>
        <w:spacing w:line="276" w:lineRule="auto"/>
        <w:jc w:val="both"/>
        <w:rPr>
          <w:rFonts w:ascii="Times New Roman" w:hAnsi="Times New Roman" w:cs="Times New Roman"/>
          <w:sz w:val="24"/>
          <w:szCs w:val="24"/>
          <w:lang w:val="es-MX"/>
        </w:rPr>
      </w:pPr>
    </w:p>
    <w:p w:rsidR="00F82849" w:rsidRPr="00C14A21" w:rsidRDefault="00F82849"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Todos estos ejercicios, al ser corporales y motrices, implican una relación directa con condicionantes que, en algunos casos, son genéticos. Así pues, la constitución física, las cualidades físicas básicas o el nivel de desarrollo motor de cada sujeto son innatos y, aunque algunos de es</w:t>
      </w:r>
      <w:r w:rsidR="001A516A" w:rsidRPr="00C14A21">
        <w:rPr>
          <w:rFonts w:ascii="Times New Roman" w:hAnsi="Times New Roman" w:cs="Times New Roman"/>
          <w:sz w:val="24"/>
          <w:szCs w:val="24"/>
          <w:lang w:val="es-MX"/>
        </w:rPr>
        <w:t>tos aspectos resultan modifica</w:t>
      </w:r>
      <w:r w:rsidRPr="00C14A21">
        <w:rPr>
          <w:rFonts w:ascii="Times New Roman" w:hAnsi="Times New Roman" w:cs="Times New Roman"/>
          <w:sz w:val="24"/>
          <w:szCs w:val="24"/>
          <w:lang w:val="es-MX"/>
        </w:rPr>
        <w:t>bles con el entrenamiento, solo los hacen en cierta medida.</w:t>
      </w:r>
    </w:p>
    <w:p w:rsidR="00F82849" w:rsidRPr="00C14A21" w:rsidRDefault="00F82849" w:rsidP="00B30F86">
      <w:pPr>
        <w:spacing w:line="276" w:lineRule="auto"/>
        <w:jc w:val="both"/>
        <w:rPr>
          <w:rFonts w:ascii="Times New Roman" w:hAnsi="Times New Roman" w:cs="Times New Roman"/>
          <w:sz w:val="24"/>
          <w:szCs w:val="24"/>
          <w:lang w:val="es-MX"/>
        </w:rPr>
      </w:pPr>
    </w:p>
    <w:p w:rsidR="00F82849" w:rsidRPr="00C14A21" w:rsidRDefault="00F82849"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A los grados correspondientes a los cinturones de color, hasta el negro, se les denomina kups. A partir de aquí, del cinturón negro, ya no se cambia de color, pero se van adquiriendo danes, que sería la denominación que adquieren los grados superiores. Estos, muchas veces, no se reflejan </w:t>
      </w:r>
      <w:r w:rsidR="001A516A" w:rsidRPr="00C14A21">
        <w:rPr>
          <w:rFonts w:ascii="Times New Roman" w:hAnsi="Times New Roman" w:cs="Times New Roman"/>
          <w:sz w:val="24"/>
          <w:szCs w:val="24"/>
          <w:lang w:val="es-MX"/>
        </w:rPr>
        <w:t>físicamente</w:t>
      </w:r>
      <w:r w:rsidRPr="00C14A21">
        <w:rPr>
          <w:rFonts w:ascii="Times New Roman" w:hAnsi="Times New Roman" w:cs="Times New Roman"/>
          <w:sz w:val="24"/>
          <w:szCs w:val="24"/>
          <w:lang w:val="es-MX"/>
        </w:rPr>
        <w:t xml:space="preserve"> en la indumentaria, aunque algunos practicantes colocan cintas o bordados transversales en el cinturón que indican el número de ellos. En la categoría de infantil no se podrá acceder a cinturón negro, al que solo se puede optar a partir de los 15 años de edad. Este es sustituido por un cinturón rojo y negro y los danes se denominan pums.</w:t>
      </w:r>
    </w:p>
    <w:p w:rsidR="00F82849" w:rsidRPr="00C14A21" w:rsidRDefault="00F82849"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La historia metafórica más </w:t>
      </w:r>
      <w:r w:rsidR="008F20BC" w:rsidRPr="00C14A21">
        <w:rPr>
          <w:rFonts w:ascii="Times New Roman" w:hAnsi="Times New Roman" w:cs="Times New Roman"/>
          <w:sz w:val="24"/>
          <w:szCs w:val="24"/>
          <w:lang w:val="es-MX"/>
        </w:rPr>
        <w:t>difundida</w:t>
      </w:r>
      <w:r w:rsidRPr="00C14A21">
        <w:rPr>
          <w:rFonts w:ascii="Times New Roman" w:hAnsi="Times New Roman" w:cs="Times New Roman"/>
          <w:sz w:val="24"/>
          <w:szCs w:val="24"/>
          <w:lang w:val="es-MX"/>
        </w:rPr>
        <w:t xml:space="preserve"> sobre </w:t>
      </w:r>
      <w:r w:rsidR="008F20BC" w:rsidRPr="00C14A21">
        <w:rPr>
          <w:rFonts w:ascii="Times New Roman" w:hAnsi="Times New Roman" w:cs="Times New Roman"/>
          <w:sz w:val="24"/>
          <w:szCs w:val="24"/>
          <w:lang w:val="es-MX"/>
        </w:rPr>
        <w:t>el</w:t>
      </w:r>
      <w:r w:rsidRPr="00C14A21">
        <w:rPr>
          <w:rFonts w:ascii="Times New Roman" w:hAnsi="Times New Roman" w:cs="Times New Roman"/>
          <w:sz w:val="24"/>
          <w:szCs w:val="24"/>
          <w:lang w:val="es-MX"/>
        </w:rPr>
        <w:t xml:space="preserve"> origen de los cinturones es aquella que afirma que a los nuevos practicantes</w:t>
      </w:r>
      <w:r w:rsidR="00181605" w:rsidRPr="00C14A21">
        <w:rPr>
          <w:rFonts w:ascii="Times New Roman" w:hAnsi="Times New Roman" w:cs="Times New Roman"/>
          <w:sz w:val="24"/>
          <w:szCs w:val="24"/>
          <w:lang w:val="es-MX"/>
        </w:rPr>
        <w:t xml:space="preserve"> de artes marciales se les daba un cinturón blanco para ajustarse el uniforme. A medida que pasaba el tiempo, con la práctica y el entrenamiento durante años, el cinturón se iba oscureciendo.</w:t>
      </w:r>
    </w:p>
    <w:p w:rsidR="00181605" w:rsidRPr="00C14A21" w:rsidRDefault="00181605"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Sin embargo, parece que esta manera de clasificar a los alumnos fue instaurada por primera vez en las artes marciales a través del judo por su fundador Jigoro Kano, y que posteriormente fue sufriendo diferentes modificaciones y adoptado por el karate. Este lo transmitiría al taekwondo.</w:t>
      </w:r>
    </w:p>
    <w:p w:rsidR="00181605" w:rsidRPr="00C14A21" w:rsidRDefault="00181605"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lastRenderedPageBreak/>
        <w:t xml:space="preserve">En efecto, hasta la implantación de este sistema se tiene constancia de </w:t>
      </w:r>
      <w:r w:rsidR="00C14A21" w:rsidRPr="00C14A21">
        <w:rPr>
          <w:rFonts w:ascii="Times New Roman" w:hAnsi="Times New Roman" w:cs="Times New Roman"/>
          <w:sz w:val="24"/>
          <w:szCs w:val="24"/>
          <w:lang w:val="es-MX"/>
        </w:rPr>
        <w:t>que,</w:t>
      </w:r>
      <w:r w:rsidRPr="00C14A21">
        <w:rPr>
          <w:rFonts w:ascii="Times New Roman" w:hAnsi="Times New Roman" w:cs="Times New Roman"/>
          <w:sz w:val="24"/>
          <w:szCs w:val="24"/>
          <w:lang w:val="es-MX"/>
        </w:rPr>
        <w:t xml:space="preserve"> en </w:t>
      </w:r>
      <w:r w:rsidR="001A516A" w:rsidRPr="00C14A21">
        <w:rPr>
          <w:rFonts w:ascii="Times New Roman" w:hAnsi="Times New Roman" w:cs="Times New Roman"/>
          <w:sz w:val="24"/>
          <w:szCs w:val="24"/>
          <w:lang w:val="es-MX"/>
        </w:rPr>
        <w:t>Japón, “</w:t>
      </w:r>
      <w:r w:rsidRPr="00C14A21">
        <w:rPr>
          <w:rFonts w:ascii="Times New Roman" w:hAnsi="Times New Roman" w:cs="Times New Roman"/>
          <w:sz w:val="24"/>
          <w:szCs w:val="24"/>
          <w:lang w:val="es-MX"/>
        </w:rPr>
        <w:t xml:space="preserve">el grado que ostentaba el alumno en la </w:t>
      </w:r>
      <w:r w:rsidRPr="00C14A21">
        <w:rPr>
          <w:rFonts w:ascii="Times New Roman" w:hAnsi="Times New Roman" w:cs="Times New Roman"/>
          <w:i/>
          <w:sz w:val="24"/>
          <w:szCs w:val="24"/>
          <w:lang w:val="es-MX"/>
        </w:rPr>
        <w:t xml:space="preserve">ryu </w:t>
      </w:r>
      <w:r w:rsidRPr="00C14A21">
        <w:rPr>
          <w:rFonts w:ascii="Times New Roman" w:hAnsi="Times New Roman" w:cs="Times New Roman"/>
          <w:sz w:val="24"/>
          <w:szCs w:val="24"/>
          <w:lang w:val="es-MX"/>
        </w:rPr>
        <w:t xml:space="preserve">formaba parte del reconocimiento interno del maestro y de la escuela de pertenencia. Cuando el alumno alcanzaba cierto nivel éste era inscrito en el libro de la escuela y se le </w:t>
      </w:r>
      <w:r w:rsidR="00C14A21" w:rsidRPr="00C14A21">
        <w:rPr>
          <w:rFonts w:ascii="Times New Roman" w:hAnsi="Times New Roman" w:cs="Times New Roman"/>
          <w:sz w:val="24"/>
          <w:szCs w:val="24"/>
          <w:lang w:val="es-MX"/>
        </w:rPr>
        <w:t>extendía</w:t>
      </w:r>
      <w:r w:rsidRPr="00C14A21">
        <w:rPr>
          <w:rFonts w:ascii="Times New Roman" w:hAnsi="Times New Roman" w:cs="Times New Roman"/>
          <w:sz w:val="24"/>
          <w:szCs w:val="24"/>
          <w:lang w:val="es-MX"/>
        </w:rPr>
        <w:t xml:space="preserve"> un certificado con el sello de ésta </w:t>
      </w:r>
      <w:r w:rsidRPr="00C14A21">
        <w:rPr>
          <w:rFonts w:ascii="Times New Roman" w:hAnsi="Times New Roman" w:cs="Times New Roman"/>
          <w:i/>
          <w:sz w:val="24"/>
          <w:szCs w:val="24"/>
          <w:lang w:val="es-MX"/>
        </w:rPr>
        <w:t>(Menkyo)</w:t>
      </w:r>
      <w:r w:rsidRPr="00C14A21">
        <w:rPr>
          <w:rFonts w:ascii="Times New Roman" w:hAnsi="Times New Roman" w:cs="Times New Roman"/>
          <w:sz w:val="24"/>
          <w:szCs w:val="24"/>
          <w:lang w:val="es-MX"/>
        </w:rPr>
        <w:t>. A partir de entonces podía acceder al estudio de técnicas secretas, a estudiar otras disciplinas e incluso a enseñar a otros alumnos”.</w:t>
      </w:r>
    </w:p>
    <w:p w:rsidR="00181605" w:rsidRPr="00C14A21" w:rsidRDefault="00181605"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Los </w:t>
      </w:r>
      <w:r w:rsidRPr="00C14A21">
        <w:rPr>
          <w:rFonts w:ascii="Times New Roman" w:hAnsi="Times New Roman" w:cs="Times New Roman"/>
          <w:i/>
          <w:sz w:val="24"/>
          <w:szCs w:val="24"/>
          <w:lang w:val="es-MX"/>
        </w:rPr>
        <w:t>kyu</w:t>
      </w:r>
      <w:r w:rsidRPr="00C14A21">
        <w:rPr>
          <w:rFonts w:ascii="Times New Roman" w:hAnsi="Times New Roman" w:cs="Times New Roman"/>
          <w:sz w:val="24"/>
          <w:szCs w:val="24"/>
          <w:lang w:val="es-MX"/>
        </w:rPr>
        <w:t xml:space="preserve"> serían los grados anteriores al cinturón negro, mientras que los danes se obtendrían a partir de este. De hecho, para diferenciar físicamente los niveles de los practicantes, Kano haría uso del cinturón que se utilizaba normalmente para ajustar la indumentaria cotidiana, puesto que todavía no se había inventado el judogui, estableciendo colores. El uso de cinturones negros como símbolo de grados dan, pues, no se daría hasta 1886 o 1887. Además, se haría una nueva diferenciación para los grados superiores, los cinturones negros reflejarán los danes desde el 1º hasta el 5º. El cinturón rojo y blanco desde el 6º al 8º, mientras que los cinturones rojos son para el 9º y 10º dan, y a partir de </w:t>
      </w:r>
      <w:r w:rsidR="00C14A21" w:rsidRPr="00C14A21">
        <w:rPr>
          <w:rFonts w:ascii="Times New Roman" w:hAnsi="Times New Roman" w:cs="Times New Roman"/>
          <w:sz w:val="24"/>
          <w:szCs w:val="24"/>
          <w:lang w:val="es-MX"/>
        </w:rPr>
        <w:t>aquí</w:t>
      </w:r>
      <w:r w:rsidRPr="00C14A21">
        <w:rPr>
          <w:rFonts w:ascii="Times New Roman" w:hAnsi="Times New Roman" w:cs="Times New Roman"/>
          <w:sz w:val="24"/>
          <w:szCs w:val="24"/>
          <w:lang w:val="es-MX"/>
        </w:rPr>
        <w:t xml:space="preserve"> se volverá a utilizar el cinturón blanco, aunque más largo. Este está especialmente con la filosofía taoísta, en la que se refiere a los </w:t>
      </w:r>
      <w:r w:rsidRPr="00C14A21">
        <w:rPr>
          <w:rFonts w:ascii="Times New Roman" w:hAnsi="Times New Roman" w:cs="Times New Roman"/>
          <w:i/>
          <w:sz w:val="24"/>
          <w:szCs w:val="24"/>
          <w:lang w:val="es-MX"/>
        </w:rPr>
        <w:t>kyu</w:t>
      </w:r>
      <w:r w:rsidRPr="00C14A21">
        <w:rPr>
          <w:rFonts w:ascii="Times New Roman" w:hAnsi="Times New Roman" w:cs="Times New Roman"/>
          <w:sz w:val="24"/>
          <w:szCs w:val="24"/>
          <w:lang w:val="es-MX"/>
        </w:rPr>
        <w:t xml:space="preserve">, se estructuraría en seis, el sexto, quinto y cuarto kyu, es decir, los de menor categoría, llevarán el cinturón blanco; mientras que el tercero, segundo y primer kyu, el cinturón marrón. </w:t>
      </w:r>
      <w:r w:rsidR="00C14A21" w:rsidRPr="00C14A21">
        <w:rPr>
          <w:rFonts w:ascii="Times New Roman" w:hAnsi="Times New Roman" w:cs="Times New Roman"/>
          <w:sz w:val="24"/>
          <w:szCs w:val="24"/>
          <w:lang w:val="es-MX"/>
        </w:rPr>
        <w:t>Así</w:t>
      </w:r>
      <w:r w:rsidRPr="00C14A21">
        <w:rPr>
          <w:rFonts w:ascii="Times New Roman" w:hAnsi="Times New Roman" w:cs="Times New Roman"/>
          <w:sz w:val="24"/>
          <w:szCs w:val="24"/>
          <w:lang w:val="es-MX"/>
        </w:rPr>
        <w:t xml:space="preserve"> para pasar de grado se organizaban unas competiciones especiales y los danes se cosían en el judogui como única prueba de nivel.</w:t>
      </w:r>
    </w:p>
    <w:p w:rsidR="007C23F5" w:rsidRPr="00C14A21" w:rsidRDefault="007C23F5"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Por su parte, los cinturones coloreados para reflejar los kyu intermedios se originaron en Europa, hecho que está estrechamente unido al desarrollo del judo y las artes marciales en el continente, y que tendrá influencias sobre el taekwondo en el mundo entero.</w:t>
      </w:r>
    </w:p>
    <w:p w:rsidR="007C23F5" w:rsidRPr="00C14A21" w:rsidRDefault="007C23F5" w:rsidP="00B30F86">
      <w:pPr>
        <w:spacing w:line="276" w:lineRule="auto"/>
        <w:jc w:val="both"/>
        <w:rPr>
          <w:rFonts w:ascii="Times New Roman" w:hAnsi="Times New Roman" w:cs="Times New Roman"/>
          <w:sz w:val="24"/>
          <w:szCs w:val="24"/>
          <w:lang w:val="es-MX"/>
        </w:rPr>
      </w:pPr>
    </w:p>
    <w:p w:rsidR="00D40882" w:rsidRPr="00C14A21" w:rsidRDefault="00D40882"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Actualmente, los grados se diferencian en 11 kups, que son equivalentes a los </w:t>
      </w:r>
      <w:r w:rsidRPr="00C14A21">
        <w:rPr>
          <w:rFonts w:ascii="Times New Roman" w:hAnsi="Times New Roman" w:cs="Times New Roman"/>
          <w:i/>
          <w:sz w:val="24"/>
          <w:szCs w:val="24"/>
          <w:lang w:val="es-MX"/>
        </w:rPr>
        <w:t>kyus</w:t>
      </w:r>
      <w:r w:rsidRPr="00C14A21">
        <w:rPr>
          <w:rFonts w:ascii="Times New Roman" w:hAnsi="Times New Roman" w:cs="Times New Roman"/>
          <w:sz w:val="24"/>
          <w:szCs w:val="24"/>
          <w:lang w:val="es-MX"/>
        </w:rPr>
        <w:t xml:space="preserve"> japoneses, aunque en mayor número, y en 10 danes, con una diferenciación en estos para la categoría infantil. Pues hasta los 15 años no se puede optar a un dan, denominación que es sustituida por la de pum, cuyo máximo nivel es el 4º pum.</w:t>
      </w:r>
    </w:p>
    <w:p w:rsidR="00D40882" w:rsidRPr="00C14A21" w:rsidRDefault="00D40882" w:rsidP="00B30F86">
      <w:pPr>
        <w:spacing w:line="276" w:lineRule="auto"/>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El sistema de danes y pums es el mismo en todos los países y gimnasios adscritos a la WTF que se encarga de regularlos. No sucede lo mismo con los kups, que presentan una variabilidad de colores en función del país debido, entre otros factores, a las </w:t>
      </w:r>
      <w:r w:rsidR="007E698E" w:rsidRPr="00C14A21">
        <w:rPr>
          <w:rFonts w:ascii="Times New Roman" w:hAnsi="Times New Roman" w:cs="Times New Roman"/>
          <w:sz w:val="24"/>
          <w:szCs w:val="24"/>
          <w:lang w:val="es-MX"/>
        </w:rPr>
        <w:t>líneas</w:t>
      </w:r>
      <w:r w:rsidRPr="00C14A21">
        <w:rPr>
          <w:rFonts w:ascii="Times New Roman" w:hAnsi="Times New Roman" w:cs="Times New Roman"/>
          <w:sz w:val="24"/>
          <w:szCs w:val="24"/>
          <w:lang w:val="es-MX"/>
        </w:rPr>
        <w:t xml:space="preserve"> de transmisión que ha tenido. De manera que, a modo de ejemplo, el sistema es diferente en Corea y España, o México.</w:t>
      </w:r>
    </w:p>
    <w:p w:rsidR="007E698E" w:rsidRPr="00C14A21" w:rsidRDefault="007E698E" w:rsidP="00B30F86">
      <w:pPr>
        <w:spacing w:line="276" w:lineRule="auto"/>
        <w:rPr>
          <w:rFonts w:ascii="Times New Roman" w:hAnsi="Times New Roman" w:cs="Times New Roman"/>
          <w:sz w:val="24"/>
          <w:szCs w:val="24"/>
          <w:lang w:val="es-MX"/>
        </w:rPr>
      </w:pPr>
    </w:p>
    <w:p w:rsidR="00AA2314" w:rsidRPr="00C14A21" w:rsidRDefault="00AA2314" w:rsidP="00B30F86">
      <w:pPr>
        <w:spacing w:line="276" w:lineRule="auto"/>
        <w:jc w:val="center"/>
        <w:rPr>
          <w:rFonts w:ascii="Times New Roman" w:hAnsi="Times New Roman" w:cs="Times New Roman"/>
          <w:b/>
          <w:sz w:val="24"/>
          <w:szCs w:val="24"/>
          <w:lang w:val="es-MX"/>
        </w:rPr>
      </w:pPr>
      <w:r w:rsidRPr="00C14A21">
        <w:rPr>
          <w:rFonts w:ascii="Times New Roman" w:hAnsi="Times New Roman" w:cs="Times New Roman"/>
          <w:b/>
          <w:sz w:val="24"/>
          <w:szCs w:val="24"/>
          <w:lang w:val="es-MX"/>
        </w:rPr>
        <w:t>SIGNIFICADO DE LOS COLORES DE LOS CINTURONES</w:t>
      </w:r>
    </w:p>
    <w:p w:rsidR="00B30F86" w:rsidRPr="00C14A21" w:rsidRDefault="00B30F86" w:rsidP="00C14A21">
      <w:pPr>
        <w:spacing w:line="276" w:lineRule="auto"/>
        <w:jc w:val="both"/>
        <w:rPr>
          <w:rFonts w:ascii="Times New Roman" w:hAnsi="Times New Roman" w:cs="Times New Roman"/>
          <w:b/>
          <w:sz w:val="24"/>
          <w:szCs w:val="24"/>
          <w:lang w:val="es-MX"/>
        </w:rPr>
      </w:pPr>
    </w:p>
    <w:p w:rsidR="00B30F86" w:rsidRPr="00C14A21" w:rsidRDefault="00B7528D" w:rsidP="00C14A21">
      <w:pPr>
        <w:pStyle w:val="NoSpacing"/>
        <w:jc w:val="both"/>
        <w:rPr>
          <w:rFonts w:ascii="Times New Roman" w:hAnsi="Times New Roman" w:cs="Times New Roman"/>
          <w:sz w:val="24"/>
          <w:szCs w:val="24"/>
          <w:lang w:val="es-MX"/>
        </w:rPr>
      </w:pPr>
      <w:r w:rsidRPr="00C14A21">
        <w:rPr>
          <w:rFonts w:ascii="Times New Roman" w:hAnsi="Times New Roman" w:cs="Times New Roman"/>
          <w:noProof/>
          <w:sz w:val="24"/>
          <w:szCs w:val="24"/>
          <w:lang w:val="es-MX"/>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960120"/>
            <wp:effectExtent l="0" t="0" r="0" b="0"/>
            <wp:wrapSquare wrapText="bothSides"/>
            <wp:docPr id="7" name="Picture 7" descr="https://image.jimcdn.com/app/cms/image/transf/dimension=210x1024:format=jpg/path/sc1a70bbb612e3973/image/i1e692d4c9521130b/version/1280028026/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596457" descr="https://image.jimcdn.com/app/cms/image/transf/dimension=210x1024:format=jpg/path/sc1a70bbb612e3973/image/i1e692d4c9521130b/version/1280028026/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60120"/>
                    </a:xfrm>
                    <a:prstGeom prst="rect">
                      <a:avLst/>
                    </a:prstGeom>
                    <a:noFill/>
                    <a:ln>
                      <a:noFill/>
                    </a:ln>
                  </pic:spPr>
                </pic:pic>
              </a:graphicData>
            </a:graphic>
          </wp:anchor>
        </w:drawing>
      </w:r>
      <w:r w:rsidR="00B30F86" w:rsidRPr="00C14A21">
        <w:rPr>
          <w:rFonts w:ascii="Times New Roman" w:hAnsi="Times New Roman" w:cs="Times New Roman"/>
          <w:sz w:val="24"/>
          <w:szCs w:val="24"/>
          <w:lang w:val="es-MX"/>
        </w:rPr>
        <w:t>Nombre de la Cinta: Jin-Ti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Simbolismo: Pureza / Inocencia</w:t>
      </w:r>
    </w:p>
    <w:p w:rsid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w:t>
      </w:r>
      <w:r w:rsidRPr="00C14A21">
        <w:rPr>
          <w:rFonts w:ascii="Times New Roman" w:hAnsi="Times New Roman" w:cs="Times New Roman"/>
          <w:sz w:val="24"/>
          <w:szCs w:val="24"/>
          <w:lang w:val="es-MX"/>
        </w:rPr>
        <w:t>: Esta cinta representa la pureza, el portador del mismo es una persona que comienza en la práctica del Arte Marcial, busca comprender el sentido y orden de su Micro Universo interno y comienza a entender que se debe trabajar duro para conseguir las metas propuestas.</w:t>
      </w:r>
    </w:p>
    <w:p w:rsidR="00B30F86" w:rsidRPr="00C14A21" w:rsidRDefault="00BD454A"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59264" behindDoc="0" locked="0" layoutInCell="1" allowOverlap="1" wp14:anchorId="465C9059">
            <wp:simplePos x="0" y="0"/>
            <wp:positionH relativeFrom="column">
              <wp:posOffset>9525</wp:posOffset>
            </wp:positionH>
            <wp:positionV relativeFrom="paragraph">
              <wp:posOffset>0</wp:posOffset>
            </wp:positionV>
            <wp:extent cx="1828800" cy="960120"/>
            <wp:effectExtent l="0" t="0" r="0" b="0"/>
            <wp:wrapSquare wrapText="bothSides"/>
            <wp:docPr id="6" name="Picture 6" descr="https://image.jimcdn.com/app/cms/image/transf/dimension=240x1024:format=jpg/path/sc1a70bbb612e3973/image/id847201fe109c37b/version/1288562319/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597257" descr="https://image.jimcdn.com/app/cms/image/transf/dimension=240x1024:format=jpg/path/sc1a70bbb612e3973/image/id847201fe109c37b/version/1288562319/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960120"/>
                    </a:xfrm>
                    <a:prstGeom prst="rect">
                      <a:avLst/>
                    </a:prstGeom>
                    <a:noFill/>
                    <a:ln>
                      <a:noFill/>
                    </a:ln>
                  </pic:spPr>
                </pic:pic>
              </a:graphicData>
            </a:graphic>
          </wp:anchor>
        </w:drawing>
      </w:r>
      <w:r w:rsidRPr="00C14A21">
        <w:rPr>
          <w:rFonts w:ascii="Times New Roman" w:hAnsi="Times New Roman" w:cs="Times New Roman"/>
          <w:sz w:val="24"/>
          <w:szCs w:val="24"/>
          <w:lang w:val="es-MX"/>
        </w:rPr>
        <w:t>N</w:t>
      </w:r>
      <w:r w:rsidR="00B30F86" w:rsidRPr="00C14A21">
        <w:rPr>
          <w:rFonts w:ascii="Times New Roman" w:hAnsi="Times New Roman" w:cs="Times New Roman"/>
          <w:sz w:val="24"/>
          <w:szCs w:val="24"/>
          <w:lang w:val="es-MX"/>
        </w:rPr>
        <w:t>ombre de la Cinta: Norang-Ti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Simbolismo: Tierra, Descubrimiento, y Realismo  </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La cinta amarrilla representa el inicio del aprendizaje, el nacimiento.</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Se usa el color amarillo como representación de las riquezas físicas y espirituales obtenidas gracias a la práctica del Arte Marcial.</w:t>
      </w:r>
    </w:p>
    <w:p w:rsidR="00C14A21" w:rsidRPr="00C14A21" w:rsidRDefault="00C14A21" w:rsidP="00C14A21">
      <w:pPr>
        <w:pStyle w:val="NoSpacing"/>
        <w:jc w:val="both"/>
        <w:rPr>
          <w:rFonts w:ascii="Times New Roman" w:hAnsi="Times New Roman" w:cs="Times New Roman"/>
          <w:sz w:val="24"/>
          <w:szCs w:val="24"/>
          <w:lang w:val="es-MX"/>
        </w:rPr>
      </w:pPr>
    </w:p>
    <w:p w:rsidR="00B30F86" w:rsidRPr="00C14A21" w:rsidRDefault="00B30F86" w:rsidP="00C14A21">
      <w:pPr>
        <w:pStyle w:val="NoSpacing"/>
        <w:jc w:val="both"/>
        <w:rPr>
          <w:rFonts w:ascii="Times New Roman" w:hAnsi="Times New Roman" w:cs="Times New Roman"/>
          <w:sz w:val="24"/>
          <w:szCs w:val="24"/>
          <w:lang w:val="es-MX"/>
        </w:rPr>
      </w:pPr>
    </w:p>
    <w:p w:rsidR="00B30F86" w:rsidRPr="00C14A21" w:rsidRDefault="00BD454A"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60288" behindDoc="0" locked="0" layoutInCell="1" allowOverlap="1">
            <wp:simplePos x="0" y="0"/>
            <wp:positionH relativeFrom="column">
              <wp:posOffset>28575</wp:posOffset>
            </wp:positionH>
            <wp:positionV relativeFrom="paragraph">
              <wp:posOffset>63500</wp:posOffset>
            </wp:positionV>
            <wp:extent cx="1828800" cy="914400"/>
            <wp:effectExtent l="0" t="0" r="0" b="0"/>
            <wp:wrapSquare wrapText="bothSides"/>
            <wp:docPr id="8" name="Picture 8" descr="Resultado de imagen para cinta naranja taekwon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inta naranja taekwon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00B30F86" w:rsidRPr="00C14A21">
        <w:rPr>
          <w:rFonts w:ascii="Times New Roman" w:hAnsi="Times New Roman" w:cs="Times New Roman"/>
          <w:sz w:val="24"/>
          <w:szCs w:val="24"/>
          <w:lang w:val="es-MX"/>
        </w:rPr>
        <w:t>Nombre de la Cinta: Norang-Ti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Simbolismo: El crecimiento </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En esta fase, el estudiante ha adquirido experiencia, se utiliza el color naranja, lo que le ha llevado a dominar las técnicas básicas, madurando y fortaleciéndose al mismo tiempo.</w:t>
      </w:r>
    </w:p>
    <w:p w:rsidR="00C14A21" w:rsidRPr="00C14A21" w:rsidRDefault="00C14A21" w:rsidP="00C14A21">
      <w:pPr>
        <w:pStyle w:val="NoSpacing"/>
        <w:jc w:val="both"/>
        <w:rPr>
          <w:rFonts w:ascii="Times New Roman" w:hAnsi="Times New Roman" w:cs="Times New Roman"/>
          <w:sz w:val="24"/>
          <w:szCs w:val="24"/>
          <w:lang w:val="es-MX"/>
        </w:rPr>
      </w:pPr>
    </w:p>
    <w:p w:rsidR="00BD454A" w:rsidRPr="00C14A21" w:rsidRDefault="00BD454A" w:rsidP="00C14A21">
      <w:pPr>
        <w:pStyle w:val="NoSpacing"/>
        <w:jc w:val="both"/>
        <w:rPr>
          <w:rFonts w:ascii="Times New Roman" w:hAnsi="Times New Roman" w:cs="Times New Roman"/>
          <w:sz w:val="24"/>
          <w:szCs w:val="24"/>
          <w:lang w:val="es-MX"/>
        </w:rPr>
      </w:pPr>
    </w:p>
    <w:p w:rsidR="007E698E" w:rsidRPr="00C14A21" w:rsidRDefault="007E698E" w:rsidP="00C14A21">
      <w:pPr>
        <w:pStyle w:val="NoSpacing"/>
        <w:jc w:val="both"/>
        <w:rPr>
          <w:rFonts w:ascii="Times New Roman" w:hAnsi="Times New Roman" w:cs="Times New Roman"/>
          <w:sz w:val="24"/>
          <w:szCs w:val="24"/>
          <w:lang w:val="es-MX"/>
        </w:rPr>
      </w:pPr>
    </w:p>
    <w:p w:rsidR="00B30F86"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1828800" cy="914400"/>
            <wp:effectExtent l="0" t="0" r="0" b="0"/>
            <wp:wrapSquare wrapText="bothSides"/>
            <wp:docPr id="5" name="Picture 5" descr="https://image.jimcdn.com/app/cms/image/transf/dimension=240x1024:format=jpg/path/sc1a70bbb612e3973/image/iad73c0e536a8f937/version/1288562329/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601757" descr="https://image.jimcdn.com/app/cms/image/transf/dimension=240x1024:format=jpg/path/sc1a70bbb612e3973/image/iad73c0e536a8f937/version/1288562329/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00B30F86" w:rsidRPr="00C14A21">
        <w:rPr>
          <w:rFonts w:ascii="Times New Roman" w:hAnsi="Times New Roman" w:cs="Times New Roman"/>
          <w:sz w:val="24"/>
          <w:szCs w:val="24"/>
          <w:lang w:val="es-MX"/>
        </w:rPr>
        <w:t>Nombre de la Cinta: Chorok-Ti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Simbolismo: Naturaleza, Esperanza y Fe</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La cinta verde representa el florecimiento de una nueva vida.</w:t>
      </w:r>
    </w:p>
    <w:p w:rsidR="007E698E"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En este color se demuestra que el practicante del Arte Marcial comienza a meterse dentro de la práctica y empieza a desarrollar destrezas.</w:t>
      </w:r>
    </w:p>
    <w:p w:rsidR="00C14A21" w:rsidRPr="00C14A21" w:rsidRDefault="00C14A21" w:rsidP="00C14A21">
      <w:pPr>
        <w:pStyle w:val="NoSpacing"/>
        <w:jc w:val="both"/>
        <w:rPr>
          <w:rFonts w:ascii="Times New Roman" w:hAnsi="Times New Roman" w:cs="Times New Roman"/>
          <w:sz w:val="24"/>
          <w:szCs w:val="24"/>
          <w:lang w:val="es-MX"/>
        </w:rPr>
      </w:pPr>
    </w:p>
    <w:p w:rsidR="00C14A21" w:rsidRPr="00C14A21" w:rsidRDefault="00C14A21" w:rsidP="00C14A21">
      <w:pPr>
        <w:pStyle w:val="NoSpacing"/>
        <w:jc w:val="both"/>
        <w:rPr>
          <w:rFonts w:ascii="Times New Roman" w:hAnsi="Times New Roman" w:cs="Times New Roman"/>
          <w:sz w:val="24"/>
          <w:szCs w:val="24"/>
          <w:lang w:val="es-MX"/>
        </w:rPr>
      </w:pPr>
    </w:p>
    <w:p w:rsidR="007E698E"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  </w:t>
      </w:r>
    </w:p>
    <w:p w:rsidR="00B30F86"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1828800" cy="914400"/>
            <wp:effectExtent l="0" t="0" r="0" b="0"/>
            <wp:wrapSquare wrapText="bothSides"/>
            <wp:docPr id="4" name="Picture 4" descr="https://image.jimcdn.com/app/cms/image/transf/none/path/sc1a70bbb612e3973/image/ia73f6c68f6ca925e/version/1288562342/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610957" descr="https://image.jimcdn.com/app/cms/image/transf/none/path/sc1a70bbb612e3973/image/ia73f6c68f6ca925e/version/1288562342/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00B30F86" w:rsidRPr="00C14A21">
        <w:rPr>
          <w:rFonts w:ascii="Times New Roman" w:hAnsi="Times New Roman" w:cs="Times New Roman"/>
          <w:sz w:val="24"/>
          <w:szCs w:val="24"/>
          <w:lang w:val="es-MX"/>
        </w:rPr>
        <w:t>Nombre de la Cinta: Parang-Ti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Simbolismo: Cielo, Ilusión y Amor</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La cinta azul es una de las más importantes de todas ya que en dicho grado el practicante del Arte Marcial comienza la búsqueda de la paciencia.</w:t>
      </w:r>
    </w:p>
    <w:p w:rsidR="007E698E"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El azul representa el color generado por la unión del cielo y el mar, ese mismo azul que tanta paz y tranquilidad irradia.</w:t>
      </w:r>
    </w:p>
    <w:p w:rsidR="00C14A21" w:rsidRPr="00C14A21" w:rsidRDefault="00C14A21" w:rsidP="00C14A21">
      <w:pPr>
        <w:pStyle w:val="NoSpacing"/>
        <w:jc w:val="both"/>
        <w:rPr>
          <w:rFonts w:ascii="Times New Roman" w:hAnsi="Times New Roman" w:cs="Times New Roman"/>
          <w:sz w:val="24"/>
          <w:szCs w:val="24"/>
          <w:lang w:val="es-MX"/>
        </w:rPr>
      </w:pPr>
    </w:p>
    <w:p w:rsidR="00B30F86" w:rsidRPr="00C14A21" w:rsidRDefault="00B30F86" w:rsidP="00C14A21">
      <w:pPr>
        <w:pStyle w:val="NoSpacing"/>
        <w:jc w:val="both"/>
        <w:rPr>
          <w:rFonts w:ascii="Times New Roman" w:hAnsi="Times New Roman" w:cs="Times New Roman"/>
          <w:sz w:val="24"/>
          <w:szCs w:val="24"/>
          <w:lang w:val="es-MX"/>
        </w:rPr>
      </w:pPr>
    </w:p>
    <w:p w:rsidR="00BD454A" w:rsidRPr="00C14A21" w:rsidRDefault="00BD454A" w:rsidP="00C14A21">
      <w:pPr>
        <w:pStyle w:val="NoSpacing"/>
        <w:jc w:val="both"/>
        <w:rPr>
          <w:rFonts w:ascii="Times New Roman" w:hAnsi="Times New Roman" w:cs="Times New Roman"/>
          <w:sz w:val="24"/>
          <w:szCs w:val="24"/>
          <w:lang w:val="es-MX"/>
        </w:rPr>
      </w:pP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lastRenderedPageBreak/>
        <w:drawing>
          <wp:anchor distT="0" distB="0" distL="114300" distR="114300" simplePos="0" relativeHeight="251663360" behindDoc="0" locked="0" layoutInCell="1" allowOverlap="1" wp14:anchorId="2289A81F">
            <wp:simplePos x="0" y="0"/>
            <wp:positionH relativeFrom="column">
              <wp:posOffset>28575</wp:posOffset>
            </wp:positionH>
            <wp:positionV relativeFrom="paragraph">
              <wp:posOffset>-1270</wp:posOffset>
            </wp:positionV>
            <wp:extent cx="1828800" cy="914400"/>
            <wp:effectExtent l="0" t="0" r="0" b="0"/>
            <wp:wrapSquare wrapText="bothSides"/>
            <wp:docPr id="3" name="Picture 3" descr="https://image.jimcdn.com/app/cms/image/transf/none/path/sc1a70bbb612e3973/image/icb6bb02c3ec5c1d8/version/1288562355/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612157" descr="https://image.jimcdn.com/app/cms/image/transf/none/path/sc1a70bbb612e3973/image/icb6bb02c3ec5c1d8/version/1288562355/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Pr="00C14A21">
        <w:rPr>
          <w:rFonts w:ascii="Times New Roman" w:hAnsi="Times New Roman" w:cs="Times New Roman"/>
          <w:sz w:val="24"/>
          <w:szCs w:val="24"/>
          <w:lang w:val="es-MX"/>
        </w:rPr>
        <w:t>Nombre de la Cinta: Palgang-Ti</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Simbolismo: Atardecer / Fruto maduro</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La cinta roja es considerada uno de los grados más difíciles, ya que en este el practicante del Arte Marcial debe alcanzar la fuerza, el arrojo, la valentía y lo que es más importante la humildad necesaria para poder llegar al grado de cinta negra.</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El color rojo representa el esfuerzo realizado a través de los años para llegar a ese nivel.</w:t>
      </w:r>
    </w:p>
    <w:p w:rsidR="00BD454A" w:rsidRPr="00C14A21" w:rsidRDefault="00BD454A" w:rsidP="00C14A21">
      <w:pPr>
        <w:pStyle w:val="NoSpacing"/>
        <w:jc w:val="both"/>
        <w:rPr>
          <w:rFonts w:ascii="Times New Roman" w:hAnsi="Times New Roman" w:cs="Times New Roman"/>
          <w:sz w:val="24"/>
          <w:szCs w:val="24"/>
          <w:lang w:val="es-MX"/>
        </w:rPr>
      </w:pPr>
    </w:p>
    <w:p w:rsidR="00C14A21" w:rsidRPr="00C14A21" w:rsidRDefault="00C14A21" w:rsidP="00C14A21">
      <w:pPr>
        <w:pStyle w:val="NoSpacing"/>
        <w:jc w:val="both"/>
        <w:rPr>
          <w:rFonts w:ascii="Times New Roman" w:hAnsi="Times New Roman" w:cs="Times New Roman"/>
          <w:sz w:val="24"/>
          <w:szCs w:val="24"/>
          <w:lang w:val="es-MX"/>
        </w:rPr>
      </w:pPr>
    </w:p>
    <w:p w:rsidR="00BD454A" w:rsidRPr="00C14A21" w:rsidRDefault="00BD454A" w:rsidP="00C14A21">
      <w:pPr>
        <w:pStyle w:val="NoSpacing"/>
        <w:jc w:val="both"/>
        <w:rPr>
          <w:rFonts w:ascii="Times New Roman" w:hAnsi="Times New Roman" w:cs="Times New Roman"/>
          <w:sz w:val="24"/>
          <w:szCs w:val="24"/>
          <w:lang w:val="es-MX"/>
        </w:rPr>
      </w:pPr>
    </w:p>
    <w:p w:rsidR="00B30F86"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1828800" cy="914400"/>
            <wp:effectExtent l="0" t="0" r="0" b="0"/>
            <wp:wrapSquare wrapText="bothSides"/>
            <wp:docPr id="2" name="Picture 2" descr="https://image.jimcdn.com/app/cms/image/transf/dimension=240x1024:format=jpg/path/sc1a70bbb612e3973/image/i30be1b0fac5967e1/version/1288562369/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616557" descr="https://image.jimcdn.com/app/cms/image/transf/dimension=240x1024:format=jpg/path/sc1a70bbb612e3973/image/i30be1b0fac5967e1/version/1288562369/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00B30F86" w:rsidRPr="00C14A21">
        <w:rPr>
          <w:rFonts w:ascii="Times New Roman" w:hAnsi="Times New Roman" w:cs="Times New Roman"/>
          <w:sz w:val="24"/>
          <w:szCs w:val="24"/>
          <w:lang w:val="es-MX"/>
        </w:rPr>
        <w:t xml:space="preserve">Nombre de la Cinta: Poomse-Ti   </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Simbolismo: Idealismo y Pureza </w:t>
      </w:r>
    </w:p>
    <w:p w:rsidR="00B30F86"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Significado: El concepto poomsae es una combinación de las palabras coreanas "poom" y "sae".</w:t>
      </w:r>
    </w:p>
    <w:p w:rsidR="007E698E" w:rsidRPr="00C14A21" w:rsidRDefault="00B30F86"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"Poom" significa, literalmente, movimiento, forma o naturaleza. "Sae" es la abreviación de un sustantivo, cuyo significado literal es forma, apariencia.</w:t>
      </w:r>
      <w:r w:rsidR="00C14A21">
        <w:rPr>
          <w:rFonts w:ascii="Times New Roman" w:hAnsi="Times New Roman" w:cs="Times New Roman"/>
          <w:sz w:val="24"/>
          <w:szCs w:val="24"/>
          <w:lang w:val="es-MX"/>
        </w:rPr>
        <w:t xml:space="preserve"> </w:t>
      </w:r>
      <w:bookmarkStart w:id="0" w:name="_GoBack"/>
      <w:bookmarkEnd w:id="0"/>
      <w:r w:rsidRPr="00C14A21">
        <w:rPr>
          <w:rFonts w:ascii="Times New Roman" w:hAnsi="Times New Roman" w:cs="Times New Roman"/>
          <w:sz w:val="24"/>
          <w:szCs w:val="24"/>
          <w:lang w:val="es-MX"/>
        </w:rPr>
        <w:t>Poomsae es una serie de movimientos, incluyendo técnicas de ataque y defensa, de acuerdo a una forma predeterminada (cuadro, patrón), sin la ayuda de un instructor.</w:t>
      </w:r>
    </w:p>
    <w:p w:rsidR="00BD454A"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  </w:t>
      </w:r>
    </w:p>
    <w:p w:rsidR="00C14A21" w:rsidRPr="00C14A21" w:rsidRDefault="00C14A21" w:rsidP="00C14A21">
      <w:pPr>
        <w:pStyle w:val="NoSpacing"/>
        <w:jc w:val="both"/>
        <w:rPr>
          <w:rFonts w:ascii="Times New Roman" w:hAnsi="Times New Roman" w:cs="Times New Roman"/>
          <w:sz w:val="24"/>
          <w:szCs w:val="24"/>
          <w:lang w:val="es-MX"/>
        </w:rPr>
      </w:pPr>
    </w:p>
    <w:p w:rsidR="007E698E"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  </w:t>
      </w:r>
    </w:p>
    <w:p w:rsidR="00E17B8C"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drawing>
          <wp:anchor distT="0" distB="0" distL="114300" distR="114300" simplePos="0" relativeHeight="251665408" behindDoc="0" locked="0" layoutInCell="1" allowOverlap="1">
            <wp:simplePos x="0" y="0"/>
            <wp:positionH relativeFrom="column">
              <wp:posOffset>0</wp:posOffset>
            </wp:positionH>
            <wp:positionV relativeFrom="paragraph">
              <wp:posOffset>3810</wp:posOffset>
            </wp:positionV>
            <wp:extent cx="1828800" cy="914400"/>
            <wp:effectExtent l="0" t="0" r="0" b="0"/>
            <wp:wrapSquare wrapText="bothSides"/>
            <wp:docPr id="1" name="Picture 1" descr="https://image.jimcdn.com/app/cms/image/transf/none/path/sc1a70bbb612e3973/image/id5348ee68035036a/version/1288562381/im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c-m-textwithimage-image-3970623057" descr="https://image.jimcdn.com/app/cms/image/transf/none/path/sc1a70bbb612e3973/image/id5348ee68035036a/version/1288562381/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anchor>
        </w:drawing>
      </w:r>
      <w:r w:rsidRPr="00C14A21">
        <w:rPr>
          <w:rFonts w:ascii="Times New Roman" w:hAnsi="Times New Roman" w:cs="Times New Roman"/>
          <w:sz w:val="24"/>
          <w:szCs w:val="24"/>
          <w:lang w:val="es-MX"/>
        </w:rPr>
        <w:t xml:space="preserve">Nombre de la cinta: Conjon-Ti </w:t>
      </w:r>
    </w:p>
    <w:p w:rsidR="007E698E"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Simbolismo:</w:t>
      </w:r>
      <w:r w:rsidR="001B38A8" w:rsidRPr="00C14A21">
        <w:rPr>
          <w:rFonts w:ascii="Times New Roman" w:hAnsi="Times New Roman" w:cs="Times New Roman"/>
          <w:sz w:val="24"/>
          <w:szCs w:val="24"/>
          <w:lang w:val="es-MX"/>
        </w:rPr>
        <w:t xml:space="preserve"> </w:t>
      </w:r>
      <w:r w:rsidRPr="00C14A21">
        <w:rPr>
          <w:rFonts w:ascii="Times New Roman" w:hAnsi="Times New Roman" w:cs="Times New Roman"/>
          <w:sz w:val="24"/>
          <w:szCs w:val="24"/>
          <w:lang w:val="es-MX"/>
        </w:rPr>
        <w:t xml:space="preserve">Idealismo y Pureza   </w:t>
      </w:r>
    </w:p>
    <w:p w:rsidR="007E698E" w:rsidRPr="00C14A21" w:rsidRDefault="007E698E" w:rsidP="00C14A21">
      <w:pPr>
        <w:pStyle w:val="NoSpacing"/>
        <w:jc w:val="both"/>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Significado: el practicante ha logrado una sudación superficial y sé esta nuevamente en el punto de partida para buscar el camino del conocimiento en la disciplina del Tae Kwon Do. El trayecto transcurrido entre la "Cinta blanca y la "Cinta negra" solo representa un proceso de preparación del practicante de Tae Kwon Do, pero solo al llegar a "cinta negra" es capaz de empezar a recorrer el camino para aprender a disfrutarlo. La "cinta negra" es también, símbolo de habilidad y madurez, la obtención de dicho grado con el mismo practicante sino para con la sociedad en que vive, el saber aceptar y ejercer esta responsabilidad siempre van juntas, son inseparables. </w:t>
      </w:r>
    </w:p>
    <w:p w:rsidR="00BD454A" w:rsidRPr="00C14A21" w:rsidRDefault="00BD454A" w:rsidP="00B30F86">
      <w:pPr>
        <w:pStyle w:val="NoSpacing"/>
        <w:rPr>
          <w:rFonts w:ascii="Times New Roman" w:hAnsi="Times New Roman" w:cs="Times New Roman"/>
          <w:sz w:val="24"/>
          <w:szCs w:val="24"/>
          <w:lang w:val="es-MX"/>
        </w:rPr>
      </w:pPr>
    </w:p>
    <w:p w:rsidR="00BD454A" w:rsidRPr="00C14A21" w:rsidRDefault="00BD454A" w:rsidP="00B30F86">
      <w:pPr>
        <w:pStyle w:val="NoSpacing"/>
        <w:rPr>
          <w:rFonts w:ascii="Times New Roman" w:hAnsi="Times New Roman" w:cs="Times New Roman"/>
          <w:sz w:val="24"/>
          <w:szCs w:val="24"/>
          <w:lang w:val="es-MX"/>
        </w:rPr>
      </w:pPr>
    </w:p>
    <w:tbl>
      <w:tblPr>
        <w:tblStyle w:val="TableGrid"/>
        <w:tblW w:w="0" w:type="auto"/>
        <w:jc w:val="center"/>
        <w:tblLook w:val="04A0" w:firstRow="1" w:lastRow="0" w:firstColumn="1" w:lastColumn="0" w:noHBand="0" w:noVBand="1"/>
      </w:tblPr>
      <w:tblGrid>
        <w:gridCol w:w="2337"/>
        <w:gridCol w:w="2337"/>
        <w:gridCol w:w="2338"/>
        <w:gridCol w:w="2338"/>
      </w:tblGrid>
      <w:tr w:rsidR="001A516A" w:rsidRPr="00C14A21" w:rsidTr="00B86974">
        <w:trPr>
          <w:jc w:val="center"/>
        </w:trPr>
        <w:tc>
          <w:tcPr>
            <w:tcW w:w="9350" w:type="dxa"/>
            <w:gridSpan w:val="4"/>
          </w:tcPr>
          <w:p w:rsidR="001A516A" w:rsidRPr="00C14A21" w:rsidRDefault="00B86974" w:rsidP="00B30F86">
            <w:pPr>
              <w:spacing w:line="276" w:lineRule="auto"/>
              <w:jc w:val="center"/>
              <w:rPr>
                <w:rFonts w:ascii="Times New Roman" w:hAnsi="Times New Roman" w:cs="Times New Roman"/>
                <w:b/>
                <w:sz w:val="24"/>
                <w:szCs w:val="24"/>
                <w:lang w:val="es-MX"/>
              </w:rPr>
            </w:pPr>
            <w:r w:rsidRPr="00C14A21">
              <w:rPr>
                <w:rFonts w:ascii="Times New Roman" w:hAnsi="Times New Roman" w:cs="Times New Roman"/>
                <w:b/>
                <w:sz w:val="24"/>
                <w:szCs w:val="24"/>
                <w:lang w:val="es-MX"/>
              </w:rPr>
              <w:t>LAS CINTAS Y LOS GRADOS</w:t>
            </w:r>
          </w:p>
        </w:tc>
      </w:tr>
      <w:tr w:rsidR="00B86974" w:rsidRPr="00C14A21" w:rsidTr="00B86974">
        <w:trPr>
          <w:jc w:val="center"/>
        </w:trPr>
        <w:tc>
          <w:tcPr>
            <w:tcW w:w="2337" w:type="dxa"/>
            <w:vMerge w:val="restart"/>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Blanca</w:t>
            </w: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CHO BO CHA</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Principiante</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 xml:space="preserve">Tiempo </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SHIP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p>
        </w:tc>
      </w:tr>
      <w:tr w:rsidR="00B86974" w:rsidRPr="00C14A21" w:rsidTr="00B86974">
        <w:trPr>
          <w:jc w:val="center"/>
        </w:trPr>
        <w:tc>
          <w:tcPr>
            <w:tcW w:w="2337" w:type="dxa"/>
            <w:vMerge w:val="restart"/>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Amarilla</w:t>
            </w: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10º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KU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4 meses</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9º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PAL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2 meses / 6 meses</w:t>
            </w:r>
          </w:p>
        </w:tc>
      </w:tr>
      <w:tr w:rsidR="001A516A" w:rsidRPr="00C14A21" w:rsidTr="00B86974">
        <w:trPr>
          <w:jc w:val="center"/>
        </w:trPr>
        <w:tc>
          <w:tcPr>
            <w:tcW w:w="2337" w:type="dxa"/>
            <w:vAlign w:val="center"/>
          </w:tcPr>
          <w:p w:rsidR="001A516A"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Naranja</w:t>
            </w:r>
          </w:p>
        </w:tc>
        <w:tc>
          <w:tcPr>
            <w:tcW w:w="2337" w:type="dxa"/>
          </w:tcPr>
          <w:p w:rsidR="001A516A"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8º</w:t>
            </w:r>
          </w:p>
        </w:tc>
        <w:tc>
          <w:tcPr>
            <w:tcW w:w="2338" w:type="dxa"/>
          </w:tcPr>
          <w:p w:rsidR="001A516A" w:rsidRPr="00C14A21" w:rsidRDefault="001A516A"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CHIL KUP</w:t>
            </w:r>
          </w:p>
        </w:tc>
        <w:tc>
          <w:tcPr>
            <w:tcW w:w="2338" w:type="dxa"/>
          </w:tcPr>
          <w:p w:rsidR="001A516A"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6 meses / 8 meses</w:t>
            </w:r>
          </w:p>
        </w:tc>
      </w:tr>
      <w:tr w:rsidR="00B86974" w:rsidRPr="00C14A21" w:rsidTr="00B86974">
        <w:trPr>
          <w:jc w:val="center"/>
        </w:trPr>
        <w:tc>
          <w:tcPr>
            <w:tcW w:w="2337" w:type="dxa"/>
            <w:vMerge w:val="restart"/>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Verde</w:t>
            </w: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7º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YUP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2 meses / 10 meses</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6º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YUP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2 meses / 12 meses</w:t>
            </w:r>
          </w:p>
        </w:tc>
      </w:tr>
      <w:tr w:rsidR="00B86974" w:rsidRPr="00C14A21" w:rsidTr="00B86974">
        <w:trPr>
          <w:jc w:val="center"/>
        </w:trPr>
        <w:tc>
          <w:tcPr>
            <w:tcW w:w="2337" w:type="dxa"/>
            <w:vMerge w:val="restart"/>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Azul</w:t>
            </w: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5º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O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14 meses</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4º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SA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18 meses / ½ año</w:t>
            </w:r>
          </w:p>
        </w:tc>
      </w:tr>
      <w:tr w:rsidR="00B86974" w:rsidRPr="00C14A21" w:rsidTr="00B86974">
        <w:trPr>
          <w:jc w:val="center"/>
        </w:trPr>
        <w:tc>
          <w:tcPr>
            <w:tcW w:w="2337" w:type="dxa"/>
            <w:vMerge w:val="restart"/>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lastRenderedPageBreak/>
              <w:t>Rojo</w:t>
            </w: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3º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SAM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22 meses / 1 año 10 meses</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2º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SAM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26 meses / 2 años 2 meses</w:t>
            </w:r>
          </w:p>
        </w:tc>
      </w:tr>
      <w:tr w:rsidR="00B86974" w:rsidRPr="00C14A21" w:rsidTr="00B86974">
        <w:trPr>
          <w:jc w:val="center"/>
        </w:trPr>
        <w:tc>
          <w:tcPr>
            <w:tcW w:w="2337" w:type="dxa"/>
            <w:vMerge/>
            <w:vAlign w:val="center"/>
          </w:tcPr>
          <w:p w:rsidR="00B86974" w:rsidRPr="00C14A21" w:rsidRDefault="00B86974" w:rsidP="00B30F86">
            <w:pPr>
              <w:spacing w:line="276" w:lineRule="auto"/>
              <w:jc w:val="center"/>
              <w:rPr>
                <w:rFonts w:ascii="Times New Roman" w:hAnsi="Times New Roman" w:cs="Times New Roman"/>
                <w:sz w:val="24"/>
                <w:szCs w:val="24"/>
                <w:lang w:val="es-MX"/>
              </w:rPr>
            </w:pPr>
          </w:p>
        </w:tc>
        <w:tc>
          <w:tcPr>
            <w:tcW w:w="2337"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1º</w:t>
            </w: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I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30 meses / 2 años 6 meses</w:t>
            </w:r>
          </w:p>
        </w:tc>
      </w:tr>
      <w:tr w:rsidR="00B86974" w:rsidRPr="00C14A21" w:rsidTr="00B86974">
        <w:trPr>
          <w:jc w:val="center"/>
        </w:trPr>
        <w:tc>
          <w:tcPr>
            <w:tcW w:w="2337" w:type="dxa"/>
            <w:vAlign w:val="center"/>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Negro</w:t>
            </w:r>
          </w:p>
        </w:tc>
        <w:tc>
          <w:tcPr>
            <w:tcW w:w="2337" w:type="dxa"/>
          </w:tcPr>
          <w:p w:rsidR="00B86974" w:rsidRPr="00C14A21" w:rsidRDefault="00B86974" w:rsidP="00B30F86">
            <w:pPr>
              <w:spacing w:line="276" w:lineRule="auto"/>
              <w:rPr>
                <w:rFonts w:ascii="Times New Roman" w:hAnsi="Times New Roman" w:cs="Times New Roman"/>
                <w:sz w:val="24"/>
                <w:szCs w:val="24"/>
                <w:lang w:val="es-MX"/>
              </w:rPr>
            </w:pPr>
          </w:p>
        </w:tc>
        <w:tc>
          <w:tcPr>
            <w:tcW w:w="2338" w:type="dxa"/>
          </w:tcPr>
          <w:p w:rsidR="00B86974" w:rsidRPr="00C14A21" w:rsidRDefault="00B86974" w:rsidP="00B30F86">
            <w:pPr>
              <w:spacing w:line="276" w:lineRule="auto"/>
              <w:jc w:val="center"/>
              <w:rPr>
                <w:rFonts w:ascii="Times New Roman" w:hAnsi="Times New Roman" w:cs="Times New Roman"/>
                <w:sz w:val="24"/>
                <w:szCs w:val="24"/>
                <w:lang w:val="es-MX"/>
              </w:rPr>
            </w:pPr>
            <w:r w:rsidRPr="00C14A21">
              <w:rPr>
                <w:rFonts w:ascii="Times New Roman" w:hAnsi="Times New Roman" w:cs="Times New Roman"/>
                <w:sz w:val="24"/>
                <w:szCs w:val="24"/>
                <w:lang w:val="es-MX"/>
              </w:rPr>
              <w:t>IL KUP</w:t>
            </w:r>
          </w:p>
        </w:tc>
        <w:tc>
          <w:tcPr>
            <w:tcW w:w="2338" w:type="dxa"/>
          </w:tcPr>
          <w:p w:rsidR="00B86974" w:rsidRPr="00C14A21" w:rsidRDefault="00B86974" w:rsidP="00B30F86">
            <w:pPr>
              <w:spacing w:line="276" w:lineRule="auto"/>
              <w:rPr>
                <w:rFonts w:ascii="Times New Roman" w:hAnsi="Times New Roman" w:cs="Times New Roman"/>
                <w:sz w:val="24"/>
                <w:szCs w:val="24"/>
                <w:lang w:val="es-MX"/>
              </w:rPr>
            </w:pPr>
            <w:r w:rsidRPr="00C14A21">
              <w:rPr>
                <w:rFonts w:ascii="Times New Roman" w:hAnsi="Times New Roman" w:cs="Times New Roman"/>
                <w:sz w:val="24"/>
                <w:szCs w:val="24"/>
                <w:lang w:val="es-MX"/>
              </w:rPr>
              <w:t>34 meses / 2 años</w:t>
            </w:r>
          </w:p>
        </w:tc>
      </w:tr>
    </w:tbl>
    <w:p w:rsidR="007E698E" w:rsidRPr="00C14A21" w:rsidRDefault="007E698E" w:rsidP="00C14A21">
      <w:pPr>
        <w:spacing w:line="276" w:lineRule="auto"/>
        <w:rPr>
          <w:rFonts w:ascii="Times New Roman" w:hAnsi="Times New Roman" w:cs="Times New Roman"/>
          <w:sz w:val="24"/>
          <w:szCs w:val="24"/>
          <w:lang w:val="es-MX"/>
        </w:rPr>
      </w:pPr>
    </w:p>
    <w:sectPr w:rsidR="007E698E" w:rsidRPr="00C1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2F"/>
    <w:rsid w:val="000F34D2"/>
    <w:rsid w:val="00181605"/>
    <w:rsid w:val="001A516A"/>
    <w:rsid w:val="001B38A8"/>
    <w:rsid w:val="00444DFC"/>
    <w:rsid w:val="005E183D"/>
    <w:rsid w:val="00603E2F"/>
    <w:rsid w:val="007C23F5"/>
    <w:rsid w:val="007E698E"/>
    <w:rsid w:val="008F20BC"/>
    <w:rsid w:val="00904327"/>
    <w:rsid w:val="00AA2314"/>
    <w:rsid w:val="00B30F86"/>
    <w:rsid w:val="00B7528D"/>
    <w:rsid w:val="00B86974"/>
    <w:rsid w:val="00BD454A"/>
    <w:rsid w:val="00C14A21"/>
    <w:rsid w:val="00D40882"/>
    <w:rsid w:val="00E17B8C"/>
    <w:rsid w:val="00F8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ED7E"/>
  <w15:chartTrackingRefBased/>
  <w15:docId w15:val="{95B6A329-7746-449A-BCA6-47AC7C29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6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9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9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5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F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9875">
      <w:bodyDiv w:val="1"/>
      <w:marLeft w:val="0"/>
      <w:marRight w:val="0"/>
      <w:marTop w:val="0"/>
      <w:marBottom w:val="0"/>
      <w:divBdr>
        <w:top w:val="none" w:sz="0" w:space="0" w:color="auto"/>
        <w:left w:val="none" w:sz="0" w:space="0" w:color="auto"/>
        <w:bottom w:val="none" w:sz="0" w:space="0" w:color="auto"/>
        <w:right w:val="none" w:sz="0" w:space="0" w:color="auto"/>
      </w:divBdr>
      <w:divsChild>
        <w:div w:id="878855440">
          <w:marLeft w:val="0"/>
          <w:marRight w:val="0"/>
          <w:marTop w:val="0"/>
          <w:marBottom w:val="0"/>
          <w:divBdr>
            <w:top w:val="none" w:sz="0" w:space="0" w:color="auto"/>
            <w:left w:val="none" w:sz="0" w:space="0" w:color="auto"/>
            <w:bottom w:val="none" w:sz="0" w:space="0" w:color="auto"/>
            <w:right w:val="none" w:sz="0" w:space="0" w:color="auto"/>
          </w:divBdr>
        </w:div>
        <w:div w:id="509026949">
          <w:marLeft w:val="0"/>
          <w:marRight w:val="0"/>
          <w:marTop w:val="0"/>
          <w:marBottom w:val="0"/>
          <w:divBdr>
            <w:top w:val="none" w:sz="0" w:space="0" w:color="auto"/>
            <w:left w:val="none" w:sz="0" w:space="0" w:color="auto"/>
            <w:bottom w:val="none" w:sz="0" w:space="0" w:color="auto"/>
            <w:right w:val="none" w:sz="0" w:space="0" w:color="auto"/>
          </w:divBdr>
          <w:divsChild>
            <w:div w:id="27612777">
              <w:marLeft w:val="0"/>
              <w:marRight w:val="0"/>
              <w:marTop w:val="0"/>
              <w:marBottom w:val="0"/>
              <w:divBdr>
                <w:top w:val="none" w:sz="0" w:space="0" w:color="auto"/>
                <w:left w:val="none" w:sz="0" w:space="0" w:color="auto"/>
                <w:bottom w:val="none" w:sz="0" w:space="0" w:color="auto"/>
                <w:right w:val="none" w:sz="0" w:space="0" w:color="auto"/>
              </w:divBdr>
              <w:divsChild>
                <w:div w:id="514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660">
          <w:marLeft w:val="0"/>
          <w:marRight w:val="0"/>
          <w:marTop w:val="0"/>
          <w:marBottom w:val="0"/>
          <w:divBdr>
            <w:top w:val="none" w:sz="0" w:space="0" w:color="auto"/>
            <w:left w:val="none" w:sz="0" w:space="0" w:color="auto"/>
            <w:bottom w:val="none" w:sz="0" w:space="0" w:color="auto"/>
            <w:right w:val="none" w:sz="0" w:space="0" w:color="auto"/>
          </w:divBdr>
          <w:divsChild>
            <w:div w:id="1757556468">
              <w:marLeft w:val="0"/>
              <w:marRight w:val="0"/>
              <w:marTop w:val="0"/>
              <w:marBottom w:val="0"/>
              <w:divBdr>
                <w:top w:val="none" w:sz="0" w:space="0" w:color="auto"/>
                <w:left w:val="none" w:sz="0" w:space="0" w:color="auto"/>
                <w:bottom w:val="none" w:sz="0" w:space="0" w:color="auto"/>
                <w:right w:val="none" w:sz="0" w:space="0" w:color="auto"/>
              </w:divBdr>
              <w:divsChild>
                <w:div w:id="16857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695">
          <w:marLeft w:val="0"/>
          <w:marRight w:val="0"/>
          <w:marTop w:val="0"/>
          <w:marBottom w:val="0"/>
          <w:divBdr>
            <w:top w:val="none" w:sz="0" w:space="0" w:color="auto"/>
            <w:left w:val="none" w:sz="0" w:space="0" w:color="auto"/>
            <w:bottom w:val="none" w:sz="0" w:space="0" w:color="auto"/>
            <w:right w:val="none" w:sz="0" w:space="0" w:color="auto"/>
          </w:divBdr>
          <w:divsChild>
            <w:div w:id="295375061">
              <w:marLeft w:val="0"/>
              <w:marRight w:val="0"/>
              <w:marTop w:val="0"/>
              <w:marBottom w:val="0"/>
              <w:divBdr>
                <w:top w:val="none" w:sz="0" w:space="0" w:color="auto"/>
                <w:left w:val="none" w:sz="0" w:space="0" w:color="auto"/>
                <w:bottom w:val="none" w:sz="0" w:space="0" w:color="auto"/>
                <w:right w:val="none" w:sz="0" w:space="0" w:color="auto"/>
              </w:divBdr>
              <w:divsChild>
                <w:div w:id="1139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850">
          <w:marLeft w:val="0"/>
          <w:marRight w:val="0"/>
          <w:marTop w:val="0"/>
          <w:marBottom w:val="0"/>
          <w:divBdr>
            <w:top w:val="none" w:sz="0" w:space="0" w:color="auto"/>
            <w:left w:val="none" w:sz="0" w:space="0" w:color="auto"/>
            <w:bottom w:val="none" w:sz="0" w:space="0" w:color="auto"/>
            <w:right w:val="none" w:sz="0" w:space="0" w:color="auto"/>
          </w:divBdr>
          <w:divsChild>
            <w:div w:id="591671060">
              <w:marLeft w:val="0"/>
              <w:marRight w:val="0"/>
              <w:marTop w:val="0"/>
              <w:marBottom w:val="0"/>
              <w:divBdr>
                <w:top w:val="none" w:sz="0" w:space="0" w:color="auto"/>
                <w:left w:val="none" w:sz="0" w:space="0" w:color="auto"/>
                <w:bottom w:val="none" w:sz="0" w:space="0" w:color="auto"/>
                <w:right w:val="none" w:sz="0" w:space="0" w:color="auto"/>
              </w:divBdr>
              <w:divsChild>
                <w:div w:id="1300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223">
          <w:marLeft w:val="0"/>
          <w:marRight w:val="0"/>
          <w:marTop w:val="0"/>
          <w:marBottom w:val="0"/>
          <w:divBdr>
            <w:top w:val="none" w:sz="0" w:space="0" w:color="auto"/>
            <w:left w:val="none" w:sz="0" w:space="0" w:color="auto"/>
            <w:bottom w:val="none" w:sz="0" w:space="0" w:color="auto"/>
            <w:right w:val="none" w:sz="0" w:space="0" w:color="auto"/>
          </w:divBdr>
          <w:divsChild>
            <w:div w:id="1904608342">
              <w:marLeft w:val="0"/>
              <w:marRight w:val="0"/>
              <w:marTop w:val="0"/>
              <w:marBottom w:val="0"/>
              <w:divBdr>
                <w:top w:val="none" w:sz="0" w:space="0" w:color="auto"/>
                <w:left w:val="none" w:sz="0" w:space="0" w:color="auto"/>
                <w:bottom w:val="none" w:sz="0" w:space="0" w:color="auto"/>
                <w:right w:val="none" w:sz="0" w:space="0" w:color="auto"/>
              </w:divBdr>
              <w:divsChild>
                <w:div w:id="607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428">
          <w:marLeft w:val="0"/>
          <w:marRight w:val="0"/>
          <w:marTop w:val="0"/>
          <w:marBottom w:val="0"/>
          <w:divBdr>
            <w:top w:val="none" w:sz="0" w:space="0" w:color="auto"/>
            <w:left w:val="none" w:sz="0" w:space="0" w:color="auto"/>
            <w:bottom w:val="none" w:sz="0" w:space="0" w:color="auto"/>
            <w:right w:val="none" w:sz="0" w:space="0" w:color="auto"/>
          </w:divBdr>
          <w:divsChild>
            <w:div w:id="394207417">
              <w:marLeft w:val="0"/>
              <w:marRight w:val="0"/>
              <w:marTop w:val="0"/>
              <w:marBottom w:val="0"/>
              <w:divBdr>
                <w:top w:val="none" w:sz="0" w:space="0" w:color="auto"/>
                <w:left w:val="none" w:sz="0" w:space="0" w:color="auto"/>
                <w:bottom w:val="none" w:sz="0" w:space="0" w:color="auto"/>
                <w:right w:val="none" w:sz="0" w:space="0" w:color="auto"/>
              </w:divBdr>
              <w:divsChild>
                <w:div w:id="377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765">
          <w:marLeft w:val="0"/>
          <w:marRight w:val="0"/>
          <w:marTop w:val="0"/>
          <w:marBottom w:val="0"/>
          <w:divBdr>
            <w:top w:val="none" w:sz="0" w:space="0" w:color="auto"/>
            <w:left w:val="none" w:sz="0" w:space="0" w:color="auto"/>
            <w:bottom w:val="none" w:sz="0" w:space="0" w:color="auto"/>
            <w:right w:val="none" w:sz="0" w:space="0" w:color="auto"/>
          </w:divBdr>
          <w:divsChild>
            <w:div w:id="2003894782">
              <w:marLeft w:val="0"/>
              <w:marRight w:val="0"/>
              <w:marTop w:val="0"/>
              <w:marBottom w:val="0"/>
              <w:divBdr>
                <w:top w:val="none" w:sz="0" w:space="0" w:color="auto"/>
                <w:left w:val="none" w:sz="0" w:space="0" w:color="auto"/>
                <w:bottom w:val="none" w:sz="0" w:space="0" w:color="auto"/>
                <w:right w:val="none" w:sz="0" w:space="0" w:color="auto"/>
              </w:divBdr>
              <w:divsChild>
                <w:div w:id="14856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440E3-1F31-446B-AC69-BF37E8C2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cp:lastModifiedBy>
  <cp:revision>11</cp:revision>
  <dcterms:created xsi:type="dcterms:W3CDTF">2017-11-07T18:25:00Z</dcterms:created>
  <dcterms:modified xsi:type="dcterms:W3CDTF">2017-11-08T06:27:00Z</dcterms:modified>
</cp:coreProperties>
</file>