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5777" w14:textId="77777777" w:rsidR="004D29FA" w:rsidRPr="002F1E87" w:rsidRDefault="004D29FA" w:rsidP="4475771F">
      <w:pPr>
        <w:jc w:val="center"/>
        <w:rPr>
          <w:b/>
          <w:bCs/>
          <w:sz w:val="52"/>
          <w:szCs w:val="52"/>
        </w:rPr>
      </w:pPr>
      <w:bookmarkStart w:id="0" w:name="_Hlk198451919"/>
      <w:r w:rsidRPr="002F1E87">
        <w:rPr>
          <w:b/>
          <w:bCs/>
          <w:w w:val="105"/>
          <w:sz w:val="52"/>
          <w:szCs w:val="52"/>
        </w:rPr>
        <w:t>UNIVERSITATEA</w:t>
      </w:r>
      <w:r w:rsidRPr="002F1E87">
        <w:rPr>
          <w:b/>
          <w:bCs/>
          <w:spacing w:val="46"/>
          <w:w w:val="105"/>
          <w:sz w:val="52"/>
          <w:szCs w:val="52"/>
        </w:rPr>
        <w:t xml:space="preserve"> </w:t>
      </w:r>
      <w:r w:rsidRPr="002F1E87">
        <w:rPr>
          <w:b/>
          <w:bCs/>
          <w:w w:val="105"/>
          <w:sz w:val="52"/>
          <w:szCs w:val="52"/>
        </w:rPr>
        <w:t>DI</w:t>
      </w:r>
      <w:r w:rsidR="002F1E87" w:rsidRPr="002F1E87">
        <w:rPr>
          <w:b/>
          <w:bCs/>
          <w:w w:val="105"/>
          <w:sz w:val="52"/>
          <w:szCs w:val="52"/>
        </w:rPr>
        <w:t xml:space="preserve">N </w:t>
      </w:r>
      <w:r w:rsidR="002F1E87" w:rsidRPr="002F1E87">
        <w:rPr>
          <w:b/>
          <w:bCs/>
          <w:spacing w:val="-72"/>
          <w:w w:val="105"/>
          <w:sz w:val="52"/>
          <w:szCs w:val="52"/>
        </w:rPr>
        <w:t>B</w:t>
      </w:r>
      <w:r w:rsidRPr="002F1E87">
        <w:rPr>
          <w:b/>
          <w:bCs/>
          <w:w w:val="105"/>
          <w:sz w:val="52"/>
          <w:szCs w:val="52"/>
        </w:rPr>
        <w:t>UCUREȘTI</w:t>
      </w:r>
    </w:p>
    <w:p w14:paraId="789363B1" w14:textId="77777777" w:rsidR="004D29FA" w:rsidRPr="00F2334E" w:rsidRDefault="004D29FA" w:rsidP="004D29FA">
      <w:pPr>
        <w:pStyle w:val="BodyText"/>
        <w:jc w:val="center"/>
        <w:rPr>
          <w:b/>
          <w:sz w:val="40"/>
        </w:rPr>
      </w:pPr>
      <w:r w:rsidRPr="00F2334E">
        <w:rPr>
          <w:noProof/>
        </w:rPr>
        <w:drawing>
          <wp:anchor distT="0" distB="0" distL="0" distR="0" simplePos="0" relativeHeight="251658240" behindDoc="0" locked="0" layoutInCell="1" allowOverlap="1" wp14:anchorId="5BDC433E" wp14:editId="2C0C84BB">
            <wp:simplePos x="0" y="0"/>
            <wp:positionH relativeFrom="margin">
              <wp:align>left</wp:align>
            </wp:positionH>
            <wp:positionV relativeFrom="paragraph">
              <wp:posOffset>5080</wp:posOffset>
            </wp:positionV>
            <wp:extent cx="1223645" cy="151066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23645" cy="1510665"/>
                    </a:xfrm>
                    <a:prstGeom prst="rect">
                      <a:avLst/>
                    </a:prstGeom>
                  </pic:spPr>
                </pic:pic>
              </a:graphicData>
            </a:graphic>
          </wp:anchor>
        </w:drawing>
      </w:r>
      <w:r w:rsidRPr="00F2334E">
        <w:rPr>
          <w:noProof/>
        </w:rPr>
        <w:drawing>
          <wp:anchor distT="0" distB="0" distL="0" distR="0" simplePos="0" relativeHeight="251658241" behindDoc="0" locked="0" layoutInCell="1" allowOverlap="1" wp14:anchorId="774CC04A" wp14:editId="43BB3A21">
            <wp:simplePos x="0" y="0"/>
            <wp:positionH relativeFrom="margin">
              <wp:align>right</wp:align>
            </wp:positionH>
            <wp:positionV relativeFrom="paragraph">
              <wp:posOffset>1270</wp:posOffset>
            </wp:positionV>
            <wp:extent cx="1305419" cy="1512000"/>
            <wp:effectExtent l="0" t="0" r="9525"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305419" cy="1512000"/>
                    </a:xfrm>
                    <a:prstGeom prst="rect">
                      <a:avLst/>
                    </a:prstGeom>
                  </pic:spPr>
                </pic:pic>
              </a:graphicData>
            </a:graphic>
            <wp14:sizeRelH relativeFrom="margin">
              <wp14:pctWidth>0</wp14:pctWidth>
            </wp14:sizeRelH>
            <wp14:sizeRelV relativeFrom="margin">
              <wp14:pctHeight>0</wp14:pctHeight>
            </wp14:sizeRelV>
          </wp:anchor>
        </w:drawing>
      </w:r>
    </w:p>
    <w:p w14:paraId="496479FB" w14:textId="77777777" w:rsidR="004D29FA" w:rsidRPr="00F2334E" w:rsidRDefault="004D29FA" w:rsidP="002F1E87">
      <w:pPr>
        <w:spacing w:before="232" w:line="271" w:lineRule="auto"/>
        <w:ind w:left="3297" w:right="3241"/>
        <w:jc w:val="both"/>
        <w:rPr>
          <w:b/>
          <w:sz w:val="28"/>
        </w:rPr>
      </w:pPr>
      <w:r w:rsidRPr="00F2334E">
        <w:rPr>
          <w:b/>
          <w:spacing w:val="-8"/>
          <w:w w:val="110"/>
          <w:sz w:val="28"/>
        </w:rPr>
        <w:t xml:space="preserve">FACULTATEA </w:t>
      </w:r>
      <w:r w:rsidRPr="00F2334E">
        <w:rPr>
          <w:b/>
          <w:spacing w:val="-7"/>
          <w:w w:val="110"/>
          <w:sz w:val="28"/>
        </w:rPr>
        <w:t>DE</w:t>
      </w:r>
      <w:r w:rsidRPr="00F2334E">
        <w:rPr>
          <w:b/>
          <w:spacing w:val="-76"/>
          <w:w w:val="110"/>
          <w:sz w:val="28"/>
        </w:rPr>
        <w:t xml:space="preserve"> </w:t>
      </w:r>
      <w:r w:rsidRPr="00F2334E">
        <w:rPr>
          <w:b/>
          <w:spacing w:val="-1"/>
          <w:w w:val="110"/>
          <w:sz w:val="28"/>
        </w:rPr>
        <w:t xml:space="preserve">MATEMATICĂ </w:t>
      </w:r>
      <w:r w:rsidRPr="00F2334E">
        <w:rPr>
          <w:b/>
          <w:w w:val="110"/>
          <w:sz w:val="28"/>
        </w:rPr>
        <w:t>ȘI</w:t>
      </w:r>
      <w:r w:rsidRPr="00F2334E">
        <w:rPr>
          <w:b/>
          <w:spacing w:val="-76"/>
          <w:w w:val="110"/>
          <w:sz w:val="28"/>
        </w:rPr>
        <w:t xml:space="preserve"> </w:t>
      </w:r>
      <w:r w:rsidRPr="00F2334E">
        <w:rPr>
          <w:b/>
          <w:w w:val="110"/>
          <w:sz w:val="28"/>
        </w:rPr>
        <w:t>INFORMATICĂ</w:t>
      </w:r>
    </w:p>
    <w:p w14:paraId="2EA8759D" w14:textId="77777777" w:rsidR="004D29FA" w:rsidRPr="00F2334E" w:rsidRDefault="004D29FA" w:rsidP="004D29FA">
      <w:pPr>
        <w:pStyle w:val="BodyText"/>
        <w:jc w:val="center"/>
        <w:rPr>
          <w:b/>
          <w:sz w:val="20"/>
        </w:rPr>
      </w:pPr>
    </w:p>
    <w:p w14:paraId="0FB4E34D" w14:textId="77777777" w:rsidR="004D29FA" w:rsidRDefault="004D29FA" w:rsidP="004D29FA">
      <w:pPr>
        <w:pStyle w:val="BodyText"/>
        <w:spacing w:before="3"/>
        <w:jc w:val="center"/>
        <w:rPr>
          <w:b/>
          <w:sz w:val="17"/>
        </w:rPr>
      </w:pPr>
    </w:p>
    <w:p w14:paraId="2980BD97" w14:textId="77777777" w:rsidR="00A338D7" w:rsidRPr="00F2334E" w:rsidRDefault="00A338D7" w:rsidP="004D29FA">
      <w:pPr>
        <w:pStyle w:val="BodyText"/>
        <w:spacing w:before="3"/>
        <w:jc w:val="center"/>
        <w:rPr>
          <w:b/>
          <w:sz w:val="17"/>
        </w:rPr>
      </w:pPr>
    </w:p>
    <w:p w14:paraId="4AF621AC" w14:textId="77777777" w:rsidR="00A338D7" w:rsidRPr="00FE5D56" w:rsidRDefault="00A338D7" w:rsidP="00A338D7">
      <w:pPr>
        <w:pStyle w:val="BodyText"/>
        <w:jc w:val="center"/>
        <w:rPr>
          <w:rFonts w:ascii="Georgia"/>
          <w:b/>
          <w:sz w:val="22"/>
          <w:szCs w:val="22"/>
        </w:rPr>
      </w:pPr>
      <w:r w:rsidRPr="00FE5D56">
        <w:rPr>
          <w:rFonts w:ascii="Georgia" w:hAnsi="Georgia"/>
          <w:b/>
          <w:bCs/>
          <w:spacing w:val="2"/>
          <w:sz w:val="22"/>
          <w:szCs w:val="22"/>
          <w:u w:color="000000"/>
        </w:rPr>
        <w:t>DOMENIUL DE LICENŢĂ CALCULATOARE ȘI TEHNOLOGIA INFORMAȚIEI</w:t>
      </w:r>
    </w:p>
    <w:p w14:paraId="5F7698D3" w14:textId="77777777" w:rsidR="004D29FA" w:rsidRPr="00F2334E" w:rsidRDefault="004D29FA" w:rsidP="004D29FA">
      <w:pPr>
        <w:pStyle w:val="BodyText"/>
        <w:jc w:val="center"/>
        <w:rPr>
          <w:b/>
          <w:sz w:val="34"/>
        </w:rPr>
      </w:pPr>
    </w:p>
    <w:p w14:paraId="63D1D295" w14:textId="77777777" w:rsidR="004D29FA" w:rsidRPr="00F2334E" w:rsidRDefault="004D29FA" w:rsidP="004D29FA">
      <w:pPr>
        <w:pStyle w:val="BodyText"/>
        <w:jc w:val="center"/>
        <w:rPr>
          <w:b/>
          <w:sz w:val="34"/>
        </w:rPr>
      </w:pPr>
    </w:p>
    <w:p w14:paraId="0388889B" w14:textId="77777777" w:rsidR="004D29FA" w:rsidRPr="00F2334E" w:rsidRDefault="004D29FA" w:rsidP="004D29FA">
      <w:pPr>
        <w:pStyle w:val="BodyText"/>
        <w:spacing w:before="4"/>
        <w:jc w:val="center"/>
        <w:rPr>
          <w:b/>
          <w:sz w:val="43"/>
        </w:rPr>
      </w:pPr>
    </w:p>
    <w:p w14:paraId="27ED5A0F" w14:textId="77777777" w:rsidR="00E855AF" w:rsidRDefault="00E855AF" w:rsidP="004D29FA">
      <w:pPr>
        <w:ind w:left="245" w:right="245"/>
        <w:jc w:val="center"/>
        <w:rPr>
          <w:b/>
          <w:w w:val="95"/>
          <w:sz w:val="34"/>
        </w:rPr>
      </w:pPr>
    </w:p>
    <w:p w14:paraId="57A4AA52" w14:textId="77777777" w:rsidR="00E855AF" w:rsidRDefault="00E855AF" w:rsidP="004D29FA">
      <w:pPr>
        <w:ind w:left="245" w:right="245"/>
        <w:jc w:val="center"/>
        <w:rPr>
          <w:b/>
          <w:w w:val="95"/>
          <w:sz w:val="34"/>
        </w:rPr>
      </w:pPr>
    </w:p>
    <w:p w14:paraId="6326E075" w14:textId="0D1551A9" w:rsidR="004D29FA" w:rsidRPr="002F1E87" w:rsidRDefault="00F05875" w:rsidP="004D29FA">
      <w:pPr>
        <w:ind w:left="245" w:right="245"/>
        <w:jc w:val="center"/>
        <w:rPr>
          <w:b/>
          <w:sz w:val="48"/>
          <w:szCs w:val="48"/>
        </w:rPr>
      </w:pPr>
      <w:r>
        <w:rPr>
          <w:b/>
          <w:sz w:val="48"/>
        </w:rPr>
        <w:t>Metode de dezvoltare software</w:t>
      </w:r>
    </w:p>
    <w:p w14:paraId="657DCC15" w14:textId="77777777" w:rsidR="004D29FA" w:rsidRPr="004B6510" w:rsidRDefault="004D29FA" w:rsidP="004D29FA">
      <w:pPr>
        <w:pStyle w:val="BodyText"/>
        <w:spacing w:before="11"/>
        <w:jc w:val="center"/>
        <w:rPr>
          <w:b/>
          <w:sz w:val="41"/>
        </w:rPr>
      </w:pPr>
    </w:p>
    <w:p w14:paraId="260B2AD5" w14:textId="77777777" w:rsidR="004D29FA" w:rsidRPr="00F2334E" w:rsidRDefault="004D29FA" w:rsidP="004D29FA">
      <w:pPr>
        <w:pStyle w:val="BodyText"/>
        <w:jc w:val="center"/>
        <w:rPr>
          <w:b/>
          <w:sz w:val="70"/>
        </w:rPr>
      </w:pPr>
    </w:p>
    <w:p w14:paraId="1576E1C2" w14:textId="77777777" w:rsidR="004D29FA" w:rsidRPr="00F2334E" w:rsidRDefault="004D29FA" w:rsidP="004D29FA">
      <w:pPr>
        <w:pStyle w:val="BodyText"/>
        <w:spacing w:before="4"/>
        <w:jc w:val="center"/>
        <w:rPr>
          <w:b/>
          <w:sz w:val="62"/>
        </w:rPr>
      </w:pPr>
    </w:p>
    <w:p w14:paraId="0CBF81AF" w14:textId="13FE049F" w:rsidR="004D29FA" w:rsidRPr="00F2334E" w:rsidRDefault="004D29FA" w:rsidP="004D29FA">
      <w:pPr>
        <w:ind w:left="245" w:right="245"/>
        <w:jc w:val="center"/>
        <w:rPr>
          <w:b/>
          <w:w w:val="95"/>
          <w:sz w:val="28"/>
        </w:rPr>
      </w:pPr>
      <w:r w:rsidRPr="00F2334E">
        <w:rPr>
          <w:b/>
          <w:w w:val="95"/>
          <w:sz w:val="28"/>
        </w:rPr>
        <w:t>Studen</w:t>
      </w:r>
      <w:r w:rsidR="00587509">
        <w:rPr>
          <w:b/>
          <w:w w:val="95"/>
          <w:sz w:val="28"/>
        </w:rPr>
        <w:t>ți</w:t>
      </w:r>
      <w:r w:rsidR="00577288">
        <w:rPr>
          <w:b/>
          <w:w w:val="95"/>
          <w:sz w:val="28"/>
        </w:rPr>
        <w:t>:</w:t>
      </w:r>
    </w:p>
    <w:p w14:paraId="6121BD54" w14:textId="2B6B9DCB" w:rsidR="00182210" w:rsidRDefault="00182210" w:rsidP="004D29FA">
      <w:pPr>
        <w:spacing w:before="127"/>
        <w:ind w:left="245" w:right="245"/>
        <w:jc w:val="center"/>
        <w:rPr>
          <w:b/>
          <w:sz w:val="28"/>
        </w:rPr>
      </w:pPr>
      <w:r>
        <w:rPr>
          <w:b/>
          <w:sz w:val="28"/>
        </w:rPr>
        <w:t>Monceanu Mihaela-Valentina</w:t>
      </w:r>
    </w:p>
    <w:p w14:paraId="29DEBE83" w14:textId="6A8DE89D" w:rsidR="004D29FA" w:rsidRPr="00F2334E" w:rsidRDefault="00752F4F" w:rsidP="004D29FA">
      <w:pPr>
        <w:spacing w:before="127"/>
        <w:ind w:left="245" w:right="245"/>
        <w:jc w:val="center"/>
        <w:rPr>
          <w:b/>
          <w:sz w:val="28"/>
        </w:rPr>
      </w:pPr>
      <w:r>
        <w:rPr>
          <w:b/>
          <w:sz w:val="28"/>
        </w:rPr>
        <w:t>Nițuică Andrei-Sebastian</w:t>
      </w:r>
    </w:p>
    <w:p w14:paraId="1B06821E" w14:textId="77431D25" w:rsidR="00587509" w:rsidRPr="00F2334E" w:rsidRDefault="00182210" w:rsidP="004D29FA">
      <w:pPr>
        <w:spacing w:before="127"/>
        <w:ind w:left="245" w:right="245"/>
        <w:jc w:val="center"/>
        <w:rPr>
          <w:b/>
          <w:sz w:val="28"/>
        </w:rPr>
      </w:pPr>
      <w:r>
        <w:rPr>
          <w:b/>
          <w:sz w:val="28"/>
        </w:rPr>
        <w:t>State Tudor-Alexandru</w:t>
      </w:r>
    </w:p>
    <w:p w14:paraId="613F7A4F" w14:textId="77777777" w:rsidR="004D29FA" w:rsidRPr="00F2334E" w:rsidRDefault="004D29FA" w:rsidP="004D29FA">
      <w:pPr>
        <w:pStyle w:val="BodyText"/>
        <w:spacing w:before="11"/>
        <w:jc w:val="center"/>
        <w:rPr>
          <w:b/>
          <w:sz w:val="57"/>
        </w:rPr>
      </w:pPr>
    </w:p>
    <w:p w14:paraId="5B4416EB" w14:textId="60086503" w:rsidR="004D29FA" w:rsidRPr="00F2334E" w:rsidRDefault="004D29FA" w:rsidP="004D29FA">
      <w:pPr>
        <w:ind w:left="245" w:right="245"/>
        <w:jc w:val="center"/>
        <w:rPr>
          <w:b/>
          <w:sz w:val="28"/>
        </w:rPr>
      </w:pPr>
      <w:r w:rsidRPr="00F2334E">
        <w:rPr>
          <w:b/>
          <w:w w:val="95"/>
          <w:sz w:val="28"/>
        </w:rPr>
        <w:t>Coordonator</w:t>
      </w:r>
      <w:r w:rsidR="0008436F">
        <w:rPr>
          <w:b/>
          <w:w w:val="95"/>
          <w:sz w:val="28"/>
        </w:rPr>
        <w:t>i</w:t>
      </w:r>
      <w:r w:rsidRPr="00F2334E">
        <w:rPr>
          <w:b/>
          <w:spacing w:val="46"/>
          <w:w w:val="95"/>
          <w:sz w:val="28"/>
        </w:rPr>
        <w:t xml:space="preserve"> </w:t>
      </w:r>
      <w:r w:rsidRPr="00F2334E">
        <w:rPr>
          <w:b/>
          <w:w w:val="95"/>
          <w:sz w:val="28"/>
        </w:rPr>
        <w:t>științific</w:t>
      </w:r>
      <w:r w:rsidR="003F5A67">
        <w:rPr>
          <w:b/>
          <w:w w:val="95"/>
          <w:sz w:val="28"/>
        </w:rPr>
        <w:t>i</w:t>
      </w:r>
      <w:r w:rsidR="002E0240">
        <w:rPr>
          <w:b/>
          <w:w w:val="95"/>
          <w:sz w:val="28"/>
        </w:rPr>
        <w:t>:</w:t>
      </w:r>
    </w:p>
    <w:p w14:paraId="5E3016A0" w14:textId="59B7EB1E" w:rsidR="004D29FA" w:rsidRDefault="004D29FA" w:rsidP="004D29FA">
      <w:pPr>
        <w:spacing w:before="127"/>
        <w:ind w:left="245" w:right="245"/>
        <w:jc w:val="center"/>
        <w:rPr>
          <w:b/>
          <w:sz w:val="28"/>
        </w:rPr>
      </w:pPr>
      <w:r>
        <w:rPr>
          <w:b/>
          <w:sz w:val="28"/>
        </w:rPr>
        <w:t xml:space="preserve">Lect. Dr. </w:t>
      </w:r>
      <w:r w:rsidR="00B9287F">
        <w:rPr>
          <w:b/>
          <w:sz w:val="28"/>
        </w:rPr>
        <w:t>Horațiu Cheval</w:t>
      </w:r>
    </w:p>
    <w:p w14:paraId="32C774A7" w14:textId="56B05CA0" w:rsidR="00B9287F" w:rsidRDefault="00AA5B5C" w:rsidP="00B9287F">
      <w:pPr>
        <w:spacing w:before="127"/>
        <w:ind w:left="245" w:right="245"/>
        <w:jc w:val="center"/>
        <w:rPr>
          <w:b/>
          <w:sz w:val="28"/>
        </w:rPr>
      </w:pPr>
      <w:r w:rsidRPr="00AA5B5C">
        <w:rPr>
          <w:b/>
          <w:sz w:val="28"/>
        </w:rPr>
        <w:t>Asist.</w:t>
      </w:r>
      <w:r w:rsidR="00182210">
        <w:rPr>
          <w:b/>
          <w:sz w:val="28"/>
        </w:rPr>
        <w:t xml:space="preserve"> </w:t>
      </w:r>
      <w:r w:rsidRPr="00AA5B5C">
        <w:rPr>
          <w:b/>
          <w:sz w:val="28"/>
        </w:rPr>
        <w:t>(det.) drd</w:t>
      </w:r>
      <w:r>
        <w:rPr>
          <w:b/>
          <w:sz w:val="28"/>
        </w:rPr>
        <w:t>.</w:t>
      </w:r>
      <w:r w:rsidR="00793614">
        <w:rPr>
          <w:b/>
          <w:sz w:val="28"/>
        </w:rPr>
        <w:t xml:space="preserve"> </w:t>
      </w:r>
      <w:r w:rsidR="00793614" w:rsidRPr="00793614">
        <w:rPr>
          <w:b/>
          <w:sz w:val="28"/>
        </w:rPr>
        <w:t>Ciprian-Mihai Ceau</w:t>
      </w:r>
      <w:r w:rsidR="00793614">
        <w:rPr>
          <w:b/>
          <w:sz w:val="28"/>
        </w:rPr>
        <w:t>ș</w:t>
      </w:r>
      <w:r w:rsidR="00793614" w:rsidRPr="00793614">
        <w:rPr>
          <w:b/>
          <w:sz w:val="28"/>
        </w:rPr>
        <w:t>escu</w:t>
      </w:r>
    </w:p>
    <w:p w14:paraId="14D0E3CA" w14:textId="77777777" w:rsidR="00B9287F" w:rsidRPr="00F2334E" w:rsidRDefault="00B9287F" w:rsidP="00B9287F">
      <w:pPr>
        <w:spacing w:before="127"/>
        <w:ind w:left="245" w:right="245"/>
        <w:rPr>
          <w:b/>
          <w:sz w:val="28"/>
        </w:rPr>
      </w:pPr>
    </w:p>
    <w:p w14:paraId="75E0EF7C" w14:textId="77777777" w:rsidR="004D29FA" w:rsidRPr="00F2334E" w:rsidRDefault="004D29FA" w:rsidP="004D29FA">
      <w:pPr>
        <w:pStyle w:val="BodyText"/>
        <w:jc w:val="center"/>
        <w:rPr>
          <w:b/>
          <w:sz w:val="40"/>
        </w:rPr>
      </w:pPr>
    </w:p>
    <w:p w14:paraId="51504F72" w14:textId="77777777" w:rsidR="004D29FA" w:rsidRPr="00F2334E" w:rsidRDefault="004D29FA" w:rsidP="004D29FA">
      <w:pPr>
        <w:pStyle w:val="BodyText"/>
        <w:jc w:val="center"/>
        <w:rPr>
          <w:b/>
          <w:sz w:val="40"/>
        </w:rPr>
      </w:pPr>
    </w:p>
    <w:p w14:paraId="1104BBBB" w14:textId="77777777" w:rsidR="004D29FA" w:rsidRPr="00F2334E" w:rsidRDefault="004D29FA" w:rsidP="004D29FA">
      <w:pPr>
        <w:pStyle w:val="BodyText"/>
        <w:jc w:val="center"/>
        <w:rPr>
          <w:b/>
          <w:sz w:val="40"/>
        </w:rPr>
      </w:pPr>
    </w:p>
    <w:p w14:paraId="7DA2BD50" w14:textId="77777777" w:rsidR="004D29FA" w:rsidRPr="00F2334E" w:rsidRDefault="004D29FA" w:rsidP="004D29FA">
      <w:pPr>
        <w:pStyle w:val="BodyText"/>
        <w:spacing w:before="5"/>
        <w:jc w:val="center"/>
        <w:rPr>
          <w:b/>
          <w:sz w:val="40"/>
        </w:rPr>
      </w:pPr>
    </w:p>
    <w:bookmarkEnd w:id="0"/>
    <w:p w14:paraId="674591BB" w14:textId="77777777" w:rsidR="00E855AF" w:rsidRDefault="00E855AF">
      <w:pPr>
        <w:rPr>
          <w:b/>
          <w:bCs/>
          <w:sz w:val="28"/>
          <w:szCs w:val="28"/>
        </w:rPr>
      </w:pPr>
    </w:p>
    <w:p w14:paraId="72F4B3E2" w14:textId="77777777" w:rsidR="00B445BB" w:rsidRPr="00B445BB" w:rsidRDefault="00B445BB" w:rsidP="00B445BB">
      <w:pPr>
        <w:rPr>
          <w:sz w:val="28"/>
          <w:szCs w:val="28"/>
        </w:rPr>
      </w:pPr>
    </w:p>
    <w:p w14:paraId="30A5D618" w14:textId="77777777" w:rsidR="00B445BB" w:rsidRPr="00B445BB" w:rsidRDefault="00B445BB" w:rsidP="00B445BB">
      <w:pPr>
        <w:rPr>
          <w:sz w:val="28"/>
          <w:szCs w:val="28"/>
        </w:rPr>
      </w:pPr>
    </w:p>
    <w:p w14:paraId="65132D42" w14:textId="77777777" w:rsidR="00B445BB" w:rsidRDefault="00B445BB" w:rsidP="00B445BB">
      <w:pPr>
        <w:rPr>
          <w:sz w:val="28"/>
          <w:szCs w:val="28"/>
        </w:rPr>
      </w:pPr>
    </w:p>
    <w:p w14:paraId="2BBC3550" w14:textId="77777777" w:rsidR="00A338D7" w:rsidRDefault="00A338D7" w:rsidP="00B445BB">
      <w:pPr>
        <w:rPr>
          <w:sz w:val="28"/>
          <w:szCs w:val="28"/>
        </w:rPr>
      </w:pPr>
    </w:p>
    <w:p w14:paraId="6E560CF6" w14:textId="77777777" w:rsidR="00A338D7" w:rsidRDefault="00A338D7" w:rsidP="00B445BB">
      <w:pPr>
        <w:rPr>
          <w:sz w:val="28"/>
          <w:szCs w:val="28"/>
        </w:rPr>
      </w:pPr>
    </w:p>
    <w:p w14:paraId="763C1D78" w14:textId="77777777" w:rsidR="00A338D7" w:rsidRDefault="00A338D7" w:rsidP="00B445BB">
      <w:pPr>
        <w:rPr>
          <w:sz w:val="28"/>
          <w:szCs w:val="28"/>
        </w:rPr>
      </w:pPr>
    </w:p>
    <w:p w14:paraId="7B437834" w14:textId="77777777" w:rsidR="00A338D7" w:rsidRDefault="00A338D7" w:rsidP="00B445BB">
      <w:pPr>
        <w:rPr>
          <w:sz w:val="28"/>
          <w:szCs w:val="28"/>
        </w:rPr>
      </w:pPr>
    </w:p>
    <w:p w14:paraId="5FA68E1E" w14:textId="7FBF08B8" w:rsidR="00C17C7A" w:rsidRPr="00752F4F" w:rsidRDefault="009A6CA8" w:rsidP="79E10C76">
      <w:pPr>
        <w:jc w:val="center"/>
        <w:rPr>
          <w:b/>
          <w:bCs/>
          <w:w w:val="95"/>
          <w:sz w:val="48"/>
          <w:szCs w:val="48"/>
        </w:rPr>
      </w:pPr>
      <w:r w:rsidRPr="79E10C76">
        <w:rPr>
          <w:b/>
          <w:bCs/>
          <w:sz w:val="48"/>
          <w:szCs w:val="48"/>
        </w:rPr>
        <w:t>MEDICODE</w:t>
      </w:r>
    </w:p>
    <w:p w14:paraId="13A707C4" w14:textId="77777777" w:rsidR="00C17C7A" w:rsidRDefault="00C17C7A" w:rsidP="00C17C7A">
      <w:pPr>
        <w:ind w:left="245" w:right="245"/>
        <w:jc w:val="center"/>
        <w:rPr>
          <w:b/>
          <w:w w:val="95"/>
          <w:sz w:val="36"/>
        </w:rPr>
      </w:pPr>
    </w:p>
    <w:p w14:paraId="09E1AF24" w14:textId="77777777" w:rsidR="00C17C7A" w:rsidRDefault="00C17C7A" w:rsidP="00C17C7A">
      <w:pPr>
        <w:ind w:left="245" w:right="245"/>
        <w:jc w:val="center"/>
        <w:rPr>
          <w:b/>
          <w:w w:val="95"/>
          <w:sz w:val="36"/>
        </w:rPr>
      </w:pPr>
    </w:p>
    <w:p w14:paraId="3208AFC0" w14:textId="77777777" w:rsidR="00C17C7A" w:rsidRDefault="00C17C7A" w:rsidP="00DD0C68">
      <w:pPr>
        <w:ind w:right="245"/>
        <w:rPr>
          <w:b/>
          <w:w w:val="95"/>
          <w:sz w:val="36"/>
        </w:rPr>
      </w:pPr>
    </w:p>
    <w:p w14:paraId="124B3105" w14:textId="77777777" w:rsidR="00C17C7A" w:rsidRDefault="00C17C7A" w:rsidP="00C17C7A">
      <w:pPr>
        <w:ind w:left="245" w:right="245"/>
        <w:jc w:val="center"/>
        <w:rPr>
          <w:b/>
          <w:w w:val="95"/>
          <w:sz w:val="36"/>
        </w:rPr>
      </w:pPr>
    </w:p>
    <w:p w14:paraId="69A43F3E" w14:textId="77777777" w:rsidR="00C17C7A" w:rsidRDefault="00C17C7A" w:rsidP="00C17C7A">
      <w:pPr>
        <w:ind w:left="245" w:right="245"/>
        <w:jc w:val="center"/>
        <w:rPr>
          <w:b/>
          <w:w w:val="95"/>
          <w:sz w:val="36"/>
        </w:rPr>
      </w:pPr>
    </w:p>
    <w:p w14:paraId="5D1B10BA" w14:textId="77777777" w:rsidR="00C17C7A" w:rsidRDefault="00C17C7A" w:rsidP="00C17C7A">
      <w:pPr>
        <w:ind w:left="245" w:right="245"/>
        <w:jc w:val="center"/>
        <w:rPr>
          <w:b/>
          <w:w w:val="95"/>
          <w:sz w:val="36"/>
        </w:rPr>
      </w:pPr>
    </w:p>
    <w:p w14:paraId="725D9C4A" w14:textId="77777777" w:rsidR="00C17C7A" w:rsidRDefault="00C17C7A" w:rsidP="00C17C7A">
      <w:pPr>
        <w:ind w:left="245" w:right="245"/>
        <w:jc w:val="center"/>
        <w:rPr>
          <w:b/>
          <w:w w:val="95"/>
          <w:sz w:val="36"/>
        </w:rPr>
      </w:pPr>
    </w:p>
    <w:p w14:paraId="33453F14" w14:textId="77777777" w:rsidR="00C17C7A" w:rsidRPr="002F1E87" w:rsidRDefault="00C17C7A" w:rsidP="005A3BBF">
      <w:pPr>
        <w:ind w:right="245"/>
        <w:rPr>
          <w:b/>
          <w:w w:val="95"/>
          <w:sz w:val="36"/>
        </w:rPr>
        <w:sectPr w:rsidR="00C17C7A" w:rsidRPr="002F1E87" w:rsidSect="00A338D7">
          <w:headerReference w:type="default" r:id="rId10"/>
          <w:footerReference w:type="default" r:id="rId11"/>
          <w:footerReference w:type="first" r:id="rId12"/>
          <w:pgSz w:w="11910" w:h="16840"/>
          <w:pgMar w:top="1580" w:right="1300" w:bottom="280" w:left="1300" w:header="397" w:footer="567" w:gutter="0"/>
          <w:cols w:space="720"/>
          <w:titlePg/>
          <w:docGrid w:linePitch="299"/>
        </w:sectPr>
      </w:pPr>
    </w:p>
    <w:p w14:paraId="0291B1C5" w14:textId="77777777" w:rsidR="00636C3A" w:rsidRPr="00591ED0" w:rsidRDefault="00186DF7" w:rsidP="005A3BBF">
      <w:pPr>
        <w:widowControl w:val="0"/>
        <w:autoSpaceDE w:val="0"/>
        <w:autoSpaceDN w:val="0"/>
        <w:spacing w:after="0" w:line="240" w:lineRule="auto"/>
        <w:jc w:val="center"/>
        <w:rPr>
          <w:b/>
          <w:spacing w:val="-2"/>
          <w:kern w:val="0"/>
          <w:sz w:val="40"/>
          <w:szCs w:val="28"/>
          <w14:ligatures w14:val="none"/>
        </w:rPr>
      </w:pPr>
      <w:r w:rsidRPr="00591ED0">
        <w:rPr>
          <w:b/>
          <w:spacing w:val="-2"/>
          <w:kern w:val="0"/>
          <w:sz w:val="40"/>
          <w:szCs w:val="28"/>
          <w14:ligatures w14:val="none"/>
        </w:rPr>
        <w:t>CUPRINS</w:t>
      </w:r>
    </w:p>
    <w:p w14:paraId="2A5D7B54" w14:textId="77777777" w:rsidR="005A3BBF" w:rsidRDefault="005A3BBF" w:rsidP="00636C3A">
      <w:pPr>
        <w:widowControl w:val="0"/>
        <w:autoSpaceDE w:val="0"/>
        <w:autoSpaceDN w:val="0"/>
        <w:spacing w:after="0" w:line="240" w:lineRule="auto"/>
        <w:jc w:val="center"/>
        <w:rPr>
          <w:b/>
          <w:spacing w:val="-2"/>
          <w:kern w:val="0"/>
          <w:sz w:val="32"/>
          <w14:ligatures w14:val="none"/>
        </w:rPr>
      </w:pPr>
    </w:p>
    <w:p w14:paraId="5F51182A" w14:textId="77777777" w:rsidR="005A3BBF" w:rsidRPr="00636C3A" w:rsidRDefault="005A3BBF" w:rsidP="00636C3A">
      <w:pPr>
        <w:widowControl w:val="0"/>
        <w:autoSpaceDE w:val="0"/>
        <w:autoSpaceDN w:val="0"/>
        <w:spacing w:after="0" w:line="240" w:lineRule="auto"/>
        <w:jc w:val="center"/>
        <w:rPr>
          <w:b/>
          <w:spacing w:val="-2"/>
          <w:kern w:val="0"/>
          <w:sz w:val="32"/>
          <w14:ligatures w14:val="none"/>
        </w:rPr>
      </w:pPr>
    </w:p>
    <w:p w14:paraId="6F7DC54B" w14:textId="209B8BF1" w:rsidR="00DE2D1B" w:rsidRDefault="00282013" w:rsidP="00DE2D1B">
      <w:pPr>
        <w:pStyle w:val="TOC1"/>
        <w:tabs>
          <w:tab w:val="right" w:leader="dot" w:pos="9736"/>
        </w:tabs>
        <w:ind w:left="0" w:firstLine="0"/>
        <w:rPr>
          <w:rFonts w:asciiTheme="minorHAnsi" w:eastAsiaTheme="minorEastAsia" w:hAnsiTheme="minorHAnsi" w:cstheme="minorBidi"/>
          <w:noProof/>
          <w:lang w:eastAsia="ro-RO"/>
        </w:rPr>
      </w:pPr>
      <w:r>
        <w:fldChar w:fldCharType="begin"/>
      </w:r>
      <w:r w:rsidR="00372F55">
        <w:instrText>TOC \o "1-2" \z \u \h</w:instrText>
      </w:r>
      <w:r>
        <w:fldChar w:fldCharType="separate"/>
      </w:r>
      <w:hyperlink w:anchor="_Toc233068734" w:history="1">
        <w:r w:rsidR="00DE2D1B" w:rsidRPr="00193C47">
          <w:rPr>
            <w:rStyle w:val="Hyperlink"/>
            <w:rFonts w:ascii="Georgia" w:hAnsi="Georgia"/>
            <w:noProof/>
          </w:rPr>
          <w:t>1. Introducere</w:t>
        </w:r>
        <w:r w:rsidR="00DE2D1B">
          <w:rPr>
            <w:noProof/>
            <w:webHidden/>
          </w:rPr>
          <w:tab/>
        </w:r>
        <w:r w:rsidR="00DE2D1B">
          <w:rPr>
            <w:noProof/>
            <w:webHidden/>
          </w:rPr>
          <w:fldChar w:fldCharType="begin"/>
        </w:r>
        <w:r w:rsidR="00DE2D1B">
          <w:rPr>
            <w:noProof/>
            <w:webHidden/>
          </w:rPr>
          <w:instrText xml:space="preserve"> PAGEREF _Toc233068734 \h </w:instrText>
        </w:r>
        <w:r w:rsidR="00DE2D1B">
          <w:rPr>
            <w:noProof/>
            <w:webHidden/>
          </w:rPr>
        </w:r>
        <w:r w:rsidR="00DE2D1B">
          <w:rPr>
            <w:noProof/>
            <w:webHidden/>
          </w:rPr>
          <w:fldChar w:fldCharType="separate"/>
        </w:r>
        <w:r w:rsidR="00DE2D1B">
          <w:rPr>
            <w:noProof/>
            <w:webHidden/>
          </w:rPr>
          <w:t>4</w:t>
        </w:r>
        <w:r w:rsidR="00DE2D1B">
          <w:rPr>
            <w:noProof/>
            <w:webHidden/>
          </w:rPr>
          <w:fldChar w:fldCharType="end"/>
        </w:r>
      </w:hyperlink>
    </w:p>
    <w:p w14:paraId="4706BFFD" w14:textId="5F892E79"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35" w:history="1">
        <w:r w:rsidRPr="00193C47">
          <w:rPr>
            <w:rStyle w:val="Hyperlink"/>
            <w:rFonts w:ascii="Georgia" w:hAnsi="Georgia"/>
            <w:noProof/>
          </w:rPr>
          <w:t>1.1. Tema aleasă și scurtă descriere</w:t>
        </w:r>
        <w:r>
          <w:rPr>
            <w:noProof/>
            <w:webHidden/>
          </w:rPr>
          <w:tab/>
        </w:r>
        <w:r>
          <w:rPr>
            <w:noProof/>
            <w:webHidden/>
          </w:rPr>
          <w:fldChar w:fldCharType="begin"/>
        </w:r>
        <w:r>
          <w:rPr>
            <w:noProof/>
            <w:webHidden/>
          </w:rPr>
          <w:instrText xml:space="preserve"> PAGEREF _Toc233068735 \h </w:instrText>
        </w:r>
        <w:r>
          <w:rPr>
            <w:noProof/>
            <w:webHidden/>
          </w:rPr>
        </w:r>
        <w:r>
          <w:rPr>
            <w:noProof/>
            <w:webHidden/>
          </w:rPr>
          <w:fldChar w:fldCharType="separate"/>
        </w:r>
        <w:r>
          <w:rPr>
            <w:noProof/>
            <w:webHidden/>
          </w:rPr>
          <w:t>4</w:t>
        </w:r>
        <w:r>
          <w:rPr>
            <w:noProof/>
            <w:webHidden/>
          </w:rPr>
          <w:fldChar w:fldCharType="end"/>
        </w:r>
      </w:hyperlink>
    </w:p>
    <w:p w14:paraId="69001C8F" w14:textId="2B84A355"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36" w:history="1">
        <w:r w:rsidRPr="00193C47">
          <w:rPr>
            <w:rStyle w:val="Hyperlink"/>
            <w:rFonts w:ascii="Georgia" w:hAnsi="Georgia"/>
            <w:noProof/>
          </w:rPr>
          <w:t>1.2. Cerințe și Specificații</w:t>
        </w:r>
        <w:r>
          <w:rPr>
            <w:noProof/>
            <w:webHidden/>
          </w:rPr>
          <w:tab/>
        </w:r>
        <w:r>
          <w:rPr>
            <w:noProof/>
            <w:webHidden/>
          </w:rPr>
          <w:fldChar w:fldCharType="begin"/>
        </w:r>
        <w:r>
          <w:rPr>
            <w:noProof/>
            <w:webHidden/>
          </w:rPr>
          <w:instrText xml:space="preserve"> PAGEREF _Toc233068736 \h </w:instrText>
        </w:r>
        <w:r>
          <w:rPr>
            <w:noProof/>
            <w:webHidden/>
          </w:rPr>
        </w:r>
        <w:r>
          <w:rPr>
            <w:noProof/>
            <w:webHidden/>
          </w:rPr>
          <w:fldChar w:fldCharType="separate"/>
        </w:r>
        <w:r>
          <w:rPr>
            <w:noProof/>
            <w:webHidden/>
          </w:rPr>
          <w:t>4</w:t>
        </w:r>
        <w:r>
          <w:rPr>
            <w:noProof/>
            <w:webHidden/>
          </w:rPr>
          <w:fldChar w:fldCharType="end"/>
        </w:r>
      </w:hyperlink>
    </w:p>
    <w:p w14:paraId="44547703" w14:textId="7324A9AB"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37" w:history="1">
        <w:r w:rsidRPr="00193C47">
          <w:rPr>
            <w:rStyle w:val="Hyperlink"/>
            <w:rFonts w:ascii="Georgia" w:hAnsi="Georgia"/>
            <w:noProof/>
          </w:rPr>
          <w:t>1.3. Limbaje de programare si tehnologii utilizate</w:t>
        </w:r>
        <w:r>
          <w:rPr>
            <w:noProof/>
            <w:webHidden/>
          </w:rPr>
          <w:tab/>
        </w:r>
        <w:r>
          <w:rPr>
            <w:noProof/>
            <w:webHidden/>
          </w:rPr>
          <w:fldChar w:fldCharType="begin"/>
        </w:r>
        <w:r>
          <w:rPr>
            <w:noProof/>
            <w:webHidden/>
          </w:rPr>
          <w:instrText xml:space="preserve"> PAGEREF _Toc233068737 \h </w:instrText>
        </w:r>
        <w:r>
          <w:rPr>
            <w:noProof/>
            <w:webHidden/>
          </w:rPr>
        </w:r>
        <w:r>
          <w:rPr>
            <w:noProof/>
            <w:webHidden/>
          </w:rPr>
          <w:fldChar w:fldCharType="separate"/>
        </w:r>
        <w:r>
          <w:rPr>
            <w:noProof/>
            <w:webHidden/>
          </w:rPr>
          <w:t>5</w:t>
        </w:r>
        <w:r>
          <w:rPr>
            <w:noProof/>
            <w:webHidden/>
          </w:rPr>
          <w:fldChar w:fldCharType="end"/>
        </w:r>
      </w:hyperlink>
    </w:p>
    <w:p w14:paraId="7766787E" w14:textId="43ED8D35" w:rsidR="00DE2D1B" w:rsidRDefault="00DE2D1B" w:rsidP="00DE2D1B">
      <w:pPr>
        <w:pStyle w:val="TOC1"/>
        <w:tabs>
          <w:tab w:val="right" w:leader="dot" w:pos="9736"/>
        </w:tabs>
        <w:ind w:left="0" w:firstLine="0"/>
        <w:rPr>
          <w:rFonts w:asciiTheme="minorHAnsi" w:eastAsiaTheme="minorEastAsia" w:hAnsiTheme="minorHAnsi" w:cstheme="minorBidi"/>
          <w:noProof/>
          <w:lang w:eastAsia="ro-RO"/>
        </w:rPr>
      </w:pPr>
      <w:hyperlink w:anchor="_Toc233068738" w:history="1">
        <w:r w:rsidRPr="00193C47">
          <w:rPr>
            <w:rStyle w:val="Hyperlink"/>
            <w:rFonts w:ascii="Georgia" w:hAnsi="Georgia"/>
            <w:noProof/>
          </w:rPr>
          <w:t>2. Definirea structurii aplicației</w:t>
        </w:r>
        <w:r>
          <w:rPr>
            <w:noProof/>
            <w:webHidden/>
          </w:rPr>
          <w:tab/>
        </w:r>
        <w:r>
          <w:rPr>
            <w:noProof/>
            <w:webHidden/>
          </w:rPr>
          <w:fldChar w:fldCharType="begin"/>
        </w:r>
        <w:r>
          <w:rPr>
            <w:noProof/>
            <w:webHidden/>
          </w:rPr>
          <w:instrText xml:space="preserve"> PAGEREF _Toc233068738 \h </w:instrText>
        </w:r>
        <w:r>
          <w:rPr>
            <w:noProof/>
            <w:webHidden/>
          </w:rPr>
        </w:r>
        <w:r>
          <w:rPr>
            <w:noProof/>
            <w:webHidden/>
          </w:rPr>
          <w:fldChar w:fldCharType="separate"/>
        </w:r>
        <w:r>
          <w:rPr>
            <w:noProof/>
            <w:webHidden/>
          </w:rPr>
          <w:t>6</w:t>
        </w:r>
        <w:r>
          <w:rPr>
            <w:noProof/>
            <w:webHidden/>
          </w:rPr>
          <w:fldChar w:fldCharType="end"/>
        </w:r>
      </w:hyperlink>
    </w:p>
    <w:p w14:paraId="312961C6" w14:textId="73E96108"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39" w:history="1">
        <w:r w:rsidRPr="00193C47">
          <w:rPr>
            <w:rStyle w:val="Hyperlink"/>
            <w:rFonts w:ascii="Georgia" w:eastAsia="Times" w:hAnsi="Georgia" w:cs="Times"/>
            <w:noProof/>
          </w:rPr>
          <w:t>2.1. Descrierea generală a arhitecturii aplicației</w:t>
        </w:r>
        <w:r>
          <w:rPr>
            <w:noProof/>
            <w:webHidden/>
          </w:rPr>
          <w:tab/>
        </w:r>
        <w:r>
          <w:rPr>
            <w:noProof/>
            <w:webHidden/>
          </w:rPr>
          <w:fldChar w:fldCharType="begin"/>
        </w:r>
        <w:r>
          <w:rPr>
            <w:noProof/>
            <w:webHidden/>
          </w:rPr>
          <w:instrText xml:space="preserve"> PAGEREF _Toc233068739 \h </w:instrText>
        </w:r>
        <w:r>
          <w:rPr>
            <w:noProof/>
            <w:webHidden/>
          </w:rPr>
        </w:r>
        <w:r>
          <w:rPr>
            <w:noProof/>
            <w:webHidden/>
          </w:rPr>
          <w:fldChar w:fldCharType="separate"/>
        </w:r>
        <w:r>
          <w:rPr>
            <w:noProof/>
            <w:webHidden/>
          </w:rPr>
          <w:t>6</w:t>
        </w:r>
        <w:r>
          <w:rPr>
            <w:noProof/>
            <w:webHidden/>
          </w:rPr>
          <w:fldChar w:fldCharType="end"/>
        </w:r>
      </w:hyperlink>
    </w:p>
    <w:p w14:paraId="1B98C744" w14:textId="365E2E19"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0" w:history="1">
        <w:r w:rsidRPr="00193C47">
          <w:rPr>
            <w:rStyle w:val="Hyperlink"/>
            <w:rFonts w:ascii="Georgia" w:hAnsi="Georgia"/>
            <w:noProof/>
          </w:rPr>
          <w:t>2.2. Proiectarea bazei de date</w:t>
        </w:r>
        <w:r>
          <w:rPr>
            <w:noProof/>
            <w:webHidden/>
          </w:rPr>
          <w:tab/>
        </w:r>
        <w:r>
          <w:rPr>
            <w:noProof/>
            <w:webHidden/>
          </w:rPr>
          <w:fldChar w:fldCharType="begin"/>
        </w:r>
        <w:r>
          <w:rPr>
            <w:noProof/>
            <w:webHidden/>
          </w:rPr>
          <w:instrText xml:space="preserve"> PAGEREF _Toc233068740 \h </w:instrText>
        </w:r>
        <w:r>
          <w:rPr>
            <w:noProof/>
            <w:webHidden/>
          </w:rPr>
        </w:r>
        <w:r>
          <w:rPr>
            <w:noProof/>
            <w:webHidden/>
          </w:rPr>
          <w:fldChar w:fldCharType="separate"/>
        </w:r>
        <w:r>
          <w:rPr>
            <w:noProof/>
            <w:webHidden/>
          </w:rPr>
          <w:t>6</w:t>
        </w:r>
        <w:r>
          <w:rPr>
            <w:noProof/>
            <w:webHidden/>
          </w:rPr>
          <w:fldChar w:fldCharType="end"/>
        </w:r>
      </w:hyperlink>
    </w:p>
    <w:p w14:paraId="4F21497A" w14:textId="6F81B2FC"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1" w:history="1">
        <w:r w:rsidRPr="00193C47">
          <w:rPr>
            <w:rStyle w:val="Hyperlink"/>
            <w:rFonts w:ascii="Georgia" w:hAnsi="Georgia"/>
            <w:noProof/>
          </w:rPr>
          <w:t>2.3. Componenta de backend și logica de procesare</w:t>
        </w:r>
        <w:r>
          <w:rPr>
            <w:noProof/>
            <w:webHidden/>
          </w:rPr>
          <w:tab/>
        </w:r>
        <w:r>
          <w:rPr>
            <w:noProof/>
            <w:webHidden/>
          </w:rPr>
          <w:fldChar w:fldCharType="begin"/>
        </w:r>
        <w:r>
          <w:rPr>
            <w:noProof/>
            <w:webHidden/>
          </w:rPr>
          <w:instrText xml:space="preserve"> PAGEREF _Toc233068741 \h </w:instrText>
        </w:r>
        <w:r>
          <w:rPr>
            <w:noProof/>
            <w:webHidden/>
          </w:rPr>
        </w:r>
        <w:r>
          <w:rPr>
            <w:noProof/>
            <w:webHidden/>
          </w:rPr>
          <w:fldChar w:fldCharType="separate"/>
        </w:r>
        <w:r>
          <w:rPr>
            <w:noProof/>
            <w:webHidden/>
          </w:rPr>
          <w:t>7</w:t>
        </w:r>
        <w:r>
          <w:rPr>
            <w:noProof/>
            <w:webHidden/>
          </w:rPr>
          <w:fldChar w:fldCharType="end"/>
        </w:r>
      </w:hyperlink>
    </w:p>
    <w:p w14:paraId="4B0CBBFD" w14:textId="1C9540EC"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2" w:history="1">
        <w:r w:rsidRPr="00193C47">
          <w:rPr>
            <w:rStyle w:val="Hyperlink"/>
            <w:rFonts w:ascii="Georgia" w:hAnsi="Georgia"/>
            <w:noProof/>
          </w:rPr>
          <w:t>2.4. Componenta de frontend</w:t>
        </w:r>
        <w:r>
          <w:rPr>
            <w:noProof/>
            <w:webHidden/>
          </w:rPr>
          <w:tab/>
        </w:r>
        <w:r>
          <w:rPr>
            <w:noProof/>
            <w:webHidden/>
          </w:rPr>
          <w:fldChar w:fldCharType="begin"/>
        </w:r>
        <w:r>
          <w:rPr>
            <w:noProof/>
            <w:webHidden/>
          </w:rPr>
          <w:instrText xml:space="preserve"> PAGEREF _Toc233068742 \h </w:instrText>
        </w:r>
        <w:r>
          <w:rPr>
            <w:noProof/>
            <w:webHidden/>
          </w:rPr>
        </w:r>
        <w:r>
          <w:rPr>
            <w:noProof/>
            <w:webHidden/>
          </w:rPr>
          <w:fldChar w:fldCharType="separate"/>
        </w:r>
        <w:r>
          <w:rPr>
            <w:noProof/>
            <w:webHidden/>
          </w:rPr>
          <w:t>8</w:t>
        </w:r>
        <w:r>
          <w:rPr>
            <w:noProof/>
            <w:webHidden/>
          </w:rPr>
          <w:fldChar w:fldCharType="end"/>
        </w:r>
      </w:hyperlink>
    </w:p>
    <w:p w14:paraId="4294BD9D" w14:textId="010FE451"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3" w:history="1">
        <w:r w:rsidRPr="00193C47">
          <w:rPr>
            <w:rStyle w:val="Hyperlink"/>
            <w:rFonts w:ascii="Georgia" w:hAnsi="Georgia"/>
            <w:noProof/>
          </w:rPr>
          <w:t>2.5. Design patterns</w:t>
        </w:r>
        <w:r>
          <w:rPr>
            <w:noProof/>
            <w:webHidden/>
          </w:rPr>
          <w:tab/>
        </w:r>
        <w:r>
          <w:rPr>
            <w:noProof/>
            <w:webHidden/>
          </w:rPr>
          <w:fldChar w:fldCharType="begin"/>
        </w:r>
        <w:r>
          <w:rPr>
            <w:noProof/>
            <w:webHidden/>
          </w:rPr>
          <w:instrText xml:space="preserve"> PAGEREF _Toc233068743 \h </w:instrText>
        </w:r>
        <w:r>
          <w:rPr>
            <w:noProof/>
            <w:webHidden/>
          </w:rPr>
        </w:r>
        <w:r>
          <w:rPr>
            <w:noProof/>
            <w:webHidden/>
          </w:rPr>
          <w:fldChar w:fldCharType="separate"/>
        </w:r>
        <w:r>
          <w:rPr>
            <w:noProof/>
            <w:webHidden/>
          </w:rPr>
          <w:t>8</w:t>
        </w:r>
        <w:r>
          <w:rPr>
            <w:noProof/>
            <w:webHidden/>
          </w:rPr>
          <w:fldChar w:fldCharType="end"/>
        </w:r>
      </w:hyperlink>
    </w:p>
    <w:p w14:paraId="5F3B0EAB" w14:textId="501A8DD7"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4" w:history="1">
        <w:r w:rsidRPr="00193C47">
          <w:rPr>
            <w:rStyle w:val="Hyperlink"/>
            <w:rFonts w:ascii="Georgia" w:hAnsi="Georgia"/>
            <w:noProof/>
          </w:rPr>
          <w:t>2.6. Folosirea agenților AI în procesarea datelor și generarea de rapoarte medicale</w:t>
        </w:r>
        <w:r>
          <w:rPr>
            <w:noProof/>
            <w:webHidden/>
          </w:rPr>
          <w:tab/>
        </w:r>
        <w:r>
          <w:rPr>
            <w:noProof/>
            <w:webHidden/>
          </w:rPr>
          <w:fldChar w:fldCharType="begin"/>
        </w:r>
        <w:r>
          <w:rPr>
            <w:noProof/>
            <w:webHidden/>
          </w:rPr>
          <w:instrText xml:space="preserve"> PAGEREF _Toc233068744 \h </w:instrText>
        </w:r>
        <w:r>
          <w:rPr>
            <w:noProof/>
            <w:webHidden/>
          </w:rPr>
        </w:r>
        <w:r>
          <w:rPr>
            <w:noProof/>
            <w:webHidden/>
          </w:rPr>
          <w:fldChar w:fldCharType="separate"/>
        </w:r>
        <w:r>
          <w:rPr>
            <w:noProof/>
            <w:webHidden/>
          </w:rPr>
          <w:t>9</w:t>
        </w:r>
        <w:r>
          <w:rPr>
            <w:noProof/>
            <w:webHidden/>
          </w:rPr>
          <w:fldChar w:fldCharType="end"/>
        </w:r>
      </w:hyperlink>
    </w:p>
    <w:p w14:paraId="77AE9FC4" w14:textId="5E04EC34"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5" w:history="1">
        <w:r w:rsidRPr="00193C47">
          <w:rPr>
            <w:rStyle w:val="Hyperlink"/>
            <w:rFonts w:ascii="Georgia" w:hAnsi="Georgia"/>
            <w:noProof/>
          </w:rPr>
          <w:t>2.7. User stories and Acceptance criteria</w:t>
        </w:r>
        <w:r>
          <w:rPr>
            <w:noProof/>
            <w:webHidden/>
          </w:rPr>
          <w:tab/>
        </w:r>
        <w:r>
          <w:rPr>
            <w:noProof/>
            <w:webHidden/>
          </w:rPr>
          <w:fldChar w:fldCharType="begin"/>
        </w:r>
        <w:r>
          <w:rPr>
            <w:noProof/>
            <w:webHidden/>
          </w:rPr>
          <w:instrText xml:space="preserve"> PAGEREF _Toc233068745 \h </w:instrText>
        </w:r>
        <w:r>
          <w:rPr>
            <w:noProof/>
            <w:webHidden/>
          </w:rPr>
        </w:r>
        <w:r>
          <w:rPr>
            <w:noProof/>
            <w:webHidden/>
          </w:rPr>
          <w:fldChar w:fldCharType="separate"/>
        </w:r>
        <w:r>
          <w:rPr>
            <w:noProof/>
            <w:webHidden/>
          </w:rPr>
          <w:t>10</w:t>
        </w:r>
        <w:r>
          <w:rPr>
            <w:noProof/>
            <w:webHidden/>
          </w:rPr>
          <w:fldChar w:fldCharType="end"/>
        </w:r>
      </w:hyperlink>
    </w:p>
    <w:p w14:paraId="013426C1" w14:textId="0D2D542C"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6" w:history="1">
        <w:r w:rsidRPr="00193C47">
          <w:rPr>
            <w:rStyle w:val="Hyperlink"/>
            <w:rFonts w:ascii="Georgia" w:hAnsi="Georgia"/>
            <w:noProof/>
          </w:rPr>
          <w:t>2.8. Diagrame UML</w:t>
        </w:r>
        <w:r>
          <w:rPr>
            <w:noProof/>
            <w:webHidden/>
          </w:rPr>
          <w:tab/>
        </w:r>
        <w:r>
          <w:rPr>
            <w:noProof/>
            <w:webHidden/>
          </w:rPr>
          <w:fldChar w:fldCharType="begin"/>
        </w:r>
        <w:r>
          <w:rPr>
            <w:noProof/>
            <w:webHidden/>
          </w:rPr>
          <w:instrText xml:space="preserve"> PAGEREF _Toc233068746 \h </w:instrText>
        </w:r>
        <w:r>
          <w:rPr>
            <w:noProof/>
            <w:webHidden/>
          </w:rPr>
        </w:r>
        <w:r>
          <w:rPr>
            <w:noProof/>
            <w:webHidden/>
          </w:rPr>
          <w:fldChar w:fldCharType="separate"/>
        </w:r>
        <w:r>
          <w:rPr>
            <w:noProof/>
            <w:webHidden/>
          </w:rPr>
          <w:t>12</w:t>
        </w:r>
        <w:r>
          <w:rPr>
            <w:noProof/>
            <w:webHidden/>
          </w:rPr>
          <w:fldChar w:fldCharType="end"/>
        </w:r>
      </w:hyperlink>
    </w:p>
    <w:p w14:paraId="48BF7A07" w14:textId="4D0E0ECF" w:rsidR="00DE2D1B" w:rsidRDefault="00DE2D1B" w:rsidP="00DE2D1B">
      <w:pPr>
        <w:pStyle w:val="TOC1"/>
        <w:tabs>
          <w:tab w:val="right" w:leader="dot" w:pos="9736"/>
        </w:tabs>
        <w:ind w:left="0" w:firstLine="0"/>
        <w:rPr>
          <w:rFonts w:asciiTheme="minorHAnsi" w:eastAsiaTheme="minorEastAsia" w:hAnsiTheme="minorHAnsi" w:cstheme="minorBidi"/>
          <w:noProof/>
          <w:lang w:eastAsia="ro-RO"/>
        </w:rPr>
      </w:pPr>
      <w:hyperlink w:anchor="_Toc233068747" w:history="1">
        <w:r w:rsidRPr="00193C47">
          <w:rPr>
            <w:rStyle w:val="Hyperlink"/>
            <w:rFonts w:ascii="Georgia" w:hAnsi="Georgia"/>
            <w:noProof/>
          </w:rPr>
          <w:t>3. Procesul de dezvoltare</w:t>
        </w:r>
        <w:r>
          <w:rPr>
            <w:noProof/>
            <w:webHidden/>
          </w:rPr>
          <w:tab/>
        </w:r>
        <w:r>
          <w:rPr>
            <w:noProof/>
            <w:webHidden/>
          </w:rPr>
          <w:fldChar w:fldCharType="begin"/>
        </w:r>
        <w:r>
          <w:rPr>
            <w:noProof/>
            <w:webHidden/>
          </w:rPr>
          <w:instrText xml:space="preserve"> PAGEREF _Toc233068747 \h </w:instrText>
        </w:r>
        <w:r>
          <w:rPr>
            <w:noProof/>
            <w:webHidden/>
          </w:rPr>
        </w:r>
        <w:r>
          <w:rPr>
            <w:noProof/>
            <w:webHidden/>
          </w:rPr>
          <w:fldChar w:fldCharType="separate"/>
        </w:r>
        <w:r>
          <w:rPr>
            <w:noProof/>
            <w:webHidden/>
          </w:rPr>
          <w:t>17</w:t>
        </w:r>
        <w:r>
          <w:rPr>
            <w:noProof/>
            <w:webHidden/>
          </w:rPr>
          <w:fldChar w:fldCharType="end"/>
        </w:r>
      </w:hyperlink>
    </w:p>
    <w:p w14:paraId="74B9360F" w14:textId="523A727D"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8" w:history="1">
        <w:r w:rsidRPr="00193C47">
          <w:rPr>
            <w:rStyle w:val="Hyperlink"/>
            <w:rFonts w:ascii="Georgia" w:eastAsia="Georgia" w:hAnsi="Georgia" w:cs="Georgia"/>
            <w:noProof/>
          </w:rPr>
          <w:t>3.1. Alegerea metodologiei de dezvoltare</w:t>
        </w:r>
        <w:r>
          <w:rPr>
            <w:noProof/>
            <w:webHidden/>
          </w:rPr>
          <w:tab/>
        </w:r>
        <w:r>
          <w:rPr>
            <w:noProof/>
            <w:webHidden/>
          </w:rPr>
          <w:fldChar w:fldCharType="begin"/>
        </w:r>
        <w:r>
          <w:rPr>
            <w:noProof/>
            <w:webHidden/>
          </w:rPr>
          <w:instrText xml:space="preserve"> PAGEREF _Toc233068748 \h </w:instrText>
        </w:r>
        <w:r>
          <w:rPr>
            <w:noProof/>
            <w:webHidden/>
          </w:rPr>
        </w:r>
        <w:r>
          <w:rPr>
            <w:noProof/>
            <w:webHidden/>
          </w:rPr>
          <w:fldChar w:fldCharType="separate"/>
        </w:r>
        <w:r>
          <w:rPr>
            <w:noProof/>
            <w:webHidden/>
          </w:rPr>
          <w:t>17</w:t>
        </w:r>
        <w:r>
          <w:rPr>
            <w:noProof/>
            <w:webHidden/>
          </w:rPr>
          <w:fldChar w:fldCharType="end"/>
        </w:r>
      </w:hyperlink>
    </w:p>
    <w:p w14:paraId="005BC8C0" w14:textId="6CF6E6AC"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49" w:history="1">
        <w:r w:rsidRPr="00193C47">
          <w:rPr>
            <w:rStyle w:val="Hyperlink"/>
            <w:rFonts w:ascii="Georgia" w:hAnsi="Georgia"/>
            <w:noProof/>
          </w:rPr>
          <w:t>3.2. Crearea de specificații, backlog-uri</w:t>
        </w:r>
        <w:r>
          <w:rPr>
            <w:noProof/>
            <w:webHidden/>
          </w:rPr>
          <w:tab/>
        </w:r>
        <w:r>
          <w:rPr>
            <w:noProof/>
            <w:webHidden/>
          </w:rPr>
          <w:fldChar w:fldCharType="begin"/>
        </w:r>
        <w:r>
          <w:rPr>
            <w:noProof/>
            <w:webHidden/>
          </w:rPr>
          <w:instrText xml:space="preserve"> PAGEREF _Toc233068749 \h </w:instrText>
        </w:r>
        <w:r>
          <w:rPr>
            <w:noProof/>
            <w:webHidden/>
          </w:rPr>
        </w:r>
        <w:r>
          <w:rPr>
            <w:noProof/>
            <w:webHidden/>
          </w:rPr>
          <w:fldChar w:fldCharType="separate"/>
        </w:r>
        <w:r>
          <w:rPr>
            <w:noProof/>
            <w:webHidden/>
          </w:rPr>
          <w:t>17</w:t>
        </w:r>
        <w:r>
          <w:rPr>
            <w:noProof/>
            <w:webHidden/>
          </w:rPr>
          <w:fldChar w:fldCharType="end"/>
        </w:r>
      </w:hyperlink>
    </w:p>
    <w:p w14:paraId="5C31256C" w14:textId="29947253"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50" w:history="1">
        <w:r w:rsidRPr="00193C47">
          <w:rPr>
            <w:rStyle w:val="Hyperlink"/>
            <w:rFonts w:ascii="Georgia" w:eastAsia="Georgia" w:hAnsi="Georgia" w:cs="Georgia"/>
            <w:noProof/>
          </w:rPr>
          <w:t>3.3. Utilizarea GitHub in procesul de dezvoltare</w:t>
        </w:r>
        <w:r>
          <w:rPr>
            <w:noProof/>
            <w:webHidden/>
          </w:rPr>
          <w:tab/>
        </w:r>
        <w:r>
          <w:rPr>
            <w:noProof/>
            <w:webHidden/>
          </w:rPr>
          <w:fldChar w:fldCharType="begin"/>
        </w:r>
        <w:r>
          <w:rPr>
            <w:noProof/>
            <w:webHidden/>
          </w:rPr>
          <w:instrText xml:space="preserve"> PAGEREF _Toc233068750 \h </w:instrText>
        </w:r>
        <w:r>
          <w:rPr>
            <w:noProof/>
            <w:webHidden/>
          </w:rPr>
        </w:r>
        <w:r>
          <w:rPr>
            <w:noProof/>
            <w:webHidden/>
          </w:rPr>
          <w:fldChar w:fldCharType="separate"/>
        </w:r>
        <w:r>
          <w:rPr>
            <w:noProof/>
            <w:webHidden/>
          </w:rPr>
          <w:t>21</w:t>
        </w:r>
        <w:r>
          <w:rPr>
            <w:noProof/>
            <w:webHidden/>
          </w:rPr>
          <w:fldChar w:fldCharType="end"/>
        </w:r>
      </w:hyperlink>
    </w:p>
    <w:p w14:paraId="64757880" w14:textId="7C5AF232"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51" w:history="1">
        <w:r w:rsidRPr="00193C47">
          <w:rPr>
            <w:rStyle w:val="Hyperlink"/>
            <w:rFonts w:ascii="Georgia" w:hAnsi="Georgia"/>
            <w:noProof/>
          </w:rPr>
          <w:t>3.4. Realizarea de teste automate</w:t>
        </w:r>
        <w:r>
          <w:rPr>
            <w:noProof/>
            <w:webHidden/>
          </w:rPr>
          <w:tab/>
        </w:r>
        <w:r>
          <w:rPr>
            <w:noProof/>
            <w:webHidden/>
          </w:rPr>
          <w:fldChar w:fldCharType="begin"/>
        </w:r>
        <w:r>
          <w:rPr>
            <w:noProof/>
            <w:webHidden/>
          </w:rPr>
          <w:instrText xml:space="preserve"> PAGEREF _Toc233068751 \h </w:instrText>
        </w:r>
        <w:r>
          <w:rPr>
            <w:noProof/>
            <w:webHidden/>
          </w:rPr>
        </w:r>
        <w:r>
          <w:rPr>
            <w:noProof/>
            <w:webHidden/>
          </w:rPr>
          <w:fldChar w:fldCharType="separate"/>
        </w:r>
        <w:r>
          <w:rPr>
            <w:noProof/>
            <w:webHidden/>
          </w:rPr>
          <w:t>22</w:t>
        </w:r>
        <w:r>
          <w:rPr>
            <w:noProof/>
            <w:webHidden/>
          </w:rPr>
          <w:fldChar w:fldCharType="end"/>
        </w:r>
      </w:hyperlink>
    </w:p>
    <w:p w14:paraId="099CADAE" w14:textId="53CB3F07" w:rsidR="00DE2D1B" w:rsidRDefault="00DE2D1B" w:rsidP="00DE2D1B">
      <w:pPr>
        <w:pStyle w:val="TOC2"/>
        <w:tabs>
          <w:tab w:val="right" w:leader="dot" w:pos="9736"/>
        </w:tabs>
        <w:ind w:left="720"/>
        <w:rPr>
          <w:rFonts w:asciiTheme="minorHAnsi" w:eastAsiaTheme="minorEastAsia" w:hAnsiTheme="minorHAnsi" w:cstheme="minorBidi"/>
          <w:noProof/>
          <w:lang w:eastAsia="ro-RO"/>
        </w:rPr>
      </w:pPr>
      <w:hyperlink w:anchor="_Toc233068752" w:history="1">
        <w:r w:rsidRPr="00193C47">
          <w:rPr>
            <w:rStyle w:val="Hyperlink"/>
            <w:rFonts w:ascii="Georgia" w:hAnsi="Georgia"/>
            <w:noProof/>
          </w:rPr>
          <w:t>3.5. Utilizarea instrumentelor AI în dezvoltarea aplicației</w:t>
        </w:r>
        <w:r>
          <w:rPr>
            <w:noProof/>
            <w:webHidden/>
          </w:rPr>
          <w:tab/>
        </w:r>
        <w:r>
          <w:rPr>
            <w:noProof/>
            <w:webHidden/>
          </w:rPr>
          <w:fldChar w:fldCharType="begin"/>
        </w:r>
        <w:r>
          <w:rPr>
            <w:noProof/>
            <w:webHidden/>
          </w:rPr>
          <w:instrText xml:space="preserve"> PAGEREF _Toc233068752 \h </w:instrText>
        </w:r>
        <w:r>
          <w:rPr>
            <w:noProof/>
            <w:webHidden/>
          </w:rPr>
        </w:r>
        <w:r>
          <w:rPr>
            <w:noProof/>
            <w:webHidden/>
          </w:rPr>
          <w:fldChar w:fldCharType="separate"/>
        </w:r>
        <w:r>
          <w:rPr>
            <w:noProof/>
            <w:webHidden/>
          </w:rPr>
          <w:t>23</w:t>
        </w:r>
        <w:r>
          <w:rPr>
            <w:noProof/>
            <w:webHidden/>
          </w:rPr>
          <w:fldChar w:fldCharType="end"/>
        </w:r>
      </w:hyperlink>
    </w:p>
    <w:p w14:paraId="6D0976FB" w14:textId="5ABFA442" w:rsidR="00282013" w:rsidRPr="00282013" w:rsidRDefault="00282013" w:rsidP="182D01FF">
      <w:pPr>
        <w:pStyle w:val="TOC2"/>
        <w:tabs>
          <w:tab w:val="right" w:leader="dot" w:pos="9735"/>
        </w:tabs>
        <w:rPr>
          <w:rFonts w:ascii="Georgia" w:eastAsiaTheme="minorEastAsia" w:hAnsi="Georgia"/>
          <w:noProof/>
          <w:lang w:val="en-US"/>
        </w:rPr>
      </w:pPr>
      <w:r>
        <w:fldChar w:fldCharType="end"/>
      </w:r>
    </w:p>
    <w:p w14:paraId="4518DB26" w14:textId="1F2660B7" w:rsidR="00E93B23" w:rsidRPr="00591ED0" w:rsidRDefault="00372F55" w:rsidP="00282013">
      <w:pPr>
        <w:spacing w:after="0"/>
        <w:ind w:left="720" w:firstLine="720"/>
        <w:rPr>
          <w:rFonts w:ascii="Georgia" w:eastAsiaTheme="majorEastAsia" w:hAnsi="Georgia" w:cstheme="majorBidi"/>
          <w:color w:val="2F5496" w:themeColor="accent1" w:themeShade="BF"/>
          <w:sz w:val="40"/>
          <w:szCs w:val="40"/>
        </w:rPr>
      </w:pPr>
      <w:r w:rsidRPr="00591ED0">
        <w:rPr>
          <w:rFonts w:ascii="Georgia" w:eastAsiaTheme="majorEastAsia" w:hAnsi="Georgia" w:cstheme="majorBidi"/>
          <w:color w:val="2F5496" w:themeColor="accent1" w:themeShade="BF"/>
          <w:sz w:val="40"/>
          <w:szCs w:val="40"/>
        </w:rPr>
        <w:br w:type="page"/>
      </w:r>
    </w:p>
    <w:p w14:paraId="659C1D1D" w14:textId="00D3F841" w:rsidR="00E93B23" w:rsidRPr="00775D67" w:rsidRDefault="00775D67" w:rsidP="00A22BC9">
      <w:pPr>
        <w:pStyle w:val="Heading1"/>
        <w:tabs>
          <w:tab w:val="left" w:pos="5529"/>
        </w:tabs>
        <w:rPr>
          <w:rFonts w:ascii="Georgia" w:hAnsi="Georgia"/>
        </w:rPr>
      </w:pPr>
      <w:bookmarkStart w:id="1" w:name="_Toc233068734"/>
      <w:r w:rsidRPr="00775D67">
        <w:rPr>
          <w:rFonts w:ascii="Georgia" w:hAnsi="Georgia"/>
        </w:rPr>
        <w:t>1</w:t>
      </w:r>
      <w:r w:rsidR="00372F55" w:rsidRPr="00775D67">
        <w:rPr>
          <w:rFonts w:ascii="Georgia" w:hAnsi="Georgia"/>
        </w:rPr>
        <w:t xml:space="preserve">. </w:t>
      </w:r>
      <w:r w:rsidR="00044748">
        <w:rPr>
          <w:rFonts w:ascii="Georgia" w:hAnsi="Georgia"/>
        </w:rPr>
        <w:t>Introducere</w:t>
      </w:r>
      <w:bookmarkEnd w:id="1"/>
    </w:p>
    <w:p w14:paraId="3115D959" w14:textId="69D99552" w:rsidR="00E93B23" w:rsidRPr="00775D67" w:rsidRDefault="00372F55" w:rsidP="00775D67">
      <w:pPr>
        <w:pStyle w:val="Heading2"/>
        <w:ind w:left="720"/>
        <w:rPr>
          <w:rFonts w:ascii="Georgia" w:hAnsi="Georgia"/>
        </w:rPr>
      </w:pPr>
      <w:bookmarkStart w:id="2" w:name="_Toc233068735"/>
      <w:r w:rsidRPr="7D2C2C40">
        <w:rPr>
          <w:rFonts w:ascii="Georgia" w:hAnsi="Georgia"/>
        </w:rPr>
        <w:t>1.1</w:t>
      </w:r>
      <w:r w:rsidR="00374D27">
        <w:rPr>
          <w:rFonts w:ascii="Georgia" w:hAnsi="Georgia"/>
        </w:rPr>
        <w:t>.</w:t>
      </w:r>
      <w:r w:rsidRPr="7D2C2C40">
        <w:rPr>
          <w:rFonts w:ascii="Georgia" w:hAnsi="Georgia"/>
        </w:rPr>
        <w:t xml:space="preserve"> </w:t>
      </w:r>
      <w:r w:rsidR="00CF189F" w:rsidRPr="7D2C2C40">
        <w:rPr>
          <w:rFonts w:ascii="Georgia" w:hAnsi="Georgia"/>
        </w:rPr>
        <w:t>Tema aleasă și scurtă descriere</w:t>
      </w:r>
      <w:bookmarkEnd w:id="2"/>
    </w:p>
    <w:p w14:paraId="3F7EA03F" w14:textId="4B9A77A8" w:rsidR="221CD69F" w:rsidRDefault="009A6CA8" w:rsidP="00531C1B">
      <w:pPr>
        <w:ind w:left="720" w:firstLine="720"/>
        <w:jc w:val="both"/>
      </w:pPr>
      <w:r>
        <w:t xml:space="preserve">MEDICODE </w:t>
      </w:r>
      <w:r w:rsidR="221CD69F">
        <w:t>este o aplicație desktop cu executare locală și o interfață web-based, concepută pentru a transforma analizele de laborator în informații acționabile și personalizate. Pornind de la nevoia utilizatorilor de a înțelege rezultatele medicale fără cunoștințe de specialitate, aplicația extrage automat biomarkerii din fișiere PDF sau imagini cu ajutorul inteligen</w:t>
      </w:r>
      <w:r w:rsidR="49BD75D6">
        <w:t>ț</w:t>
      </w:r>
      <w:r w:rsidR="221CD69F">
        <w:t>ei artificiale (având un sistem OCR integrat ca soluție de redundanță).</w:t>
      </w:r>
    </w:p>
    <w:p w14:paraId="595B7D86" w14:textId="2B9FA96D" w:rsidR="221CD69F" w:rsidRDefault="221CD69F" w:rsidP="00531C1B">
      <w:pPr>
        <w:ind w:left="720" w:firstLine="720"/>
        <w:jc w:val="both"/>
      </w:pPr>
      <w:r>
        <w:t>Datele extrase sunt evaluate printr-un sistem agentic pe două niveluri: un prim model LLM se ocupă de digi</w:t>
      </w:r>
      <w:r w:rsidR="7AE54990">
        <w:t>tali</w:t>
      </w:r>
      <w:r>
        <w:t>zarea și structurarea biomarkerilor, în timp ce al doilea model analizează contextul clinic și formulează recomandări personalizate de lifestyle și pași medicali. Toate informațiile sunt stocate local într-o bază de date SQLite și pot fi monitorizate în timp printr-un dashboard interactiv ce pune la dispoziție grafice de evoluție și alerte vizuale pentru fluctuații critice, oferind o experiență sigură și privată, direct pe calculatorul utilizatorului.</w:t>
      </w:r>
    </w:p>
    <w:p w14:paraId="5D5A3595" w14:textId="5B42509E" w:rsidR="00E93B23" w:rsidRPr="00775D67" w:rsidRDefault="00372F55" w:rsidP="00775D67">
      <w:pPr>
        <w:pStyle w:val="Heading2"/>
        <w:ind w:left="720"/>
        <w:rPr>
          <w:rFonts w:ascii="Georgia" w:hAnsi="Georgia"/>
        </w:rPr>
      </w:pPr>
      <w:bookmarkStart w:id="3" w:name="_Toc233068736"/>
      <w:r w:rsidRPr="51BA7D59">
        <w:rPr>
          <w:rFonts w:ascii="Georgia" w:hAnsi="Georgia"/>
        </w:rPr>
        <w:t>1.2</w:t>
      </w:r>
      <w:r w:rsidR="00374D27">
        <w:rPr>
          <w:rFonts w:ascii="Georgia" w:hAnsi="Georgia"/>
        </w:rPr>
        <w:t>.</w:t>
      </w:r>
      <w:r w:rsidRPr="51BA7D59">
        <w:rPr>
          <w:rFonts w:ascii="Georgia" w:hAnsi="Georgia"/>
        </w:rPr>
        <w:t xml:space="preserve"> </w:t>
      </w:r>
      <w:r w:rsidR="00CF189F" w:rsidRPr="51BA7D59">
        <w:rPr>
          <w:rFonts w:ascii="Georgia" w:hAnsi="Georgia"/>
        </w:rPr>
        <w:t>Cerințe și Specificații</w:t>
      </w:r>
      <w:bookmarkEnd w:id="3"/>
    </w:p>
    <w:p w14:paraId="647539DC" w14:textId="1A1B9178" w:rsidR="66E4EDAA" w:rsidRPr="00531C1B" w:rsidRDefault="0E0BC3F3" w:rsidP="51BA7D59">
      <w:pPr>
        <w:pStyle w:val="Heading3"/>
        <w:ind w:left="720" w:firstLine="720"/>
        <w:rPr>
          <w:rFonts w:ascii="Georgia" w:hAnsi="Georgia"/>
        </w:rPr>
      </w:pPr>
      <w:r w:rsidRPr="61B66125">
        <w:rPr>
          <w:rFonts w:ascii="Georgia" w:hAnsi="Georgia"/>
        </w:rPr>
        <w:t>1.2.1</w:t>
      </w:r>
      <w:r w:rsidR="00374D27">
        <w:rPr>
          <w:rFonts w:ascii="Georgia" w:hAnsi="Georgia"/>
        </w:rPr>
        <w:t>.</w:t>
      </w:r>
      <w:r w:rsidRPr="61B66125">
        <w:rPr>
          <w:rFonts w:ascii="Georgia" w:hAnsi="Georgia"/>
        </w:rPr>
        <w:t xml:space="preserve"> </w:t>
      </w:r>
      <w:r w:rsidR="4E3BDB42" w:rsidRPr="61B66125">
        <w:rPr>
          <w:rFonts w:ascii="Georgia" w:hAnsi="Georgia"/>
        </w:rPr>
        <w:t>Modul de Încărcare și Parsare (Data Ingestion)</w:t>
      </w:r>
    </w:p>
    <w:p w14:paraId="64E571CF" w14:textId="3E31AD4E" w:rsidR="3D380C2D" w:rsidRDefault="3D380C2D" w:rsidP="7D2C2C40">
      <w:pPr>
        <w:spacing w:before="240" w:after="240"/>
        <w:ind w:left="1440" w:firstLine="720"/>
        <w:jc w:val="both"/>
      </w:pPr>
      <w:r>
        <w:t>Aplicația permite încărcarea fișierelor PDF sau a imaginilor (PNG, JPG, JPEG) cu rezultate de laborator. Procesul de extracție funcționează adaptiv: pentru PDF-urile native (text selectabil), textul este extras direct și trimis către API-ul Gemini (cloud), care izolează cinci elemente cheie per analiză: numele biomarkerului, valoarea măsurată, unitatea de măsură, limita minimă și limita maximă de referință. Pentru PDF-urile scanate sau imagini, documentul este trimis vizual aceluiași API prin Gemini Vision.</w:t>
      </w:r>
    </w:p>
    <w:p w14:paraId="244C5257" w14:textId="29B6DF4A" w:rsidR="3D380C2D" w:rsidRDefault="3D380C2D" w:rsidP="7D2C2C40">
      <w:pPr>
        <w:spacing w:before="240" w:after="240"/>
        <w:ind w:left="1440" w:firstLine="720"/>
        <w:jc w:val="both"/>
      </w:pPr>
      <w:r>
        <w:t>În cazul indisponibilității serviciului cloud, sistemul comută automat pe un motor OCR local (PaddleOCR) ca fallback. Înainte de procesare, imaginile sunt validate calitativ, iar fiecare încărcare este amprentată printr-un hash SHA-256 pentru a preveni duplicatele.</w:t>
      </w:r>
    </w:p>
    <w:p w14:paraId="31FEE82D" w14:textId="2EA87ACB" w:rsidR="3910EDE7" w:rsidRPr="0072177A" w:rsidRDefault="7BE67A40" w:rsidP="51BA7D59">
      <w:pPr>
        <w:pStyle w:val="Heading3"/>
        <w:ind w:left="720" w:firstLine="720"/>
        <w:rPr>
          <w:rFonts w:ascii="Georgia" w:hAnsi="Georgia"/>
        </w:rPr>
      </w:pPr>
      <w:r w:rsidRPr="61B66125">
        <w:rPr>
          <w:rFonts w:ascii="Georgia" w:hAnsi="Georgia"/>
        </w:rPr>
        <w:t>1.2.2</w:t>
      </w:r>
      <w:r w:rsidR="00374D27">
        <w:rPr>
          <w:rFonts w:ascii="Georgia" w:hAnsi="Georgia"/>
        </w:rPr>
        <w:t>.</w:t>
      </w:r>
      <w:r w:rsidRPr="61B66125">
        <w:rPr>
          <w:rFonts w:ascii="Georgia" w:hAnsi="Georgia"/>
        </w:rPr>
        <w:t xml:space="preserve"> Modul de Analiză și Explicare (Agentic AI)</w:t>
      </w:r>
    </w:p>
    <w:p w14:paraId="4AFB3960" w14:textId="34C679DE" w:rsidR="5F930D79" w:rsidRDefault="5F930D79" w:rsidP="7D2C2C40">
      <w:pPr>
        <w:spacing w:before="240" w:after="240"/>
        <w:ind w:left="1440" w:firstLine="720"/>
        <w:jc w:val="both"/>
      </w:pPr>
      <w:r>
        <w:t>Sistemul utilizează o arhitectură AI pe două straturi distincte. Primul agent (Gemini API, cloud) are rolul de extragere și structurare a datelor brute din documente. Al doilea agent este modelul medical specializat MedGemma, rulat local prin Ollama, care primește contextul complet al pacientului: biomarkeri, abateri față de referință, IMC, sex, vârstă și afecțiunile preexistente. Având aceste date, modelul generează un raport personalizat în limba română, cu evidențierea anomaliilor, corelații clinice și recomandări detaliate de dietă, stil de viață și pași medicali următori. Suplimentar, același model local normalizează terminologia medicală introdusă liber de utilizator (ex: „diabet zaharat tip 2" în loc de „diabet").</w:t>
      </w:r>
    </w:p>
    <w:p w14:paraId="4A19F09F" w14:textId="403CC8F8" w:rsidR="51BA7D59" w:rsidRDefault="51BA7D59" w:rsidP="51BA7D59">
      <w:pPr>
        <w:pStyle w:val="ListParagraph"/>
        <w:spacing w:before="240" w:after="240"/>
        <w:ind w:left="1800"/>
        <w:jc w:val="both"/>
      </w:pPr>
    </w:p>
    <w:p w14:paraId="1D67AF2B" w14:textId="107B7B31" w:rsidR="534E3E50" w:rsidRPr="0072177A" w:rsidRDefault="13DB27FF" w:rsidP="51BA7D59">
      <w:pPr>
        <w:spacing w:before="240" w:after="240"/>
        <w:ind w:left="720" w:firstLine="720"/>
        <w:jc w:val="both"/>
        <w:rPr>
          <w:rFonts w:ascii="Georgia" w:hAnsi="Georgia"/>
        </w:rPr>
      </w:pPr>
      <w:r w:rsidRPr="61B66125">
        <w:rPr>
          <w:rStyle w:val="Heading3Char"/>
          <w:rFonts w:ascii="Georgia" w:hAnsi="Georgia"/>
        </w:rPr>
        <w:t>1.2.3</w:t>
      </w:r>
      <w:r w:rsidR="00374D27">
        <w:rPr>
          <w:rStyle w:val="Heading3Char"/>
          <w:rFonts w:ascii="Georgia" w:hAnsi="Georgia"/>
        </w:rPr>
        <w:t>.</w:t>
      </w:r>
      <w:r w:rsidRPr="61B66125">
        <w:rPr>
          <w:rStyle w:val="Heading3Char"/>
          <w:rFonts w:ascii="Georgia" w:hAnsi="Georgia"/>
        </w:rPr>
        <w:t xml:space="preserve"> </w:t>
      </w:r>
      <w:r w:rsidR="4E3BDB42" w:rsidRPr="61B66125">
        <w:rPr>
          <w:rStyle w:val="Heading3Char"/>
          <w:rFonts w:ascii="Georgia" w:hAnsi="Georgia"/>
        </w:rPr>
        <w:t>Modul de Gestiune a Istoricului (Bază de date locală)</w:t>
      </w:r>
      <w:r w:rsidR="4E3BDB42" w:rsidRPr="61B66125">
        <w:rPr>
          <w:rFonts w:ascii="Georgia" w:hAnsi="Georgia"/>
        </w:rPr>
        <w:t xml:space="preserve"> </w:t>
      </w:r>
    </w:p>
    <w:p w14:paraId="6304B07D" w14:textId="7DBBA8BA" w:rsidR="58F27BBC" w:rsidRDefault="58F27BBC" w:rsidP="7D2C2C40">
      <w:pPr>
        <w:spacing w:before="240" w:after="240"/>
        <w:ind w:left="1440" w:firstLine="720"/>
        <w:jc w:val="both"/>
      </w:pPr>
      <w:r w:rsidRPr="7D2C2C40">
        <w:t>Rezultatele fiecărei sesiuni de analize sunt salvate într-o bază de date SQLite locală. Secțiunea de Istoric afișează grafice de evoluție temporală (line chart) pentru fiecare biomarker în parte, precum și o arhivă a rapoartelor anterioare, vizualizabile direct în interfață sau descărcabile în format PDF.</w:t>
      </w:r>
    </w:p>
    <w:p w14:paraId="4FD97323" w14:textId="6C31B82D" w:rsidR="214546B7" w:rsidRPr="0072177A" w:rsidRDefault="38759EB8" w:rsidP="51BA7D59">
      <w:pPr>
        <w:spacing w:before="240" w:after="240"/>
        <w:ind w:left="720" w:firstLine="720"/>
        <w:jc w:val="both"/>
        <w:rPr>
          <w:rFonts w:ascii="Georgia" w:hAnsi="Georgia"/>
        </w:rPr>
      </w:pPr>
      <w:r w:rsidRPr="61B66125">
        <w:rPr>
          <w:rStyle w:val="Heading3Char"/>
          <w:rFonts w:ascii="Georgia" w:hAnsi="Georgia"/>
        </w:rPr>
        <w:t>1.2.4</w:t>
      </w:r>
      <w:r w:rsidR="00374D27">
        <w:rPr>
          <w:rStyle w:val="Heading3Char"/>
          <w:rFonts w:ascii="Georgia" w:hAnsi="Georgia"/>
        </w:rPr>
        <w:t>.</w:t>
      </w:r>
      <w:r w:rsidRPr="61B66125">
        <w:rPr>
          <w:rStyle w:val="Heading3Char"/>
          <w:rFonts w:ascii="Georgia" w:hAnsi="Georgia"/>
        </w:rPr>
        <w:t xml:space="preserve"> </w:t>
      </w:r>
      <w:r w:rsidR="4E3BDB42" w:rsidRPr="61B66125">
        <w:rPr>
          <w:rStyle w:val="Heading3Char"/>
          <w:rFonts w:ascii="Georgia" w:hAnsi="Georgia"/>
        </w:rPr>
        <w:t>Interfața cu Utilizatorul (GUI)</w:t>
      </w:r>
      <w:r w:rsidR="4E3BDB42" w:rsidRPr="61B66125">
        <w:rPr>
          <w:rFonts w:ascii="Georgia" w:hAnsi="Georgia"/>
        </w:rPr>
        <w:t xml:space="preserve"> </w:t>
      </w:r>
    </w:p>
    <w:p w14:paraId="72E247D6" w14:textId="13EEA200" w:rsidR="420AE1EA" w:rsidRDefault="420AE1EA" w:rsidP="7D2C2C40">
      <w:pPr>
        <w:spacing w:before="240" w:after="240"/>
        <w:ind w:left="1440" w:firstLine="720"/>
        <w:jc w:val="both"/>
      </w:pPr>
      <w:r w:rsidRPr="7D2C2C40">
        <w:t>Interfața este construită cu Streamlit și rulează local în browser, fiind organizată pe patru secțiuni: Autentificare (creare cont local și login pentru gestionarea profilelor), Încărcare &amp; Evaluare (upload analize și generare raport), Istoric &amp; Evoluție (grafice și arhivă PDF) și Profilul Meu (gestionarea afecțiunilor, a datelor personale și a cheii API Gemini necesare funcționării sistemului de extracție).</w:t>
      </w:r>
    </w:p>
    <w:p w14:paraId="51090973" w14:textId="17AB8BF6" w:rsidR="71CD9DE2" w:rsidRDefault="71CD9DE2" w:rsidP="71CD9DE2">
      <w:pPr>
        <w:ind w:left="1440"/>
        <w:jc w:val="both"/>
      </w:pPr>
    </w:p>
    <w:p w14:paraId="487C9267" w14:textId="4A738B16" w:rsidR="00E93B23" w:rsidRPr="00775D67" w:rsidRDefault="00372F55" w:rsidP="00775D67">
      <w:pPr>
        <w:pStyle w:val="Heading2"/>
        <w:ind w:left="720"/>
        <w:rPr>
          <w:rFonts w:ascii="Georgia" w:hAnsi="Georgia"/>
        </w:rPr>
      </w:pPr>
      <w:bookmarkStart w:id="4" w:name="_Toc233068737"/>
      <w:r w:rsidRPr="7D2C2C40">
        <w:rPr>
          <w:rFonts w:ascii="Georgia" w:hAnsi="Georgia"/>
        </w:rPr>
        <w:t>1.3</w:t>
      </w:r>
      <w:r w:rsidR="00374D27">
        <w:rPr>
          <w:rFonts w:ascii="Georgia" w:hAnsi="Georgia"/>
        </w:rPr>
        <w:t>.</w:t>
      </w:r>
      <w:r w:rsidRPr="7D2C2C40">
        <w:rPr>
          <w:rFonts w:ascii="Georgia" w:hAnsi="Georgia"/>
        </w:rPr>
        <w:t xml:space="preserve"> </w:t>
      </w:r>
      <w:r w:rsidR="00CF189F" w:rsidRPr="7D2C2C40">
        <w:rPr>
          <w:rFonts w:ascii="Georgia" w:hAnsi="Georgia"/>
        </w:rPr>
        <w:t>Limbaj</w:t>
      </w:r>
      <w:r w:rsidR="00D40C36" w:rsidRPr="7D2C2C40">
        <w:rPr>
          <w:rFonts w:ascii="Georgia" w:hAnsi="Georgia"/>
        </w:rPr>
        <w:t>e</w:t>
      </w:r>
      <w:r w:rsidR="00CF189F" w:rsidRPr="7D2C2C40">
        <w:rPr>
          <w:rFonts w:ascii="Georgia" w:hAnsi="Georgia"/>
        </w:rPr>
        <w:t xml:space="preserve"> </w:t>
      </w:r>
      <w:r w:rsidR="00D40C36" w:rsidRPr="7D2C2C40">
        <w:rPr>
          <w:rFonts w:ascii="Georgia" w:hAnsi="Georgia"/>
        </w:rPr>
        <w:t>de programare</w:t>
      </w:r>
      <w:r w:rsidR="3BF9C918" w:rsidRPr="7D2C2C40">
        <w:rPr>
          <w:rFonts w:ascii="Georgia" w:hAnsi="Georgia"/>
        </w:rPr>
        <w:t xml:space="preserve"> si tehnologii utilizate</w:t>
      </w:r>
      <w:bookmarkEnd w:id="4"/>
    </w:p>
    <w:p w14:paraId="25B1EB65" w14:textId="226E0EDC" w:rsidR="21EF7A22" w:rsidRDefault="21EF7A22" w:rsidP="0072177A">
      <w:pPr>
        <w:spacing w:before="240" w:after="240"/>
        <w:ind w:left="720" w:firstLine="720"/>
        <w:jc w:val="both"/>
      </w:pPr>
      <w:r w:rsidRPr="7D2C2C40">
        <w:t>Am optat pentru Python ca limbaj principal de programare datorită ecosistemului său vast pentru inteligență artificială, procesarea documentelor și analiza datelor. Pentru a asigura o dezvoltare rapidă și o experiență fluidă, am unificat backend-ul și frontend-ul într-o singură aplicație bazată pe Streamlit, eliminând necesitatea unei arhitecturi decuplate (API separat) și a comunicării prin request-uri HTTP.</w:t>
      </w:r>
    </w:p>
    <w:p w14:paraId="0F19AE6B" w14:textId="6A017DC0" w:rsidR="64739B59" w:rsidRDefault="64739B59" w:rsidP="0072177A">
      <w:pPr>
        <w:spacing w:before="240" w:after="240"/>
        <w:ind w:left="720" w:firstLine="720"/>
        <w:jc w:val="both"/>
      </w:pPr>
      <w:r>
        <w:t>Stiva tehnologică se bazează pe următoarele componente cheie:</w:t>
      </w:r>
    </w:p>
    <w:p w14:paraId="6BF2A39B" w14:textId="04F3D0D7" w:rsidR="41CE32FE" w:rsidRDefault="41CE32FE" w:rsidP="00EB07AE">
      <w:pPr>
        <w:pStyle w:val="ListParagraph"/>
        <w:numPr>
          <w:ilvl w:val="0"/>
          <w:numId w:val="5"/>
        </w:numPr>
        <w:spacing w:before="240" w:after="240"/>
        <w:ind w:left="1800"/>
        <w:jc w:val="both"/>
      </w:pPr>
      <w:r w:rsidRPr="7D2C2C40">
        <w:rPr>
          <w:b/>
          <w:bCs/>
        </w:rPr>
        <w:t>Python (Core &amp; Logic)</w:t>
      </w:r>
      <w:r w:rsidRPr="009A6CA8">
        <w:rPr>
          <w:b/>
          <w:bCs/>
        </w:rPr>
        <w:t>:</w:t>
      </w:r>
      <w:r w:rsidRPr="7D2C2C40">
        <w:t xml:space="preserve"> Gestionează procesarea documentelor (pypdfium2), amprentarea fișierelor și orchestrarea logică a aplicației rulate sincron.</w:t>
      </w:r>
    </w:p>
    <w:p w14:paraId="51CE0E15" w14:textId="0F24E4AF" w:rsidR="41CE32FE" w:rsidRDefault="41CE32FE" w:rsidP="00EB07AE">
      <w:pPr>
        <w:pStyle w:val="ListParagraph"/>
        <w:numPr>
          <w:ilvl w:val="0"/>
          <w:numId w:val="5"/>
        </w:numPr>
        <w:ind w:left="1800"/>
        <w:jc w:val="both"/>
      </w:pPr>
      <w:r w:rsidRPr="7D2C2C40">
        <w:rPr>
          <w:b/>
          <w:bCs/>
        </w:rPr>
        <w:t>Streamlit (Interfață Grafică)</w:t>
      </w:r>
      <w:r w:rsidRPr="009A6CA8">
        <w:rPr>
          <w:b/>
          <w:bCs/>
        </w:rPr>
        <w:t>:</w:t>
      </w:r>
      <w:r w:rsidRPr="7D2C2C40">
        <w:t xml:space="preserve"> Framework-ul utilizat pentru generarea dashboard-ului interactiv. Streamlit acționează ca un server local care randează interfața în browser, gestionând starea sesiunii, paginile și evenimentele utilizatorului.</w:t>
      </w:r>
    </w:p>
    <w:p w14:paraId="15F12E0C" w14:textId="3C282341" w:rsidR="41CE32FE" w:rsidRDefault="41CE32FE" w:rsidP="00EB07AE">
      <w:pPr>
        <w:pStyle w:val="ListParagraph"/>
        <w:numPr>
          <w:ilvl w:val="0"/>
          <w:numId w:val="5"/>
        </w:numPr>
        <w:ind w:left="1800"/>
        <w:jc w:val="both"/>
      </w:pPr>
      <w:r w:rsidRPr="7D2C2C40">
        <w:rPr>
          <w:b/>
          <w:bCs/>
        </w:rPr>
        <w:t>Gemini API &amp; MedGemma (Ollama)</w:t>
      </w:r>
      <w:r w:rsidRPr="009A6CA8">
        <w:rPr>
          <w:b/>
          <w:bCs/>
        </w:rPr>
        <w:t>:</w:t>
      </w:r>
      <w:r w:rsidRPr="7D2C2C40">
        <w:t xml:space="preserve"> Componentele de </w:t>
      </w:r>
      <w:r w:rsidR="00811C85">
        <w:t>i</w:t>
      </w:r>
      <w:r w:rsidRPr="7D2C2C40">
        <w:t xml:space="preserve">nteligență </w:t>
      </w:r>
      <w:r w:rsidR="00811C85">
        <w:t>a</w:t>
      </w:r>
      <w:r w:rsidRPr="7D2C2C40">
        <w:t>rtificială (hibrid cloud/local) responsabile pentru digit</w:t>
      </w:r>
      <w:r w:rsidR="7E90EF3F" w:rsidRPr="7D2C2C40">
        <w:t>ali</w:t>
      </w:r>
      <w:r w:rsidRPr="7D2C2C40">
        <w:t>zarea analizelor și, respectiv, raționamentul medical local.</w:t>
      </w:r>
    </w:p>
    <w:p w14:paraId="5AE65107" w14:textId="03FDB544" w:rsidR="41CE32FE" w:rsidRDefault="41CE32FE" w:rsidP="00EB07AE">
      <w:pPr>
        <w:pStyle w:val="ListParagraph"/>
        <w:numPr>
          <w:ilvl w:val="0"/>
          <w:numId w:val="5"/>
        </w:numPr>
        <w:ind w:left="1800"/>
        <w:jc w:val="both"/>
      </w:pPr>
      <w:r w:rsidRPr="7D2C2C40">
        <w:rPr>
          <w:b/>
          <w:bCs/>
        </w:rPr>
        <w:t>PaddleOCR</w:t>
      </w:r>
      <w:r w:rsidRPr="009A6CA8">
        <w:rPr>
          <w:b/>
          <w:bCs/>
        </w:rPr>
        <w:t>:</w:t>
      </w:r>
      <w:r w:rsidRPr="7D2C2C40">
        <w:t xml:space="preserve"> Motorul local de recunoaștere optică a caracterelor, utilizat ca sistem de redundanță.</w:t>
      </w:r>
    </w:p>
    <w:p w14:paraId="74E5ED14" w14:textId="3DED317C" w:rsidR="41CE32FE" w:rsidRDefault="41CE32FE" w:rsidP="00EB07AE">
      <w:pPr>
        <w:pStyle w:val="ListParagraph"/>
        <w:numPr>
          <w:ilvl w:val="0"/>
          <w:numId w:val="5"/>
        </w:numPr>
        <w:ind w:left="1800"/>
        <w:jc w:val="both"/>
      </w:pPr>
      <w:r w:rsidRPr="7D2C2C40">
        <w:rPr>
          <w:b/>
          <w:bCs/>
        </w:rPr>
        <w:t>SQLite (Stocare Locală)</w:t>
      </w:r>
      <w:r w:rsidRPr="009A6CA8">
        <w:rPr>
          <w:b/>
          <w:bCs/>
        </w:rPr>
        <w:t>:</w:t>
      </w:r>
      <w:r w:rsidRPr="7D2C2C40">
        <w:t xml:space="preserve"> Sistem de gestiune a bazelor de date relaționale, integrat nativ. Asigură stocarea exclusiv locală și securizată a profilelor, biomarkerilor și istoricului medical.</w:t>
      </w:r>
    </w:p>
    <w:p w14:paraId="11CA40DB" w14:textId="4E60EFBB" w:rsidR="7D2C2C40" w:rsidRDefault="7D2C2C40" w:rsidP="7D2C2C40">
      <w:pPr>
        <w:ind w:left="2880"/>
        <w:jc w:val="both"/>
      </w:pPr>
    </w:p>
    <w:p w14:paraId="275BB4C9" w14:textId="75167EFF" w:rsidR="12CF087D" w:rsidRDefault="12CF087D" w:rsidP="7D2C2C40">
      <w:pPr>
        <w:pStyle w:val="Heading1"/>
        <w:tabs>
          <w:tab w:val="left" w:pos="5529"/>
        </w:tabs>
        <w:rPr>
          <w:rFonts w:ascii="Georgia" w:hAnsi="Georgia"/>
        </w:rPr>
      </w:pPr>
      <w:bookmarkStart w:id="5" w:name="_Toc233068738"/>
      <w:r w:rsidRPr="7D2C2C40">
        <w:rPr>
          <w:rFonts w:ascii="Georgia" w:hAnsi="Georgia"/>
        </w:rPr>
        <w:t xml:space="preserve">2. </w:t>
      </w:r>
      <w:r w:rsidR="0E945965" w:rsidRPr="7D2C2C40">
        <w:rPr>
          <w:rFonts w:ascii="Georgia" w:hAnsi="Georgia"/>
        </w:rPr>
        <w:t>Definirea structurii aplicației</w:t>
      </w:r>
      <w:bookmarkEnd w:id="5"/>
    </w:p>
    <w:p w14:paraId="4909094B" w14:textId="4DABA4D5" w:rsidR="39A7A58E" w:rsidRPr="00811C85" w:rsidRDefault="035951D5" w:rsidP="7D2C2C40">
      <w:pPr>
        <w:pStyle w:val="Heading2"/>
        <w:ind w:left="720"/>
        <w:rPr>
          <w:rFonts w:ascii="Georgia" w:eastAsia="Times" w:hAnsi="Georgia" w:cs="Times"/>
        </w:rPr>
      </w:pPr>
      <w:bookmarkStart w:id="6" w:name="_Toc233068739"/>
      <w:r w:rsidRPr="00811C85">
        <w:rPr>
          <w:rFonts w:ascii="Georgia" w:eastAsia="Times" w:hAnsi="Georgia" w:cs="Times"/>
        </w:rPr>
        <w:t>2.1</w:t>
      </w:r>
      <w:r w:rsidR="00374D27">
        <w:rPr>
          <w:rFonts w:ascii="Georgia" w:eastAsia="Times" w:hAnsi="Georgia" w:cs="Times"/>
        </w:rPr>
        <w:t>.</w:t>
      </w:r>
      <w:r w:rsidRPr="00811C85">
        <w:rPr>
          <w:rFonts w:ascii="Georgia" w:eastAsia="Times" w:hAnsi="Georgia" w:cs="Times"/>
        </w:rPr>
        <w:t xml:space="preserve"> </w:t>
      </w:r>
      <w:r w:rsidR="2D7C8C53" w:rsidRPr="00811C85">
        <w:rPr>
          <w:rFonts w:ascii="Georgia" w:eastAsia="Times" w:hAnsi="Georgia" w:cs="Times"/>
        </w:rPr>
        <w:t>Descrierea generală a arhitecturii aplicației</w:t>
      </w:r>
      <w:bookmarkEnd w:id="6"/>
    </w:p>
    <w:p w14:paraId="3AE4756A" w14:textId="4C527631" w:rsidR="26C8BF33" w:rsidRDefault="009A6CA8" w:rsidP="6DEE33D2">
      <w:pPr>
        <w:ind w:left="720" w:firstLine="720"/>
        <w:jc w:val="both"/>
      </w:pPr>
      <w:r>
        <w:t xml:space="preserve">MEDICODE </w:t>
      </w:r>
      <w:r w:rsidR="26C8BF33">
        <w:t>utilizează o arhitectură integrată, având o execuție locală asistată de servicii cloud pentru procesarea AI. Prin framework-ul Streamlit, interfața și logica de control sunt unificate în Python, eliminând separarea clasică Client-Server. Sistemul este structurat pe trei straturi complementare: prezentarea în browser, logica hibridă de extracție (ce îmbină procesarea locală cu apeluri API externe) și stocarea permanentă a istoricului într-o bază de date locală SQLite.</w:t>
      </w:r>
    </w:p>
    <w:p w14:paraId="60ED0D23" w14:textId="4DB34198" w:rsidR="26C8BF33" w:rsidRDefault="26C8BF33" w:rsidP="6DEE33D2">
      <w:pPr>
        <w:ind w:left="720" w:firstLine="720"/>
        <w:jc w:val="both"/>
      </w:pPr>
      <w:r>
        <w:t>Pentru a asigura un cod curat, modular și rezilient, dezvoltarea aplicației integrează trei șabloane de proiectare fundamentale. Organizarea structurală urmează modelul MVC (Model-View-Controller), adaptat modului de lucru din Streamlit pentru a separa clar datele, interfața grafică și logica de afaceri. La nivel operațional, optimizarea resurselor este realizată prin șablonul creațional Singleton, care securizează conexiunea unică la baza de date, în timp ce flexibilitatea procesării este asigurată de șablonul comportamental Strategy, responsabil cu selectarea dinamică și automată a celei mai bune metode de extracție a datelor în funcție de context.</w:t>
      </w:r>
    </w:p>
    <w:p w14:paraId="118C8521" w14:textId="72E0B5CA" w:rsidR="6DEE33D2" w:rsidRDefault="6DEE33D2" w:rsidP="6DEE33D2">
      <w:pPr>
        <w:ind w:left="720" w:firstLine="720"/>
        <w:jc w:val="both"/>
      </w:pPr>
    </w:p>
    <w:p w14:paraId="1F7DDD64" w14:textId="4CDF510D" w:rsidR="029304AC" w:rsidRPr="00811C85" w:rsidRDefault="62EEC659" w:rsidP="7D2C2C40">
      <w:pPr>
        <w:pStyle w:val="Heading2"/>
        <w:ind w:firstLine="720"/>
        <w:rPr>
          <w:rFonts w:ascii="Georgia" w:eastAsia="Times New Roman" w:hAnsi="Georgia" w:cs="Times New Roman"/>
        </w:rPr>
      </w:pPr>
      <w:bookmarkStart w:id="7" w:name="_Toc233068740"/>
      <w:r w:rsidRPr="61B66125">
        <w:rPr>
          <w:rFonts w:ascii="Georgia" w:eastAsia="Times New Roman" w:hAnsi="Georgia" w:cs="Times New Roman"/>
        </w:rPr>
        <w:t>2.2</w:t>
      </w:r>
      <w:r w:rsidR="00374D27">
        <w:rPr>
          <w:rFonts w:ascii="Georgia" w:eastAsia="Times New Roman" w:hAnsi="Georgia" w:cs="Times New Roman"/>
        </w:rPr>
        <w:t>.</w:t>
      </w:r>
      <w:r w:rsidRPr="61B66125">
        <w:rPr>
          <w:rFonts w:ascii="Georgia" w:eastAsia="Times New Roman" w:hAnsi="Georgia" w:cs="Times New Roman"/>
        </w:rPr>
        <w:t xml:space="preserve"> </w:t>
      </w:r>
      <w:r w:rsidR="00CCBDB6" w:rsidRPr="61B66125">
        <w:rPr>
          <w:rFonts w:ascii="Georgia" w:eastAsia="Times New Roman" w:hAnsi="Georgia" w:cs="Times New Roman"/>
        </w:rPr>
        <w:t>Proiectarea bazei de date</w:t>
      </w:r>
      <w:bookmarkEnd w:id="7"/>
    </w:p>
    <w:p w14:paraId="3520E478" w14:textId="597B8AE5" w:rsidR="1E277D02" w:rsidRDefault="1E277D02" w:rsidP="6DEE33D2">
      <w:pPr>
        <w:ind w:left="720" w:firstLine="720"/>
        <w:jc w:val="both"/>
      </w:pPr>
      <w:r>
        <w:t>Pentru a susține necesitatea unui mediu de stocare sigur, dar care să nu impună instalarea unui server dedicat, am optat pentru o bază de date relațională gestionată prin SQLite. Totul este conținut într-un fișier local invizibil pentru utilizator, însă structura internă a datelor este riguros normalizată pentru a preveni redundanța.</w:t>
      </w:r>
    </w:p>
    <w:p w14:paraId="413124E2" w14:textId="4EB06852" w:rsidR="1E277D02" w:rsidRDefault="1E277D02" w:rsidP="6DEE33D2">
      <w:pPr>
        <w:ind w:left="720" w:firstLine="720"/>
        <w:jc w:val="both"/>
      </w:pPr>
      <w:r>
        <w:t>La nivel structural, baza de date se ramifică în mai multe entități centrale. Informațiile personale și datele de autentificare ale pacienților sunt păstrate securizat, parola fiind criptată. Ori de câte ori un utilizator încarcă un nou set de analize, sistemul creează o sesiune unică asociată acestuia. Pentru a proteja integritatea istoricului medical, fiecare document încărcat primește o amprentă digitală unică (un hash SHA-256), mecanism care blochează complet încărcarea repetată și accidentală a acelorași analize.</w:t>
      </w:r>
    </w:p>
    <w:p w14:paraId="45599B8C" w14:textId="6A89A9EB" w:rsidR="40C5B875" w:rsidRDefault="1E277D02" w:rsidP="00736974">
      <w:pPr>
        <w:ind w:left="720" w:firstLine="720"/>
        <w:jc w:val="both"/>
      </w:pPr>
      <w:r>
        <w:t>Valorile medicale în sine sunt salvate printr-o relație strânsă cu un catalog de referință al biomarkerilor. Astfel, sistemul nu reține doar simpla valoare obținută din buletinul de analize, ci o corelează permanent cu limitele considerate optime și cu unitatea de măsură din momentul respectiv. Suplimentar, baza de date găzduiește și dosarul medical activ al pacientului, gestionând afecțiunile acestuia și diferențiind clar între bolile de care suferă în prezent și cele de care s-a vindecat.</w:t>
      </w:r>
    </w:p>
    <w:p w14:paraId="19ACFEAE" w14:textId="0B16EE43" w:rsidR="00736974" w:rsidRDefault="00736974" w:rsidP="00736974">
      <w:pPr>
        <w:ind w:firstLine="720"/>
        <w:jc w:val="center"/>
      </w:pPr>
      <w:r w:rsidRPr="00736974">
        <w:rPr>
          <w:noProof/>
        </w:rPr>
        <w:drawing>
          <wp:inline distT="0" distB="0" distL="0" distR="0" wp14:anchorId="09BF27FB" wp14:editId="0ACF7370">
            <wp:extent cx="5715000" cy="2174875"/>
            <wp:effectExtent l="0" t="0" r="0" b="0"/>
            <wp:docPr id="9949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829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16327" cy="2175380"/>
                    </a:xfrm>
                    <a:prstGeom prst="rect">
                      <a:avLst/>
                    </a:prstGeom>
                  </pic:spPr>
                </pic:pic>
              </a:graphicData>
            </a:graphic>
          </wp:inline>
        </w:drawing>
      </w:r>
    </w:p>
    <w:p w14:paraId="324659F9" w14:textId="37834491" w:rsidR="40C5B875" w:rsidRDefault="006C6149" w:rsidP="006C6149">
      <w:pPr>
        <w:ind w:firstLine="720"/>
        <w:jc w:val="center"/>
      </w:pPr>
      <w:r w:rsidRPr="00736974">
        <w:rPr>
          <w:noProof/>
        </w:rPr>
        <w:drawing>
          <wp:inline distT="0" distB="0" distL="0" distR="0" wp14:anchorId="41EA443E" wp14:editId="5931C01E">
            <wp:extent cx="5715000" cy="3484245"/>
            <wp:effectExtent l="0" t="0" r="0" b="1905"/>
            <wp:docPr id="19140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7054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6206" cy="3509367"/>
                    </a:xfrm>
                    <a:prstGeom prst="rect">
                      <a:avLst/>
                    </a:prstGeom>
                  </pic:spPr>
                </pic:pic>
              </a:graphicData>
            </a:graphic>
          </wp:inline>
        </w:drawing>
      </w:r>
    </w:p>
    <w:p w14:paraId="2DEC19CF" w14:textId="795FB6A4" w:rsidR="193D70D2" w:rsidRDefault="193D70D2" w:rsidP="193D70D2">
      <w:pPr>
        <w:jc w:val="both"/>
      </w:pPr>
    </w:p>
    <w:p w14:paraId="7BB0E59C" w14:textId="62645634" w:rsidR="5848C186" w:rsidRDefault="5848C186" w:rsidP="67B62D55">
      <w:pPr>
        <w:jc w:val="both"/>
      </w:pPr>
    </w:p>
    <w:p w14:paraId="016DBFCA" w14:textId="2E35391D" w:rsidR="208BA41D" w:rsidRDefault="591D16F7" w:rsidP="008B61AC">
      <w:pPr>
        <w:pStyle w:val="Heading2"/>
        <w:ind w:left="720"/>
        <w:rPr>
          <w:rFonts w:ascii="Georgia" w:eastAsia="Times New Roman" w:hAnsi="Georgia" w:cs="Times New Roman"/>
        </w:rPr>
      </w:pPr>
      <w:bookmarkStart w:id="8" w:name="_Toc233068741"/>
      <w:r w:rsidRPr="61B66125">
        <w:rPr>
          <w:rFonts w:ascii="Georgia" w:eastAsia="Times New Roman" w:hAnsi="Georgia" w:cs="Times New Roman"/>
        </w:rPr>
        <w:t>2.</w:t>
      </w:r>
      <w:r w:rsidR="65345B79" w:rsidRPr="61B66125">
        <w:rPr>
          <w:rFonts w:ascii="Georgia" w:eastAsia="Times New Roman" w:hAnsi="Georgia" w:cs="Times New Roman"/>
        </w:rPr>
        <w:t>3</w:t>
      </w:r>
      <w:r w:rsidR="00374D27">
        <w:rPr>
          <w:rFonts w:ascii="Georgia" w:eastAsia="Times New Roman" w:hAnsi="Georgia" w:cs="Times New Roman"/>
        </w:rPr>
        <w:t>.</w:t>
      </w:r>
      <w:r w:rsidRPr="61B66125">
        <w:rPr>
          <w:rFonts w:ascii="Georgia" w:eastAsia="Times New Roman" w:hAnsi="Georgia" w:cs="Times New Roman"/>
        </w:rPr>
        <w:t xml:space="preserve"> Componenta de </w:t>
      </w:r>
      <w:r w:rsidR="726C9C58" w:rsidRPr="61B66125">
        <w:rPr>
          <w:rFonts w:ascii="Georgia" w:eastAsia="Times New Roman" w:hAnsi="Georgia" w:cs="Times New Roman"/>
        </w:rPr>
        <w:t>b</w:t>
      </w:r>
      <w:r w:rsidR="2C840D22" w:rsidRPr="61B66125">
        <w:rPr>
          <w:rFonts w:ascii="Georgia" w:eastAsia="Times New Roman" w:hAnsi="Georgia" w:cs="Times New Roman"/>
        </w:rPr>
        <w:t>ackend</w:t>
      </w:r>
      <w:r w:rsidRPr="61B66125">
        <w:rPr>
          <w:rFonts w:ascii="Georgia" w:eastAsia="Times New Roman" w:hAnsi="Georgia" w:cs="Times New Roman"/>
        </w:rPr>
        <w:t xml:space="preserve"> </w:t>
      </w:r>
      <w:r w:rsidR="5FC83636" w:rsidRPr="61B66125">
        <w:rPr>
          <w:rFonts w:ascii="Georgia" w:eastAsia="Times New Roman" w:hAnsi="Georgia" w:cs="Times New Roman"/>
        </w:rPr>
        <w:t>ș</w:t>
      </w:r>
      <w:r w:rsidRPr="61B66125">
        <w:rPr>
          <w:rFonts w:ascii="Georgia" w:eastAsia="Times New Roman" w:hAnsi="Georgia" w:cs="Times New Roman"/>
        </w:rPr>
        <w:t xml:space="preserve">i </w:t>
      </w:r>
      <w:r w:rsidR="4AB9DDDD" w:rsidRPr="61B66125">
        <w:rPr>
          <w:rFonts w:ascii="Georgia" w:eastAsia="Times New Roman" w:hAnsi="Georgia" w:cs="Times New Roman"/>
        </w:rPr>
        <w:t>logica de procesare</w:t>
      </w:r>
      <w:bookmarkEnd w:id="8"/>
    </w:p>
    <w:p w14:paraId="414DAD9C" w14:textId="0B40AA93" w:rsidR="004C100A" w:rsidRPr="004C100A" w:rsidRDefault="004C100A" w:rsidP="00FC618B">
      <w:pPr>
        <w:ind w:left="720" w:firstLine="720"/>
        <w:jc w:val="both"/>
      </w:pPr>
      <w:r>
        <w:t>În culisele interfeței grafice, logica aplicației este susținută de module complexe de extragere și analiză semantică. Procesul începe odată cu încărcarea documentului, unde un modul hibrid preia inițiativa. Pentru fișierele PDF generate electronic, textul este citit direct și structurat printr-un prim apel către un agent AI în cloud (Gemini). Însă, pentru situațiile în care pacientul încarcă poze făcute cu telefonul sau PDF-uri scanate vechi, sistemul comută instantaneu pe o analiză vizuală. Pentru a asigura reziliența aplicației chiar și în cazurile în care serviciile cloud ar putea fi picate, a fost integrat un motor OCR de rezervă (PaddleOCR), care reușește să recunoască și să structureze datele complet offline. Înainte de orice procesare vizuală, calitatea imaginilor este validată automat, prevenind astfel extragerea unor date eronate din poze prea neclare.</w:t>
      </w:r>
    </w:p>
    <w:p w14:paraId="5C0A1E4D" w14:textId="6F80DDE0" w:rsidR="004C100A" w:rsidRPr="004C100A" w:rsidRDefault="004C100A" w:rsidP="00FC618B">
      <w:pPr>
        <w:ind w:left="720" w:firstLine="720"/>
        <w:jc w:val="both"/>
      </w:pPr>
      <w:r>
        <w:t xml:space="preserve">Adevărata inovație a proiectului rezidă </w:t>
      </w:r>
      <w:r w:rsidR="280C0324">
        <w:t>di</w:t>
      </w:r>
      <w:r>
        <w:t xml:space="preserve">n modulul de interpretare clinică. După ce biomarkerii sunt extrași cu succes, aceștia sunt asamblați, împreună cu istoricul bolilor, într-un dosar medical virtual, contextualizat. Acest pachet de date este transmis mai departe către </w:t>
      </w:r>
      <w:r w:rsidR="00CA7F63">
        <w:t>modelul</w:t>
      </w:r>
      <w:r>
        <w:t xml:space="preserve"> local </w:t>
      </w:r>
      <w:r w:rsidR="00B650E9">
        <w:t xml:space="preserve">de inteligență medicală </w:t>
      </w:r>
      <w:r>
        <w:t>al aplicației:</w:t>
      </w:r>
      <w:r w:rsidR="00B650E9">
        <w:t xml:space="preserve"> </w:t>
      </w:r>
      <w:r>
        <w:t>MedGemma, susținut de serverul intern Ollama. Modelul analizează abaterile față de normal, evaluează posibilele corelații patologice și formulează un raport empatic și clar, pe înțelesul oricui. Tot acest parcurs se încheie cu transformarea explicației rezultate într-un document PDF oficial și personalizat.</w:t>
      </w:r>
    </w:p>
    <w:p w14:paraId="07059986" w14:textId="77777777" w:rsidR="004C100A" w:rsidRPr="004C100A" w:rsidRDefault="004C100A" w:rsidP="004C100A"/>
    <w:p w14:paraId="638B92F2" w14:textId="4ADCDBC3" w:rsidR="793A820A" w:rsidRDefault="1DF8B5EC" w:rsidP="008B61AC">
      <w:pPr>
        <w:pStyle w:val="Heading2"/>
        <w:ind w:left="720"/>
        <w:rPr>
          <w:rFonts w:ascii="Georgia" w:eastAsia="Times New Roman" w:hAnsi="Georgia" w:cs="Times New Roman"/>
        </w:rPr>
      </w:pPr>
      <w:bookmarkStart w:id="9" w:name="_Toc233068742"/>
      <w:r w:rsidRPr="61B66125">
        <w:rPr>
          <w:rFonts w:ascii="Georgia" w:eastAsia="Times New Roman" w:hAnsi="Georgia" w:cs="Times New Roman"/>
        </w:rPr>
        <w:t>2.</w:t>
      </w:r>
      <w:r w:rsidR="65345B79" w:rsidRPr="61B66125">
        <w:rPr>
          <w:rFonts w:ascii="Georgia" w:eastAsia="Times New Roman" w:hAnsi="Georgia" w:cs="Times New Roman"/>
        </w:rPr>
        <w:t>4</w:t>
      </w:r>
      <w:r w:rsidR="00374D27">
        <w:rPr>
          <w:rFonts w:ascii="Georgia" w:eastAsia="Times New Roman" w:hAnsi="Georgia" w:cs="Times New Roman"/>
        </w:rPr>
        <w:t>.</w:t>
      </w:r>
      <w:r w:rsidRPr="61B66125">
        <w:rPr>
          <w:rFonts w:ascii="Georgia" w:eastAsia="Times New Roman" w:hAnsi="Georgia" w:cs="Times New Roman"/>
        </w:rPr>
        <w:t xml:space="preserve"> Componenta de frontend</w:t>
      </w:r>
      <w:bookmarkEnd w:id="9"/>
    </w:p>
    <w:p w14:paraId="36C04800" w14:textId="0E3FBC0C" w:rsidR="00FC618B" w:rsidRPr="00FC618B" w:rsidRDefault="00FC618B" w:rsidP="00FC618B">
      <w:pPr>
        <w:ind w:left="720" w:firstLine="720"/>
        <w:jc w:val="both"/>
      </w:pPr>
      <w:r w:rsidRPr="00FC618B">
        <w:t>Partea vizibilă a aplicației, construită cu Streamlit, a fost gândită ca un spațiu medical digital prietenos, menit să elimine anxietatea tehnică a utilizatorului. Interfața web, accesibilă din orice browser, ghidează pașii pacienților printr-un sistem securizat de autentificare, înainte de a le oferi acces la dashboard.</w:t>
      </w:r>
    </w:p>
    <w:p w14:paraId="0000945C" w14:textId="45EE6F68" w:rsidR="00FC618B" w:rsidRPr="00FC618B" w:rsidRDefault="00FC618B" w:rsidP="2EFD3EEA">
      <w:pPr>
        <w:ind w:left="720" w:firstLine="720"/>
        <w:jc w:val="both"/>
      </w:pPr>
      <w:r>
        <w:t>Odată intrat, utilizatorul își poate administra contul în secțiunea "Profilul meu", unde afecțiunile personale sunt actualizate intuitiv. Zona centrală a experienței o reprezintă pagina de "Evaluare", un formular dinamic și fluid. Aici, pacienții își introduc datele de context</w:t>
      </w:r>
      <w:r w:rsidR="77DE6BDE">
        <w:t xml:space="preserve">, </w:t>
      </w:r>
      <w:r>
        <w:t xml:space="preserve">precum greutatea actuală pentru calculul IMC-ului sau numele clinicii și își </w:t>
      </w:r>
      <w:r w:rsidR="79EE91ED">
        <w:t>pot încărca</w:t>
      </w:r>
      <w:r>
        <w:t xml:space="preserve"> documentele medicale. Interfața nu este una statică; ea comunică în permanență cu backend-ul, afișând animații subtile și mesaje de progres, adaptându-se în timp real la metoda de extragere pe care a ales-o sistemul. Odată ce analiza este gata, rezultatele brute sunt transformate imediat în etichete de </w:t>
      </w:r>
      <w:r w:rsidR="6702C427">
        <w:t>confirmare</w:t>
      </w:r>
      <w:r>
        <w:t xml:space="preserve"> sau de alertă, iar raportul generat poate fi descărcat cu un singur click.</w:t>
      </w:r>
    </w:p>
    <w:p w14:paraId="31C54B5C" w14:textId="31484B2A" w:rsidR="00FC618B" w:rsidRPr="00FC618B" w:rsidRDefault="00FC618B" w:rsidP="00FC618B">
      <w:pPr>
        <w:ind w:left="720" w:firstLine="720"/>
        <w:jc w:val="both"/>
      </w:pPr>
      <w:r w:rsidRPr="00FC618B">
        <w:t>Dincolo de evaluarea de moment, aplicația invită la explorarea trecutului medical în secțiunea dedicată istoricului. Prin intermediul unor grafice de evoluție generate instantaneu, pacienții pot vizualiza direct cum a variat un anumit parametru, cum ar fi colesterolul, pe parcursul ultimilor ani. Toate rapoartele anterioare rămân arhivate elegant, la o atingere distanță, gata să fie recitite sau printate pentru următorul consult medical.</w:t>
      </w:r>
    </w:p>
    <w:p w14:paraId="3B142DFB" w14:textId="7CA1E4F5" w:rsidR="076F992A" w:rsidRDefault="2929382D" w:rsidP="008B61AC">
      <w:pPr>
        <w:pStyle w:val="Heading2"/>
        <w:ind w:left="720"/>
        <w:rPr>
          <w:rFonts w:ascii="Georgia" w:eastAsia="Times New Roman" w:hAnsi="Georgia" w:cs="Times New Roman"/>
        </w:rPr>
      </w:pPr>
      <w:bookmarkStart w:id="10" w:name="_Toc233068743"/>
      <w:r w:rsidRPr="61B66125">
        <w:rPr>
          <w:rFonts w:ascii="Georgia" w:eastAsia="Times New Roman" w:hAnsi="Georgia" w:cs="Times New Roman"/>
        </w:rPr>
        <w:t>2.5</w:t>
      </w:r>
      <w:r w:rsidR="00374D27">
        <w:rPr>
          <w:rFonts w:ascii="Georgia" w:eastAsia="Times New Roman" w:hAnsi="Georgia" w:cs="Times New Roman"/>
        </w:rPr>
        <w:t>.</w:t>
      </w:r>
      <w:r w:rsidRPr="61B66125">
        <w:rPr>
          <w:rFonts w:ascii="Georgia" w:eastAsia="Times New Roman" w:hAnsi="Georgia" w:cs="Times New Roman"/>
        </w:rPr>
        <w:t xml:space="preserve"> Design patterns</w:t>
      </w:r>
      <w:bookmarkEnd w:id="10"/>
    </w:p>
    <w:p w14:paraId="37A55787" w14:textId="4922124D" w:rsidR="008236EF" w:rsidRDefault="008236EF" w:rsidP="008236EF">
      <w:pPr>
        <w:ind w:left="720" w:firstLine="720"/>
        <w:jc w:val="both"/>
      </w:pPr>
      <w:r>
        <w:t xml:space="preserve">În dezvoltarea platformei </w:t>
      </w:r>
      <w:r w:rsidR="009A6CA8">
        <w:t xml:space="preserve">MEDICODE </w:t>
      </w:r>
      <w:r>
        <w:t>au fost implementate mai multe șabloane de proiectare arhitecturale și de cod, având scopul precis de a asigura decuplarea logică a modulelor, de a facilita mentenanța și de a optimiza integrarea modelelor de inteligență artificială.</w:t>
      </w:r>
    </w:p>
    <w:p w14:paraId="1342FDC9" w14:textId="369B29A6" w:rsidR="008236EF" w:rsidRDefault="008236EF" w:rsidP="00EB07AE">
      <w:pPr>
        <w:pStyle w:val="ListParagraph"/>
        <w:numPr>
          <w:ilvl w:val="0"/>
          <w:numId w:val="9"/>
        </w:numPr>
        <w:jc w:val="both"/>
      </w:pPr>
      <w:r w:rsidRPr="2EFD3EEA">
        <w:rPr>
          <w:b/>
          <w:bCs/>
        </w:rPr>
        <w:t>Șablonul Multi-Agent (Agentic AI Pattern)</w:t>
      </w:r>
      <w:r w:rsidRPr="009A6CA8">
        <w:rPr>
          <w:b/>
          <w:bCs/>
        </w:rPr>
        <w:t>:</w:t>
      </w:r>
      <w:r>
        <w:t xml:space="preserve"> </w:t>
      </w:r>
      <w:r w:rsidR="000F3799">
        <w:t>Acesta reprezintă fundația arhitecturală a capabilităților analitice ale aplicației. Prin înlocuirea paradigmei unui model AI monolitic cu o arhitectură bazată pe agenți independenți, cu responsabilități strict delimitate, s-a obținut o decuplare logică eficientă a sarcinilor. Această separare reduce considerabil rata de „halucinații” ale inteligenței artificiale</w:t>
      </w:r>
      <w:r w:rsidR="78547EA1">
        <w:t xml:space="preserve">, </w:t>
      </w:r>
      <w:r w:rsidR="000F3799">
        <w:t>întrucât modelul clinic este scutit de procesarea informației vizuale brute</w:t>
      </w:r>
      <w:r w:rsidR="4558733D">
        <w:t xml:space="preserve"> </w:t>
      </w:r>
      <w:r w:rsidR="000F3799">
        <w:t>și garantează o predictibilitate superioară a rapoartelor generate. Astfel, sistemul utilizează doi agenți cu roluri bine definite</w:t>
      </w:r>
      <w:r w:rsidR="00177EE3">
        <w:t xml:space="preserve">. </w:t>
      </w:r>
    </w:p>
    <w:p w14:paraId="2E87C317" w14:textId="7A2B70C9" w:rsidR="00883D17" w:rsidRDefault="008236EF" w:rsidP="00EB07AE">
      <w:pPr>
        <w:pStyle w:val="ListParagraph"/>
        <w:numPr>
          <w:ilvl w:val="1"/>
          <w:numId w:val="9"/>
        </w:numPr>
        <w:jc w:val="both"/>
      </w:pPr>
      <w:r w:rsidRPr="008236EF">
        <w:rPr>
          <w:b/>
          <w:bCs/>
        </w:rPr>
        <w:t>Agentul de Extracție (Gemini API)</w:t>
      </w:r>
      <w:r>
        <w:t xml:space="preserve"> </w:t>
      </w:r>
      <w:r w:rsidR="005C3245" w:rsidRPr="005C3245">
        <w:t>acționează ca un senzor vizual, având unicul rol de a procesa documentele încărcate și de a extrage, izola și clasifica cu precizie datele medicale brute (numele biomarkerului, valoarea măsurată, unitatea de măsură și intervalele de referință). Acestuia nu îi este permisă emiterea judecăților clinice.</w:t>
      </w:r>
    </w:p>
    <w:p w14:paraId="20767182" w14:textId="2F905A5F" w:rsidR="008236EF" w:rsidRDefault="008236EF" w:rsidP="00EB07AE">
      <w:pPr>
        <w:pStyle w:val="ListParagraph"/>
        <w:numPr>
          <w:ilvl w:val="1"/>
          <w:numId w:val="9"/>
        </w:numPr>
        <w:jc w:val="both"/>
      </w:pPr>
      <w:r w:rsidRPr="00883D17">
        <w:rPr>
          <w:b/>
          <w:bCs/>
        </w:rPr>
        <w:t>Agentul de Raționament Clinic (MedGemma via Ollama)</w:t>
      </w:r>
      <w:r w:rsidR="00883D17">
        <w:t>:</w:t>
      </w:r>
      <w:r>
        <w:t xml:space="preserve"> rulează local și primește doar datele deja formatate și contextul medical al utilizatorului. Acest agent se concentrează exclusiv pe corelări medicale și generarea recomandărilor de lifestyle.</w:t>
      </w:r>
    </w:p>
    <w:p w14:paraId="2548719F" w14:textId="5A4519DE" w:rsidR="00462DDB" w:rsidRDefault="008236EF" w:rsidP="00EB07AE">
      <w:pPr>
        <w:pStyle w:val="ListParagraph"/>
        <w:numPr>
          <w:ilvl w:val="0"/>
          <w:numId w:val="9"/>
        </w:numPr>
        <w:jc w:val="both"/>
      </w:pPr>
      <w:r w:rsidRPr="00462DDB">
        <w:rPr>
          <w:b/>
          <w:bCs/>
        </w:rPr>
        <w:t>Șablonul Fațadă (Facade Pattern</w:t>
      </w:r>
      <w:r w:rsidRPr="009A6CA8">
        <w:rPr>
          <w:b/>
          <w:bCs/>
        </w:rPr>
        <w:t>)</w:t>
      </w:r>
      <w:r w:rsidR="00462DDB" w:rsidRPr="009A6CA8">
        <w:rPr>
          <w:b/>
          <w:bCs/>
        </w:rPr>
        <w:t>:</w:t>
      </w:r>
      <w:r w:rsidR="00462DDB">
        <w:t xml:space="preserve"> </w:t>
      </w:r>
      <w:r>
        <w:t>Pentru a menține codul interfeței grafice (frontend-ul) curat și ușor de modificat, a fost integrat șablonul Fațadă. Acesta ascunde complexitatea procesării din backend în spatele unor funcții simplificate.</w:t>
      </w:r>
      <w:r w:rsidR="00462DDB">
        <w:t xml:space="preserve"> </w:t>
      </w:r>
      <w:r>
        <w:t>De exemplu, atunci când utilizatorul inițiază evaluarea unui document din interfața Streamlit, este apelată o singură funcție de fațadă (precum `ruleaza_analiza_avansata()`). În fundal, această funcție realizează o orchestrare complexă: interoghează baza de date SQLite, filtrează valorile anormale, injectează promptul contextualizat, comunică asincron prin HTTP cu serverul Ollama, prinde eventualele excepții și filtrează elementele de control din răspuns, returnând către frontend doar textul medical final.</w:t>
      </w:r>
    </w:p>
    <w:p w14:paraId="6CCB1083" w14:textId="77777777" w:rsidR="00462DDB" w:rsidRDefault="008236EF" w:rsidP="00EB07AE">
      <w:pPr>
        <w:pStyle w:val="ListParagraph"/>
        <w:numPr>
          <w:ilvl w:val="0"/>
          <w:numId w:val="9"/>
        </w:numPr>
        <w:jc w:val="both"/>
      </w:pPr>
      <w:r w:rsidRPr="00462DDB">
        <w:rPr>
          <w:b/>
          <w:bCs/>
        </w:rPr>
        <w:t>Șablonul Singleton (Singleton Pattern)</w:t>
      </w:r>
      <w:r w:rsidR="00462DDB" w:rsidRPr="009A6CA8">
        <w:rPr>
          <w:b/>
          <w:bCs/>
        </w:rPr>
        <w:t>:</w:t>
      </w:r>
      <w:r w:rsidR="00462DDB">
        <w:t xml:space="preserve"> </w:t>
      </w:r>
      <w:r>
        <w:t>În contextul utilizării unei baze de date locale (SQLite), a fost necesară prevenirea blocajelor concurențiale de tip "database is locked" care pot apărea atunci când multiple acțiuni încearcă să modifice datele simultan. Astfel, gestionarea conexiunii s-a realizat prin șablonul Singleton (`DatabaseConnection`), care se asigură că există o singură instanță globală de conexiune la baza de date pe tot parcursul rulării aplicației, gestionând eficient operațiunile de scriere și citire.</w:t>
      </w:r>
    </w:p>
    <w:p w14:paraId="35B3CA9E" w14:textId="0C4118C1" w:rsidR="008236EF" w:rsidRPr="00462DDB" w:rsidRDefault="008236EF" w:rsidP="00EB07AE">
      <w:pPr>
        <w:pStyle w:val="ListParagraph"/>
        <w:numPr>
          <w:ilvl w:val="0"/>
          <w:numId w:val="9"/>
        </w:numPr>
        <w:jc w:val="both"/>
        <w:rPr>
          <w:b/>
          <w:bCs/>
        </w:rPr>
      </w:pPr>
      <w:r w:rsidRPr="00462DDB">
        <w:rPr>
          <w:b/>
          <w:bCs/>
        </w:rPr>
        <w:t>Arhitectura Model-View-Controller (MVC</w:t>
      </w:r>
      <w:r w:rsidR="00462DDB" w:rsidRPr="009A6CA8">
        <w:rPr>
          <w:b/>
          <w:bCs/>
        </w:rPr>
        <w:t>):</w:t>
      </w:r>
      <w:r w:rsidR="00462DDB">
        <w:t xml:space="preserve"> </w:t>
      </w:r>
      <w:r w:rsidRPr="00462DDB">
        <w:t>Deși</w:t>
      </w:r>
      <w:r>
        <w:t xml:space="preserve"> mediul de lucru declarativ al platformei Streamlit diferă de framework-urile tradiționale, codul a fost structurat pentru a respecta separarea responsabilităților (Separation of Concerns), caracteristică sablonului MVC:</w:t>
      </w:r>
    </w:p>
    <w:p w14:paraId="4D70D8C1" w14:textId="378AE3B8" w:rsidR="008236EF" w:rsidRDefault="008236EF" w:rsidP="00EB07AE">
      <w:pPr>
        <w:pStyle w:val="ListParagraph"/>
        <w:numPr>
          <w:ilvl w:val="0"/>
          <w:numId w:val="10"/>
        </w:numPr>
        <w:jc w:val="both"/>
      </w:pPr>
      <w:r w:rsidRPr="00AC0011">
        <w:rPr>
          <w:b/>
          <w:bCs/>
        </w:rPr>
        <w:t>Model (Data Layer)</w:t>
      </w:r>
      <w:r w:rsidRPr="009A6CA8">
        <w:rPr>
          <w:b/>
          <w:bCs/>
        </w:rPr>
        <w:t>:</w:t>
      </w:r>
      <w:r w:rsidRPr="009A6CA8">
        <w:t xml:space="preserve"> </w:t>
      </w:r>
      <w:r>
        <w:t>Este definit de schemele de tabele SQLite și de clasele care gestionează fluxul de salvare și extragere a pacienților și biomarkerilor din baza de date.</w:t>
      </w:r>
    </w:p>
    <w:p w14:paraId="7D383748" w14:textId="1B53435B" w:rsidR="008236EF" w:rsidRDefault="008236EF" w:rsidP="00EB07AE">
      <w:pPr>
        <w:pStyle w:val="ListParagraph"/>
        <w:numPr>
          <w:ilvl w:val="0"/>
          <w:numId w:val="10"/>
        </w:numPr>
        <w:jc w:val="both"/>
      </w:pPr>
      <w:r w:rsidRPr="00AC0011">
        <w:rPr>
          <w:b/>
          <w:bCs/>
        </w:rPr>
        <w:t>Controller (Logic Layer)</w:t>
      </w:r>
      <w:r w:rsidRPr="009A6CA8">
        <w:rPr>
          <w:b/>
          <w:bCs/>
        </w:rPr>
        <w:t>:</w:t>
      </w:r>
      <w:r>
        <w:t xml:space="preserve"> Este reprezentat de modulele de backend care preiau acțiunile utilizatorului, comunică cu API-urile externe sau cu agenții locali și aplică logica de calcul (ex: algoritmii de abatere procentuală sau evaluările vizuale cu OpenCV).</w:t>
      </w:r>
    </w:p>
    <w:p w14:paraId="0B41FF88" w14:textId="7D96C10A" w:rsidR="008236EF" w:rsidRPr="008236EF" w:rsidRDefault="008236EF" w:rsidP="00EB07AE">
      <w:pPr>
        <w:pStyle w:val="ListParagraph"/>
        <w:numPr>
          <w:ilvl w:val="0"/>
          <w:numId w:val="10"/>
        </w:numPr>
        <w:jc w:val="both"/>
      </w:pPr>
      <w:r w:rsidRPr="2EFD3EEA">
        <w:rPr>
          <w:b/>
          <w:bCs/>
        </w:rPr>
        <w:t>View (Presentation Layer)</w:t>
      </w:r>
      <w:r w:rsidRPr="009A6CA8">
        <w:rPr>
          <w:b/>
          <w:bCs/>
        </w:rPr>
        <w:t>:</w:t>
      </w:r>
      <w:r>
        <w:t xml:space="preserve"> Pagina vizuală Streamlit, responsabilă exclusiv cu preluarea datelor de la Controller și afișarea lor sub formă de tabele, grafice interactive și butoane.</w:t>
      </w:r>
    </w:p>
    <w:p w14:paraId="0C4971B7" w14:textId="20C953F9" w:rsidR="2EFD3EEA" w:rsidRDefault="2EFD3EEA" w:rsidP="2EFD3EEA">
      <w:pPr>
        <w:jc w:val="both"/>
      </w:pPr>
    </w:p>
    <w:p w14:paraId="737FB892" w14:textId="65760B71" w:rsidR="00755AB4" w:rsidRPr="00811C85" w:rsidRDefault="2929382D" w:rsidP="00755AB4">
      <w:pPr>
        <w:pStyle w:val="Heading2"/>
        <w:ind w:left="720"/>
        <w:rPr>
          <w:rFonts w:ascii="Georgia" w:eastAsia="Times New Roman" w:hAnsi="Georgia" w:cs="Times New Roman"/>
        </w:rPr>
      </w:pPr>
      <w:bookmarkStart w:id="11" w:name="_Toc233068744"/>
      <w:r w:rsidRPr="61B66125">
        <w:rPr>
          <w:rFonts w:ascii="Georgia" w:eastAsia="Times New Roman" w:hAnsi="Georgia" w:cs="Times New Roman"/>
        </w:rPr>
        <w:t>2.6</w:t>
      </w:r>
      <w:r w:rsidR="00374D27">
        <w:rPr>
          <w:rFonts w:ascii="Georgia" w:eastAsia="Times New Roman" w:hAnsi="Georgia" w:cs="Times New Roman"/>
        </w:rPr>
        <w:t>.</w:t>
      </w:r>
      <w:r w:rsidR="3EE4A2AA" w:rsidRPr="61B66125">
        <w:rPr>
          <w:rFonts w:ascii="Georgia" w:eastAsia="Times New Roman" w:hAnsi="Georgia" w:cs="Times New Roman"/>
        </w:rPr>
        <w:t xml:space="preserve"> </w:t>
      </w:r>
      <w:r w:rsidRPr="61B66125">
        <w:rPr>
          <w:rFonts w:ascii="Georgia" w:eastAsia="Times New Roman" w:hAnsi="Georgia" w:cs="Times New Roman"/>
        </w:rPr>
        <w:t>Folosirea agen</w:t>
      </w:r>
      <w:r w:rsidR="4A71875D" w:rsidRPr="61B66125">
        <w:rPr>
          <w:rFonts w:ascii="Georgia" w:eastAsia="Times New Roman" w:hAnsi="Georgia" w:cs="Times New Roman"/>
        </w:rPr>
        <w:t>ț</w:t>
      </w:r>
      <w:r w:rsidRPr="61B66125">
        <w:rPr>
          <w:rFonts w:ascii="Georgia" w:eastAsia="Times New Roman" w:hAnsi="Georgia" w:cs="Times New Roman"/>
        </w:rPr>
        <w:t xml:space="preserve">ilor AI </w:t>
      </w:r>
      <w:r w:rsidR="6AB28CA3" w:rsidRPr="61B66125">
        <w:rPr>
          <w:rFonts w:ascii="Georgia" w:eastAsia="Times New Roman" w:hAnsi="Georgia" w:cs="Times New Roman"/>
        </w:rPr>
        <w:t>î</w:t>
      </w:r>
      <w:r w:rsidRPr="61B66125">
        <w:rPr>
          <w:rFonts w:ascii="Georgia" w:eastAsia="Times New Roman" w:hAnsi="Georgia" w:cs="Times New Roman"/>
        </w:rPr>
        <w:t xml:space="preserve">n procesarea </w:t>
      </w:r>
      <w:r w:rsidR="429869BC" w:rsidRPr="61B66125">
        <w:rPr>
          <w:rFonts w:ascii="Georgia" w:eastAsia="Times New Roman" w:hAnsi="Georgia" w:cs="Times New Roman"/>
        </w:rPr>
        <w:t>datelor</w:t>
      </w:r>
      <w:r w:rsidR="5F949152" w:rsidRPr="61B66125">
        <w:rPr>
          <w:rFonts w:ascii="Georgia" w:eastAsia="Times New Roman" w:hAnsi="Georgia" w:cs="Times New Roman"/>
        </w:rPr>
        <w:t xml:space="preserve"> </w:t>
      </w:r>
      <w:r w:rsidR="047073B6" w:rsidRPr="61B66125">
        <w:rPr>
          <w:rFonts w:ascii="Georgia" w:eastAsia="Times New Roman" w:hAnsi="Georgia" w:cs="Times New Roman"/>
        </w:rPr>
        <w:t>și generarea de rapoarte medicale</w:t>
      </w:r>
      <w:bookmarkEnd w:id="11"/>
    </w:p>
    <w:p w14:paraId="183D3ACD" w14:textId="4021ED93" w:rsidR="00755AB4" w:rsidRDefault="5E283966" w:rsidP="61B66125">
      <w:pPr>
        <w:ind w:left="720" w:firstLine="720"/>
        <w:jc w:val="both"/>
      </w:pPr>
      <w:r>
        <w:t xml:space="preserve">Pentru a răspunde cerinței de includere a minimum doi agenți inteligenți de dimensiuni și funcționalități diferite, aplicația </w:t>
      </w:r>
      <w:r w:rsidR="009A6CA8">
        <w:t xml:space="preserve">MEDICODE </w:t>
      </w:r>
      <w:r w:rsidR="2DF0C659">
        <w:t>combină</w:t>
      </w:r>
      <w:r>
        <w:t xml:space="preserve"> utilizarea unor modele API din cloud (pentru extracție pură de date) cu modele Open-Source rulate 100% local (pentru analize sensibile de sănătate).</w:t>
      </w:r>
    </w:p>
    <w:p w14:paraId="770D4039" w14:textId="15E79398" w:rsidR="001F4B44" w:rsidRDefault="41E0DBE3" w:rsidP="001F4B44">
      <w:pPr>
        <w:pStyle w:val="Heading3"/>
        <w:ind w:left="720" w:firstLine="720"/>
        <w:rPr>
          <w:rFonts w:ascii="Georgia" w:eastAsia="Georgia" w:hAnsi="Georgia" w:cs="Georgia"/>
        </w:rPr>
      </w:pPr>
      <w:r w:rsidRPr="61B66125">
        <w:rPr>
          <w:rFonts w:ascii="Georgia" w:eastAsia="Georgia" w:hAnsi="Georgia" w:cs="Georgia"/>
        </w:rPr>
        <w:t>2.</w:t>
      </w:r>
      <w:r w:rsidR="638364BC" w:rsidRPr="61B66125">
        <w:rPr>
          <w:rFonts w:ascii="Georgia" w:eastAsia="Georgia" w:hAnsi="Georgia" w:cs="Georgia"/>
        </w:rPr>
        <w:t>6</w:t>
      </w:r>
      <w:r w:rsidRPr="61B66125">
        <w:rPr>
          <w:rFonts w:ascii="Georgia" w:eastAsia="Georgia" w:hAnsi="Georgia" w:cs="Georgia"/>
        </w:rPr>
        <w:t>.1</w:t>
      </w:r>
      <w:r w:rsidR="00374D27">
        <w:rPr>
          <w:rFonts w:ascii="Georgia" w:eastAsia="Georgia" w:hAnsi="Georgia" w:cs="Georgia"/>
        </w:rPr>
        <w:t>.</w:t>
      </w:r>
      <w:r w:rsidRPr="61B66125">
        <w:rPr>
          <w:rFonts w:ascii="Georgia" w:eastAsia="Georgia" w:hAnsi="Georgia" w:cs="Georgia"/>
        </w:rPr>
        <w:t xml:space="preserve"> Agentul 1: Agentul Vizual și de Extracție (Cloud API)</w:t>
      </w:r>
    </w:p>
    <w:p w14:paraId="5265C524" w14:textId="77777777" w:rsidR="001F4B44" w:rsidRDefault="001F4B44" w:rsidP="001F4B44">
      <w:pPr>
        <w:ind w:left="1440" w:firstLine="720"/>
        <w:jc w:val="both"/>
      </w:pPr>
      <w:r w:rsidRPr="34397912">
        <w:t>Acest agent acționează la nivelul Modulului de Parsare și are unicul rol de a transforma documentul nestructurat într-un obiect JSON standardizat.</w:t>
      </w:r>
    </w:p>
    <w:p w14:paraId="2548C86D" w14:textId="77777777" w:rsidR="001F4B44" w:rsidRDefault="001F4B44" w:rsidP="00EB07AE">
      <w:pPr>
        <w:pStyle w:val="ListParagraph"/>
        <w:numPr>
          <w:ilvl w:val="0"/>
          <w:numId w:val="7"/>
        </w:numPr>
        <w:spacing w:after="0"/>
        <w:jc w:val="both"/>
      </w:pPr>
      <w:r w:rsidRPr="34397912">
        <w:rPr>
          <w:b/>
          <w:bCs/>
        </w:rPr>
        <w:t>Model Utilizat:</w:t>
      </w:r>
      <w:r w:rsidRPr="34397912">
        <w:t xml:space="preserve"> Gemini 3.5 Flash (via API REST).</w:t>
      </w:r>
    </w:p>
    <w:p w14:paraId="743DC8F9" w14:textId="77777777" w:rsidR="001F4B44" w:rsidRDefault="001F4B44" w:rsidP="00EB07AE">
      <w:pPr>
        <w:pStyle w:val="ListParagraph"/>
        <w:numPr>
          <w:ilvl w:val="0"/>
          <w:numId w:val="7"/>
        </w:numPr>
        <w:spacing w:after="0"/>
        <w:jc w:val="both"/>
      </w:pPr>
      <w:r w:rsidRPr="34397912">
        <w:rPr>
          <w:b/>
          <w:bCs/>
        </w:rPr>
        <w:t>Rol și Implementare:</w:t>
      </w:r>
      <w:r w:rsidRPr="34397912">
        <w:t xml:space="preserve"> Funcționează ca un "Agent de Procesare Date Medicale". I-a fost furnizat un </w:t>
      </w:r>
      <w:r w:rsidRPr="34397912">
        <w:rPr>
          <w:i/>
          <w:iCs/>
        </w:rPr>
        <w:t>prompt</w:t>
      </w:r>
      <w:r w:rsidRPr="34397912">
        <w:t xml:space="preserve"> strict pentru a ignora antetele, ștampilele sau watermark-urile de pe fișiere și pentru a identifica exclusiv rândurile care conțin un nume de analiză, o valoare numerică, unitatea de măsură și intervalul de referință. Datele sunt convertite automat în format float și returnate sub formă de array JSON.</w:t>
      </w:r>
    </w:p>
    <w:p w14:paraId="0153EE53" w14:textId="77777777" w:rsidR="001F4B44" w:rsidRDefault="001F4B44" w:rsidP="00EB07AE">
      <w:pPr>
        <w:pStyle w:val="ListParagraph"/>
        <w:numPr>
          <w:ilvl w:val="0"/>
          <w:numId w:val="7"/>
        </w:numPr>
        <w:spacing w:after="0"/>
        <w:jc w:val="both"/>
      </w:pPr>
      <w:r w:rsidRPr="34397912">
        <w:rPr>
          <w:b/>
          <w:bCs/>
        </w:rPr>
        <w:t>Fallback Local (Strategie de Rezervă):</w:t>
      </w:r>
      <w:r w:rsidRPr="34397912">
        <w:t xml:space="preserve"> În cazul în care serverele cloud pică sau API-ul returnează o eroare (ex: Eroare HTTP 503), sistemul comută automat pe o soluție de rezervă (Fallback) bazată pe modelul OCR local PaddleOCR, combinat cu expresii regulate avansate (Regex) pentru filtrarea datelor.</w:t>
      </w:r>
    </w:p>
    <w:p w14:paraId="0BEA8EFE" w14:textId="7015FA32" w:rsidR="001F4B44" w:rsidRDefault="41E0DBE3" w:rsidP="001F4B44">
      <w:pPr>
        <w:pStyle w:val="Heading3"/>
        <w:ind w:left="1440"/>
        <w:rPr>
          <w:rFonts w:ascii="Georgia" w:eastAsia="Georgia" w:hAnsi="Georgia" w:cs="Georgia"/>
        </w:rPr>
      </w:pPr>
      <w:r w:rsidRPr="61B66125">
        <w:rPr>
          <w:rFonts w:ascii="Georgia" w:eastAsia="Georgia" w:hAnsi="Georgia" w:cs="Georgia"/>
        </w:rPr>
        <w:t>2.</w:t>
      </w:r>
      <w:r w:rsidR="638364BC" w:rsidRPr="61B66125">
        <w:rPr>
          <w:rFonts w:ascii="Georgia" w:eastAsia="Georgia" w:hAnsi="Georgia" w:cs="Georgia"/>
        </w:rPr>
        <w:t>6</w:t>
      </w:r>
      <w:r w:rsidRPr="61B66125">
        <w:rPr>
          <w:rFonts w:ascii="Georgia" w:eastAsia="Georgia" w:hAnsi="Georgia" w:cs="Georgia"/>
        </w:rPr>
        <w:t>.2</w:t>
      </w:r>
      <w:r w:rsidR="00374D27">
        <w:rPr>
          <w:rFonts w:ascii="Georgia" w:eastAsia="Georgia" w:hAnsi="Georgia" w:cs="Georgia"/>
        </w:rPr>
        <w:t>.</w:t>
      </w:r>
      <w:r w:rsidRPr="61B66125">
        <w:rPr>
          <w:rFonts w:ascii="Georgia" w:eastAsia="Georgia" w:hAnsi="Georgia" w:cs="Georgia"/>
        </w:rPr>
        <w:t xml:space="preserve"> Agentul 2: Asistentul Clinic Avansat (Model Local)</w:t>
      </w:r>
    </w:p>
    <w:p w14:paraId="407C5987" w14:textId="77777777" w:rsidR="001F4B44" w:rsidRDefault="001F4B44" w:rsidP="001F4B44">
      <w:pPr>
        <w:ind w:left="1440" w:firstLine="720"/>
        <w:jc w:val="both"/>
      </w:pPr>
      <w:r w:rsidRPr="34397912">
        <w:t>Acesta este "creierul" analitic al aplicației, care procesează datele extrase și le transformă în insight-uri medicale. Deoarece analizează date confidențiale (greutate, vârstă, istoric medical), a fost imperativă folosirea unui model care să ruleze complet offline, local, pe calculatorul utilizatorului.</w:t>
      </w:r>
    </w:p>
    <w:p w14:paraId="7D83584F" w14:textId="77777777" w:rsidR="001F4B44" w:rsidRDefault="001F4B44" w:rsidP="00EB07AE">
      <w:pPr>
        <w:pStyle w:val="ListParagraph"/>
        <w:numPr>
          <w:ilvl w:val="0"/>
          <w:numId w:val="6"/>
        </w:numPr>
        <w:spacing w:after="0"/>
        <w:jc w:val="both"/>
      </w:pPr>
      <w:r w:rsidRPr="34397912">
        <w:rPr>
          <w:b/>
          <w:bCs/>
        </w:rPr>
        <w:t>Model Utilizat:</w:t>
      </w:r>
      <w:r w:rsidRPr="34397912">
        <w:t xml:space="preserve"> MedGemma 1.5 (4B parametri, format GGUF quantizat), rulat local prin intermediul serviciului de fundal Ollama.</w:t>
      </w:r>
    </w:p>
    <w:p w14:paraId="32DFC324" w14:textId="77777777" w:rsidR="001F4B44" w:rsidRDefault="001F4B44" w:rsidP="00EB07AE">
      <w:pPr>
        <w:pStyle w:val="ListParagraph"/>
        <w:numPr>
          <w:ilvl w:val="0"/>
          <w:numId w:val="6"/>
        </w:numPr>
        <w:spacing w:after="0"/>
        <w:jc w:val="both"/>
      </w:pPr>
      <w:r w:rsidRPr="34397912">
        <w:rPr>
          <w:b/>
          <w:bCs/>
        </w:rPr>
        <w:t>Rol Principal (Evaluare Diagnostic):</w:t>
      </w:r>
      <w:r w:rsidRPr="34397912">
        <w:t xml:space="preserve"> Asistent medical AI empatic și supraspecializat. Primește ca </w:t>
      </w:r>
      <w:r w:rsidRPr="34397912">
        <w:rPr>
          <w:i/>
          <w:iCs/>
        </w:rPr>
        <w:t>input</w:t>
      </w:r>
      <w:r w:rsidRPr="34397912">
        <w:t xml:space="preserve"> profilul biometric (vârstă, sex, IMC), afecțiunile existente ale pacientului și toți biomarkerii cu abateri procentuale față de referință. El corelează aceste anomalii cu istoricul medical, explicând riscurile (ex: pre-diabet) și oferă recomandări extrem de detaliate de </w:t>
      </w:r>
      <w:r w:rsidRPr="34397912">
        <w:rPr>
          <w:i/>
          <w:iCs/>
        </w:rPr>
        <w:t>lifestyle</w:t>
      </w:r>
      <w:r w:rsidRPr="34397912">
        <w:t xml:space="preserve"> (dietă, somn, activitate fizică) și pașii medicali următori.</w:t>
      </w:r>
    </w:p>
    <w:p w14:paraId="4D4DFA0B" w14:textId="77777777" w:rsidR="001F4B44" w:rsidRDefault="001F4B44" w:rsidP="00EB07AE">
      <w:pPr>
        <w:pStyle w:val="ListParagraph"/>
        <w:numPr>
          <w:ilvl w:val="0"/>
          <w:numId w:val="6"/>
        </w:numPr>
        <w:spacing w:after="0"/>
        <w:jc w:val="both"/>
      </w:pPr>
      <w:r w:rsidRPr="34397912">
        <w:rPr>
          <w:b/>
          <w:bCs/>
        </w:rPr>
        <w:t>Rol Secundar (Standardizare Bază de Date):</w:t>
      </w:r>
      <w:r w:rsidRPr="34397912">
        <w:t xml:space="preserve"> Același agent este apelat în background în modulul </w:t>
      </w:r>
      <w:r w:rsidRPr="34397912">
        <w:rPr>
          <w:i/>
          <w:iCs/>
        </w:rPr>
        <w:t>Profilul meu</w:t>
      </w:r>
      <w:r w:rsidRPr="34397912">
        <w:t>. Când un pacient introduce manual o afecțiune în limbaj comun (ex. "mă doare capul"), modelul este apelat cu o "temperatură" de 0.0 (fără libertate creativă), acționând ca un API de normalizare care traduce expresia într-un diagnostic oficial curat (ex. "Cefalee"), optimizând astfel indexarea bazei de date SQLite.</w:t>
      </w:r>
    </w:p>
    <w:p w14:paraId="5BF592CA" w14:textId="77777777" w:rsidR="001F4B44" w:rsidRDefault="001F4B44" w:rsidP="00811C85">
      <w:pPr>
        <w:ind w:left="720" w:firstLine="720"/>
      </w:pPr>
    </w:p>
    <w:p w14:paraId="11D44A90" w14:textId="77777777" w:rsidR="00755AB4" w:rsidRPr="00755AB4" w:rsidRDefault="00755AB4" w:rsidP="00755AB4"/>
    <w:p w14:paraId="1D86D557" w14:textId="025A69EC" w:rsidR="7052CB8A" w:rsidRDefault="7E449A4C" w:rsidP="7052CB8A">
      <w:pPr>
        <w:pStyle w:val="Heading2"/>
        <w:ind w:left="720"/>
        <w:rPr>
          <w:rFonts w:ascii="Georgia" w:eastAsia="Times New Roman" w:hAnsi="Georgia" w:cs="Times New Roman"/>
        </w:rPr>
      </w:pPr>
      <w:bookmarkStart w:id="12" w:name="_Toc233068745"/>
      <w:r w:rsidRPr="1FB7B157">
        <w:rPr>
          <w:rFonts w:ascii="Georgia" w:eastAsia="Times New Roman" w:hAnsi="Georgia" w:cs="Times New Roman"/>
        </w:rPr>
        <w:t>2.7</w:t>
      </w:r>
      <w:r w:rsidR="00374D27">
        <w:rPr>
          <w:rFonts w:ascii="Georgia" w:eastAsia="Times New Roman" w:hAnsi="Georgia" w:cs="Times New Roman"/>
        </w:rPr>
        <w:t>.</w:t>
      </w:r>
      <w:r w:rsidRPr="1FB7B157">
        <w:rPr>
          <w:rFonts w:ascii="Georgia" w:eastAsia="Times New Roman" w:hAnsi="Georgia" w:cs="Times New Roman"/>
        </w:rPr>
        <w:t xml:space="preserve"> </w:t>
      </w:r>
      <w:r w:rsidR="177F9D35" w:rsidRPr="1B18BAF4">
        <w:rPr>
          <w:rFonts w:ascii="Georgia" w:eastAsia="Times New Roman" w:hAnsi="Georgia" w:cs="Times New Roman"/>
        </w:rPr>
        <w:t xml:space="preserve">User </w:t>
      </w:r>
      <w:r w:rsidR="177F9D35" w:rsidRPr="5444F292">
        <w:rPr>
          <w:rFonts w:ascii="Georgia" w:eastAsia="Times New Roman" w:hAnsi="Georgia" w:cs="Times New Roman"/>
        </w:rPr>
        <w:t xml:space="preserve">stories </w:t>
      </w:r>
      <w:r w:rsidR="177F9D35" w:rsidRPr="0085E785">
        <w:rPr>
          <w:rFonts w:ascii="Georgia" w:eastAsia="Times New Roman" w:hAnsi="Georgia" w:cs="Times New Roman"/>
        </w:rPr>
        <w:t xml:space="preserve">and </w:t>
      </w:r>
      <w:r w:rsidR="177F9D35" w:rsidRPr="088B2A5B">
        <w:rPr>
          <w:rFonts w:ascii="Georgia" w:eastAsia="Times New Roman" w:hAnsi="Georgia" w:cs="Times New Roman"/>
        </w:rPr>
        <w:t xml:space="preserve">Acceptance </w:t>
      </w:r>
      <w:r w:rsidR="177F9D35" w:rsidRPr="0DCA117D">
        <w:rPr>
          <w:rFonts w:ascii="Georgia" w:eastAsia="Times New Roman" w:hAnsi="Georgia" w:cs="Times New Roman"/>
        </w:rPr>
        <w:t>criteria</w:t>
      </w:r>
      <w:bookmarkEnd w:id="12"/>
    </w:p>
    <w:p w14:paraId="5434CA85" w14:textId="02C81304" w:rsidR="26E1506E" w:rsidRDefault="26E1506E" w:rsidP="01FD6935">
      <w:pPr>
        <w:pStyle w:val="Heading3"/>
        <w:ind w:left="720" w:firstLine="720"/>
        <w:rPr>
          <w:rFonts w:ascii="Georgia" w:eastAsia="Georgia" w:hAnsi="Georgia" w:cs="Georgia"/>
        </w:rPr>
      </w:pPr>
      <w:r w:rsidRPr="01FD6935">
        <w:rPr>
          <w:rFonts w:ascii="Georgia" w:eastAsia="Georgia" w:hAnsi="Georgia" w:cs="Georgia"/>
        </w:rPr>
        <w:t>2.</w:t>
      </w:r>
      <w:r w:rsidRPr="673DB51D">
        <w:rPr>
          <w:rFonts w:ascii="Georgia" w:eastAsia="Georgia" w:hAnsi="Georgia" w:cs="Georgia"/>
        </w:rPr>
        <w:t>7</w:t>
      </w:r>
      <w:r w:rsidRPr="01FD6935">
        <w:rPr>
          <w:rFonts w:ascii="Georgia" w:eastAsia="Georgia" w:hAnsi="Georgia" w:cs="Georgia"/>
        </w:rPr>
        <w:t xml:space="preserve">.1. </w:t>
      </w:r>
      <w:r w:rsidR="21853FB7" w:rsidRPr="23FC842A">
        <w:rPr>
          <w:rFonts w:ascii="Georgia" w:eastAsia="Georgia" w:hAnsi="Georgia" w:cs="Georgia"/>
        </w:rPr>
        <w:t>Încărcare și analizare buletin medical</w:t>
      </w:r>
    </w:p>
    <w:p w14:paraId="7ED507FF" w14:textId="4AFEEB00" w:rsidR="2A2306D4" w:rsidRDefault="2A2306D4" w:rsidP="01FD6935">
      <w:pPr>
        <w:ind w:left="1440" w:firstLine="720"/>
      </w:pPr>
      <w:r w:rsidRPr="1B2E4F75">
        <w:rPr>
          <w:b/>
        </w:rPr>
        <w:t>Ca</w:t>
      </w:r>
      <w:r>
        <w:t xml:space="preserve"> pacient autentificat,</w:t>
      </w:r>
    </w:p>
    <w:p w14:paraId="77BFB9D8" w14:textId="5F43231C" w:rsidR="2A2306D4" w:rsidRDefault="2A2306D4" w:rsidP="01FD6935">
      <w:pPr>
        <w:ind w:left="2160"/>
      </w:pPr>
      <w:r w:rsidRPr="1B2E4F75">
        <w:rPr>
          <w:b/>
        </w:rPr>
        <w:t>Vreau</w:t>
      </w:r>
      <w:r w:rsidRPr="259BE625">
        <w:rPr>
          <w:b/>
        </w:rPr>
        <w:t xml:space="preserve"> să</w:t>
      </w:r>
      <w:r>
        <w:t xml:space="preserve"> încarc buletinul meu de analize (PDF/imagine),</w:t>
      </w:r>
    </w:p>
    <w:p w14:paraId="68DDA437" w14:textId="0979A5DB" w:rsidR="2A2306D4" w:rsidRDefault="2A2306D4" w:rsidP="01FD6935">
      <w:pPr>
        <w:ind w:left="2160"/>
      </w:pPr>
      <w:r w:rsidRPr="1B2E4F75">
        <w:rPr>
          <w:b/>
        </w:rPr>
        <w:t>Astfel încât</w:t>
      </w:r>
      <w:r>
        <w:t xml:space="preserve"> să primesc o interpretare AI personalizată a rezultatelor.</w:t>
      </w:r>
    </w:p>
    <w:p w14:paraId="75FEB607" w14:textId="66905AF9" w:rsidR="2A2306D4" w:rsidRDefault="2A2306D4" w:rsidP="01FD6935">
      <w:pPr>
        <w:ind w:left="2160"/>
      </w:pPr>
      <w:r>
        <w:t>Acceptance Criteria:</w:t>
      </w:r>
    </w:p>
    <w:p w14:paraId="244DE777" w14:textId="3CEB9366" w:rsidR="2A2306D4" w:rsidRDefault="2A2306D4" w:rsidP="1B522579">
      <w:pPr>
        <w:pStyle w:val="ListParagraph"/>
        <w:numPr>
          <w:ilvl w:val="0"/>
          <w:numId w:val="14"/>
        </w:numPr>
      </w:pPr>
      <w:r>
        <w:t>Sistemul acceptă fișiere de tip: PDF, PNG, JPG, JPEG</w:t>
      </w:r>
    </w:p>
    <w:p w14:paraId="61DFDE94" w14:textId="33AF5122" w:rsidR="2A2306D4" w:rsidRDefault="2A2306D4" w:rsidP="1B522579">
      <w:pPr>
        <w:pStyle w:val="ListParagraph"/>
        <w:numPr>
          <w:ilvl w:val="0"/>
          <w:numId w:val="14"/>
        </w:numPr>
      </w:pPr>
      <w:r>
        <w:t>Imaginile sunt validate pentru claritate (scor blur &gt; 70) înainte de procesare</w:t>
      </w:r>
    </w:p>
    <w:p w14:paraId="6621845D" w14:textId="19C0A4A2" w:rsidR="2A2306D4" w:rsidRDefault="2A2306D4" w:rsidP="1B522579">
      <w:pPr>
        <w:pStyle w:val="ListParagraph"/>
        <w:numPr>
          <w:ilvl w:val="0"/>
          <w:numId w:val="14"/>
        </w:numPr>
      </w:pPr>
      <w:r>
        <w:t>PDF-urile native sunt citite cu pdfplumber; cele scanate → conversie la imagine</w:t>
      </w:r>
    </w:p>
    <w:p w14:paraId="3500A4D2" w14:textId="46A84293" w:rsidR="2A2306D4" w:rsidRDefault="2A2306D4" w:rsidP="1B522579">
      <w:pPr>
        <w:pStyle w:val="ListParagraph"/>
        <w:numPr>
          <w:ilvl w:val="0"/>
          <w:numId w:val="14"/>
        </w:numPr>
      </w:pPr>
      <w:r>
        <w:t>Extragerea biomarkerilor se face prin Gemini API (Cloud); fallback = PaddleOCR local</w:t>
      </w:r>
    </w:p>
    <w:p w14:paraId="773795BB" w14:textId="30A64EBC" w:rsidR="2A2306D4" w:rsidRDefault="2A2306D4" w:rsidP="1B522579">
      <w:pPr>
        <w:pStyle w:val="ListParagraph"/>
        <w:numPr>
          <w:ilvl w:val="0"/>
          <w:numId w:val="14"/>
        </w:numPr>
      </w:pPr>
      <w:r>
        <w:t>Un fișier identic (upload_hash) nu poate fi procesat de două ori cu succes</w:t>
      </w:r>
    </w:p>
    <w:p w14:paraId="5C893D71" w14:textId="46161A00" w:rsidR="2A2306D4" w:rsidRDefault="2A2306D4" w:rsidP="1B522579">
      <w:pPr>
        <w:pStyle w:val="ListParagraph"/>
        <w:numPr>
          <w:ilvl w:val="0"/>
          <w:numId w:val="14"/>
        </w:numPr>
      </w:pPr>
      <w:r>
        <w:t>Se generează un raport AI de tip text prin MedGemma (Ollama local)</w:t>
      </w:r>
    </w:p>
    <w:p w14:paraId="3833170D" w14:textId="6882DDC5" w:rsidR="3550A70C" w:rsidRDefault="2A2306D4" w:rsidP="1B522579">
      <w:pPr>
        <w:pStyle w:val="ListParagraph"/>
        <w:numPr>
          <w:ilvl w:val="0"/>
          <w:numId w:val="14"/>
        </w:numPr>
      </w:pPr>
      <w:r>
        <w:t>Raportul poate fi descărcat ca PDF formatat cu fontul PlayfairDisplay</w:t>
      </w:r>
    </w:p>
    <w:p w14:paraId="7D542328" w14:textId="2A0C6D59" w:rsidR="74B335EF" w:rsidRDefault="3EE07187" w:rsidP="0FD10BFC">
      <w:pPr>
        <w:pStyle w:val="Heading3"/>
        <w:ind w:left="720" w:firstLine="720"/>
        <w:rPr>
          <w:rFonts w:ascii="Georgia" w:eastAsia="Georgia" w:hAnsi="Georgia" w:cs="Georgia"/>
        </w:rPr>
      </w:pPr>
      <w:r w:rsidRPr="0FD10BFC">
        <w:rPr>
          <w:rFonts w:ascii="Georgia" w:eastAsia="Georgia" w:hAnsi="Georgia" w:cs="Georgia"/>
        </w:rPr>
        <w:t>2.7.</w:t>
      </w:r>
      <w:r w:rsidRPr="1A087A85">
        <w:rPr>
          <w:rFonts w:ascii="Georgia" w:eastAsia="Georgia" w:hAnsi="Georgia" w:cs="Georgia"/>
        </w:rPr>
        <w:t>2</w:t>
      </w:r>
      <w:r w:rsidRPr="0FD10BFC">
        <w:rPr>
          <w:rFonts w:ascii="Georgia" w:eastAsia="Georgia" w:hAnsi="Georgia" w:cs="Georgia"/>
        </w:rPr>
        <w:t xml:space="preserve">. </w:t>
      </w:r>
      <w:r w:rsidRPr="6E07D6B2">
        <w:rPr>
          <w:rFonts w:ascii="Georgia" w:eastAsia="Georgia" w:hAnsi="Georgia" w:cs="Georgia"/>
        </w:rPr>
        <w:t>Vizualizare istoric medical</w:t>
      </w:r>
    </w:p>
    <w:p w14:paraId="5E5EFD20" w14:textId="0AB0CF2C" w:rsidR="74B335EF" w:rsidRDefault="3EE07187" w:rsidP="629F6190">
      <w:pPr>
        <w:ind w:left="2160"/>
      </w:pPr>
      <w:r w:rsidRPr="4988E6F3">
        <w:rPr>
          <w:b/>
          <w:bCs/>
        </w:rPr>
        <w:t xml:space="preserve">Ca </w:t>
      </w:r>
      <w:r>
        <w:t>pacient cu mai multe analize salvate,</w:t>
      </w:r>
    </w:p>
    <w:p w14:paraId="2E4A532C" w14:textId="702C6452" w:rsidR="74B335EF" w:rsidRDefault="3EE07187" w:rsidP="4988E6F3">
      <w:pPr>
        <w:ind w:left="2160"/>
      </w:pPr>
      <w:r w:rsidRPr="0327B070">
        <w:rPr>
          <w:b/>
        </w:rPr>
        <w:t>Vreau să</w:t>
      </w:r>
      <w:r>
        <w:t xml:space="preserve"> văd evoluția în timp a unui biomarker,</w:t>
      </w:r>
    </w:p>
    <w:p w14:paraId="64C7751A" w14:textId="083FFED0" w:rsidR="74B335EF" w:rsidRDefault="3EE07187" w:rsidP="0FD10BFC">
      <w:pPr>
        <w:ind w:left="2160"/>
      </w:pPr>
      <w:r w:rsidRPr="259BE625">
        <w:rPr>
          <w:b/>
        </w:rPr>
        <w:t>Astfel încât</w:t>
      </w:r>
      <w:r>
        <w:t xml:space="preserve"> să pot urmări tendința sănătății mele.</w:t>
      </w:r>
    </w:p>
    <w:p w14:paraId="111EE08A" w14:textId="093D602B" w:rsidR="74B335EF" w:rsidRDefault="3EE07187" w:rsidP="0FD10BFC">
      <w:pPr>
        <w:ind w:left="2160"/>
      </w:pPr>
      <w:r>
        <w:t>Acceptance Criteria:</w:t>
      </w:r>
    </w:p>
    <w:p w14:paraId="6ED47E56" w14:textId="79EDCEC6" w:rsidR="3EE07187" w:rsidRDefault="3EE07187" w:rsidP="14216705">
      <w:pPr>
        <w:pStyle w:val="ListParagraph"/>
        <w:numPr>
          <w:ilvl w:val="0"/>
          <w:numId w:val="14"/>
        </w:numPr>
      </w:pPr>
      <w:r>
        <w:t>Sunt afișați toți biomarkerii numerici disponibili în baza de date (is_bool = 0)</w:t>
      </w:r>
    </w:p>
    <w:p w14:paraId="063C0F1C" w14:textId="1FC3508E" w:rsidR="3EE07187" w:rsidRDefault="3EE07187" w:rsidP="28A2ECE4">
      <w:pPr>
        <w:pStyle w:val="ListParagraph"/>
        <w:numPr>
          <w:ilvl w:val="0"/>
          <w:numId w:val="14"/>
        </w:numPr>
      </w:pPr>
      <w:r w:rsidRPr="28A2ECE4">
        <w:t>Graficul line-chart se actualizează la selectarea unui biomarker din dropdown</w:t>
      </w:r>
    </w:p>
    <w:p w14:paraId="41AE2721" w14:textId="7CA957A0" w:rsidR="3EE07187" w:rsidRDefault="3EE07187" w:rsidP="28A2ECE4">
      <w:pPr>
        <w:pStyle w:val="ListParagraph"/>
        <w:numPr>
          <w:ilvl w:val="0"/>
          <w:numId w:val="14"/>
        </w:numPr>
      </w:pPr>
      <w:r w:rsidRPr="28A2ECE4">
        <w:t>Rapoartele AI anterioare sunt listabile și descărcabile ca PDF din arhivă</w:t>
      </w:r>
    </w:p>
    <w:p w14:paraId="6B7BF62F" w14:textId="30850559" w:rsidR="3EE07187" w:rsidRDefault="3EE07187" w:rsidP="28A2ECE4">
      <w:pPr>
        <w:pStyle w:val="ListParagraph"/>
        <w:numPr>
          <w:ilvl w:val="0"/>
          <w:numId w:val="14"/>
        </w:numPr>
      </w:pPr>
      <w:r w:rsidRPr="28A2ECE4">
        <w:t>Sesiunile finalizate sunt ordonate descrescător după data recoltării</w:t>
      </w:r>
    </w:p>
    <w:p w14:paraId="3943F434" w14:textId="71213689" w:rsidR="74B335EF" w:rsidRDefault="74B335EF" w:rsidP="2D62F2AA">
      <w:pPr>
        <w:pStyle w:val="ListParagraph"/>
        <w:ind w:left="2520"/>
      </w:pPr>
    </w:p>
    <w:p w14:paraId="5ECB6FBD" w14:textId="38626DF4" w:rsidR="01F80A62" w:rsidRPr="00811C85" w:rsidRDefault="047073B6" w:rsidP="008B61AC">
      <w:pPr>
        <w:pStyle w:val="Heading2"/>
        <w:ind w:left="720"/>
        <w:rPr>
          <w:rFonts w:ascii="Georgia" w:eastAsia="Times New Roman" w:hAnsi="Georgia" w:cs="Times New Roman"/>
        </w:rPr>
      </w:pPr>
      <w:bookmarkStart w:id="13" w:name="_Toc233068746"/>
      <w:r w:rsidRPr="61B66125">
        <w:rPr>
          <w:rFonts w:ascii="Georgia" w:eastAsia="Times New Roman" w:hAnsi="Georgia" w:cs="Times New Roman"/>
        </w:rPr>
        <w:t>2.</w:t>
      </w:r>
      <w:r w:rsidR="7CA33067" w:rsidRPr="2F6A54B9">
        <w:rPr>
          <w:rFonts w:ascii="Georgia" w:eastAsia="Times New Roman" w:hAnsi="Georgia" w:cs="Times New Roman"/>
        </w:rPr>
        <w:t>8</w:t>
      </w:r>
      <w:r w:rsidR="00374D27">
        <w:rPr>
          <w:rFonts w:ascii="Georgia" w:eastAsia="Times New Roman" w:hAnsi="Georgia" w:cs="Times New Roman"/>
        </w:rPr>
        <w:t>.</w:t>
      </w:r>
      <w:r w:rsidR="5E4866D8" w:rsidRPr="61B66125">
        <w:rPr>
          <w:rFonts w:ascii="Georgia" w:eastAsia="Times New Roman" w:hAnsi="Georgia" w:cs="Times New Roman"/>
        </w:rPr>
        <w:t xml:space="preserve"> </w:t>
      </w:r>
      <w:r w:rsidRPr="61B66125">
        <w:rPr>
          <w:rFonts w:ascii="Georgia" w:eastAsia="Times New Roman" w:hAnsi="Georgia" w:cs="Times New Roman"/>
        </w:rPr>
        <w:t>Diagrame UML</w:t>
      </w:r>
      <w:bookmarkEnd w:id="13"/>
    </w:p>
    <w:p w14:paraId="6E72A74A" w14:textId="33210641" w:rsidR="0A16DDBB" w:rsidRDefault="0A16DDBB" w:rsidP="5880C8ED">
      <w:pPr>
        <w:pStyle w:val="Heading3"/>
        <w:ind w:left="720" w:firstLine="720"/>
        <w:rPr>
          <w:rFonts w:ascii="Georgia" w:eastAsia="Georgia" w:hAnsi="Georgia" w:cs="Georgia"/>
        </w:rPr>
      </w:pPr>
      <w:r w:rsidRPr="5880C8ED">
        <w:rPr>
          <w:rFonts w:ascii="Georgia" w:eastAsia="Georgia" w:hAnsi="Georgia" w:cs="Georgia"/>
        </w:rPr>
        <w:t>2.</w:t>
      </w:r>
      <w:r w:rsidR="22D28574" w:rsidRPr="1FC3D8FB">
        <w:rPr>
          <w:rFonts w:ascii="Georgia" w:eastAsia="Georgia" w:hAnsi="Georgia" w:cs="Georgia"/>
        </w:rPr>
        <w:t>8</w:t>
      </w:r>
      <w:r w:rsidRPr="5880C8ED">
        <w:rPr>
          <w:rFonts w:ascii="Georgia" w:eastAsia="Georgia" w:hAnsi="Georgia" w:cs="Georgia"/>
        </w:rPr>
        <w:t>.1</w:t>
      </w:r>
      <w:r w:rsidR="00374D27">
        <w:rPr>
          <w:rFonts w:ascii="Georgia" w:eastAsia="Georgia" w:hAnsi="Georgia" w:cs="Georgia"/>
        </w:rPr>
        <w:t>.</w:t>
      </w:r>
      <w:r w:rsidRPr="5880C8ED">
        <w:rPr>
          <w:rFonts w:ascii="Georgia" w:eastAsia="Georgia" w:hAnsi="Georgia" w:cs="Georgia"/>
        </w:rPr>
        <w:t xml:space="preserve"> </w:t>
      </w:r>
      <w:r w:rsidR="138A30FD" w:rsidRPr="5880C8ED">
        <w:rPr>
          <w:rFonts w:ascii="Georgia" w:eastAsia="Georgia" w:hAnsi="Georgia" w:cs="Georgia"/>
        </w:rPr>
        <w:t>Structural Diagrams</w:t>
      </w:r>
    </w:p>
    <w:p w14:paraId="071DB8D6" w14:textId="64B0EC9E" w:rsidR="40AE4A03" w:rsidRDefault="3E3803CB" w:rsidP="3F4888FE">
      <w:pPr>
        <w:pStyle w:val="Heading4"/>
        <w:ind w:left="1440" w:firstLine="720"/>
        <w:rPr>
          <w:rFonts w:ascii="Georgia" w:eastAsia="Georgia" w:hAnsi="Georgia" w:cs="Georgia"/>
          <w:i w:val="0"/>
          <w:iCs w:val="0"/>
        </w:rPr>
      </w:pPr>
      <w:r w:rsidRPr="3F4888FE">
        <w:rPr>
          <w:rFonts w:ascii="Georgia" w:eastAsia="Georgia" w:hAnsi="Georgia" w:cs="Georgia"/>
          <w:i w:val="0"/>
          <w:iCs w:val="0"/>
        </w:rPr>
        <w:t>2.</w:t>
      </w:r>
      <w:r w:rsidR="6E36743B" w:rsidRPr="3F4888FE">
        <w:rPr>
          <w:rFonts w:ascii="Georgia" w:eastAsia="Georgia" w:hAnsi="Georgia" w:cs="Georgia"/>
          <w:i w:val="0"/>
          <w:iCs w:val="0"/>
        </w:rPr>
        <w:t>8</w:t>
      </w:r>
      <w:r w:rsidRPr="3F4888FE">
        <w:rPr>
          <w:rFonts w:ascii="Georgia" w:eastAsia="Georgia" w:hAnsi="Georgia" w:cs="Georgia"/>
          <w:i w:val="0"/>
          <w:iCs w:val="0"/>
        </w:rPr>
        <w:t>.1.1</w:t>
      </w:r>
      <w:r w:rsidR="007413AD">
        <w:rPr>
          <w:rFonts w:ascii="Georgia" w:eastAsia="Georgia" w:hAnsi="Georgia" w:cs="Georgia"/>
          <w:i w:val="0"/>
          <w:iCs w:val="0"/>
        </w:rPr>
        <w:t>.</w:t>
      </w:r>
      <w:r w:rsidR="1653BFED" w:rsidRPr="3F4888FE">
        <w:rPr>
          <w:rFonts w:ascii="Georgia" w:eastAsia="Georgia" w:hAnsi="Georgia" w:cs="Georgia"/>
          <w:i w:val="0"/>
          <w:iCs w:val="0"/>
        </w:rPr>
        <w:t xml:space="preserve"> </w:t>
      </w:r>
      <w:r w:rsidRPr="3F4888FE">
        <w:rPr>
          <w:rFonts w:ascii="Georgia" w:eastAsia="Georgia" w:hAnsi="Georgia" w:cs="Georgia"/>
          <w:i w:val="0"/>
          <w:iCs w:val="0"/>
        </w:rPr>
        <w:t>Object Diagram</w:t>
      </w:r>
    </w:p>
    <w:p w14:paraId="760DC28E" w14:textId="601C1FD4" w:rsidR="0FEF6F7D" w:rsidRDefault="39689299" w:rsidP="3F4888FE">
      <w:pPr>
        <w:jc w:val="center"/>
      </w:pPr>
      <w:r>
        <w:rPr>
          <w:noProof/>
        </w:rPr>
        <w:drawing>
          <wp:inline distT="0" distB="0" distL="0" distR="0" wp14:anchorId="23064A95" wp14:editId="78EE8784">
            <wp:extent cx="4523812" cy="7528087"/>
            <wp:effectExtent l="0" t="0" r="0" b="0"/>
            <wp:docPr id="1647522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3540" name="Picture 1697203540"/>
                    <pic:cNvPicPr/>
                  </pic:nvPicPr>
                  <pic:blipFill>
                    <a:blip r:embed="rId15">
                      <a:extLst>
                        <a:ext uri="{28A0092B-C50C-407E-A947-70E740481C1C}">
                          <a14:useLocalDpi xmlns:a14="http://schemas.microsoft.com/office/drawing/2010/main"/>
                        </a:ext>
                      </a:extLst>
                    </a:blip>
                    <a:stretch>
                      <a:fillRect/>
                    </a:stretch>
                  </pic:blipFill>
                  <pic:spPr>
                    <a:xfrm>
                      <a:off x="0" y="0"/>
                      <a:ext cx="4523812" cy="7528087"/>
                    </a:xfrm>
                    <a:prstGeom prst="rect">
                      <a:avLst/>
                    </a:prstGeom>
                  </pic:spPr>
                </pic:pic>
              </a:graphicData>
            </a:graphic>
          </wp:inline>
        </w:drawing>
      </w:r>
    </w:p>
    <w:p w14:paraId="31EDA304" w14:textId="028663C4" w:rsidR="3F4888FE" w:rsidRDefault="3F4888FE" w:rsidP="3F4888FE">
      <w:pPr>
        <w:jc w:val="center"/>
      </w:pPr>
    </w:p>
    <w:p w14:paraId="0C554404" w14:textId="3CE6289D" w:rsidR="7E71C527" w:rsidRDefault="7E71C527" w:rsidP="0FEF6F7D">
      <w:pPr>
        <w:pStyle w:val="Heading3"/>
        <w:ind w:left="720" w:firstLine="720"/>
        <w:rPr>
          <w:rFonts w:ascii="Georgia" w:eastAsia="Georgia" w:hAnsi="Georgia" w:cs="Georgia"/>
        </w:rPr>
      </w:pPr>
      <w:r w:rsidRPr="0FEF6F7D">
        <w:rPr>
          <w:rFonts w:ascii="Georgia" w:eastAsia="Georgia" w:hAnsi="Georgia" w:cs="Georgia"/>
        </w:rPr>
        <w:t>2.8.2</w:t>
      </w:r>
      <w:r w:rsidR="007413AD">
        <w:rPr>
          <w:rFonts w:ascii="Georgia" w:eastAsia="Georgia" w:hAnsi="Georgia" w:cs="Georgia"/>
        </w:rPr>
        <w:t>.</w:t>
      </w:r>
      <w:r w:rsidRPr="0FEF6F7D">
        <w:rPr>
          <w:rFonts w:ascii="Georgia" w:eastAsia="Georgia" w:hAnsi="Georgia" w:cs="Georgia"/>
        </w:rPr>
        <w:t xml:space="preserve"> Behavioral Diagrams</w:t>
      </w:r>
    </w:p>
    <w:p w14:paraId="1BE72669" w14:textId="430BF5EC" w:rsidR="7E71C527" w:rsidRDefault="7E71C527" w:rsidP="3F4888FE">
      <w:pPr>
        <w:pStyle w:val="Heading4"/>
        <w:ind w:left="1440" w:firstLine="720"/>
        <w:rPr>
          <w:rFonts w:ascii="Georgia" w:eastAsia="Georgia" w:hAnsi="Georgia" w:cs="Georgia"/>
          <w:i w:val="0"/>
          <w:iCs w:val="0"/>
        </w:rPr>
      </w:pPr>
      <w:r w:rsidRPr="3F4888FE">
        <w:rPr>
          <w:rFonts w:ascii="Georgia" w:eastAsia="Georgia" w:hAnsi="Georgia" w:cs="Georgia"/>
          <w:i w:val="0"/>
          <w:iCs w:val="0"/>
        </w:rPr>
        <w:t>2.8.2.1</w:t>
      </w:r>
      <w:r w:rsidR="007413AD">
        <w:rPr>
          <w:rFonts w:ascii="Georgia" w:eastAsia="Georgia" w:hAnsi="Georgia" w:cs="Georgia"/>
          <w:i w:val="0"/>
          <w:iCs w:val="0"/>
        </w:rPr>
        <w:t>.</w:t>
      </w:r>
      <w:r w:rsidRPr="3F4888FE">
        <w:rPr>
          <w:rFonts w:ascii="Georgia" w:eastAsia="Georgia" w:hAnsi="Georgia" w:cs="Georgia"/>
          <w:i w:val="0"/>
          <w:iCs w:val="0"/>
        </w:rPr>
        <w:t xml:space="preserve"> Activity Diagrams</w:t>
      </w:r>
      <w:r w:rsidR="75B4A24E" w:rsidRPr="3F4888FE">
        <w:rPr>
          <w:rFonts w:ascii="Georgia" w:eastAsia="Georgia" w:hAnsi="Georgia" w:cs="Georgia"/>
          <w:i w:val="0"/>
          <w:iCs w:val="0"/>
        </w:rPr>
        <w:t xml:space="preserve"> </w:t>
      </w:r>
    </w:p>
    <w:p w14:paraId="7AE1268E" w14:textId="1E70C572" w:rsidR="4DD27B8C" w:rsidRDefault="4DD27B8C" w:rsidP="3F4888FE">
      <w:hyperlink r:id="rId16">
        <w:r w:rsidRPr="3F4888FE">
          <w:rPr>
            <w:rStyle w:val="Hyperlink"/>
          </w:rPr>
          <w:t>Autentificare si Sesiune</w:t>
        </w:r>
      </w:hyperlink>
    </w:p>
    <w:p w14:paraId="2C2BC245" w14:textId="5C4ED368" w:rsidR="48924D06" w:rsidRDefault="48924D06" w:rsidP="0249B2DD">
      <w:pPr>
        <w:jc w:val="center"/>
      </w:pPr>
      <w:r>
        <w:rPr>
          <w:noProof/>
        </w:rPr>
        <w:drawing>
          <wp:inline distT="0" distB="0" distL="0" distR="0" wp14:anchorId="5E52CB4F" wp14:editId="0C098D22">
            <wp:extent cx="4403922" cy="7822046"/>
            <wp:effectExtent l="0" t="0" r="0" b="0"/>
            <wp:docPr id="738291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1287" name="Picture 738291287"/>
                    <pic:cNvPicPr/>
                  </pic:nvPicPr>
                  <pic:blipFill>
                    <a:blip r:embed="rId17">
                      <a:extLst>
                        <a:ext uri="{28A0092B-C50C-407E-A947-70E740481C1C}">
                          <a14:useLocalDpi xmlns:a14="http://schemas.microsoft.com/office/drawing/2010/main"/>
                        </a:ext>
                      </a:extLst>
                    </a:blip>
                    <a:stretch>
                      <a:fillRect/>
                    </a:stretch>
                  </pic:blipFill>
                  <pic:spPr>
                    <a:xfrm>
                      <a:off x="0" y="0"/>
                      <a:ext cx="4403922" cy="7822046"/>
                    </a:xfrm>
                    <a:prstGeom prst="rect">
                      <a:avLst/>
                    </a:prstGeom>
                  </pic:spPr>
                </pic:pic>
              </a:graphicData>
            </a:graphic>
          </wp:inline>
        </w:drawing>
      </w:r>
    </w:p>
    <w:p w14:paraId="689637C2" w14:textId="2A6EF6D7" w:rsidR="1BB91334" w:rsidRDefault="1BB91334" w:rsidP="3F4888FE">
      <w:hyperlink r:id="rId18">
        <w:r w:rsidRPr="3F4888FE">
          <w:rPr>
            <w:rStyle w:val="Hyperlink"/>
          </w:rPr>
          <w:t>Procesul de Analiza Buletin</w:t>
        </w:r>
      </w:hyperlink>
    </w:p>
    <w:p w14:paraId="290B8627" w14:textId="42C73841" w:rsidR="23E4AE34" w:rsidRDefault="48924D06" w:rsidP="0249B2DD">
      <w:pPr>
        <w:jc w:val="center"/>
      </w:pPr>
      <w:r>
        <w:rPr>
          <w:noProof/>
        </w:rPr>
        <w:drawing>
          <wp:inline distT="0" distB="0" distL="0" distR="0" wp14:anchorId="70A7F5F7" wp14:editId="68064B5C">
            <wp:extent cx="3825874" cy="8472957"/>
            <wp:effectExtent l="0" t="0" r="0" b="0"/>
            <wp:docPr id="1571488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8936" name="Picture 1571488936"/>
                    <pic:cNvPicPr/>
                  </pic:nvPicPr>
                  <pic:blipFill>
                    <a:blip r:embed="rId19">
                      <a:extLst>
                        <a:ext uri="{28A0092B-C50C-407E-A947-70E740481C1C}">
                          <a14:useLocalDpi xmlns:a14="http://schemas.microsoft.com/office/drawing/2010/main"/>
                        </a:ext>
                      </a:extLst>
                    </a:blip>
                    <a:stretch>
                      <a:fillRect/>
                    </a:stretch>
                  </pic:blipFill>
                  <pic:spPr>
                    <a:xfrm>
                      <a:off x="0" y="0"/>
                      <a:ext cx="3825874" cy="8472957"/>
                    </a:xfrm>
                    <a:prstGeom prst="rect">
                      <a:avLst/>
                    </a:prstGeom>
                  </pic:spPr>
                </pic:pic>
              </a:graphicData>
            </a:graphic>
          </wp:inline>
        </w:drawing>
      </w:r>
    </w:p>
    <w:p w14:paraId="762BD966" w14:textId="36CF2003" w:rsidR="6D5B7AB8" w:rsidRDefault="75B4A24E" w:rsidP="3F4888FE">
      <w:pPr>
        <w:pStyle w:val="Heading4"/>
        <w:ind w:left="1440" w:firstLine="720"/>
        <w:rPr>
          <w:rFonts w:ascii="Georgia" w:eastAsia="Georgia" w:hAnsi="Georgia" w:cs="Georgia"/>
          <w:i w:val="0"/>
          <w:iCs w:val="0"/>
        </w:rPr>
      </w:pPr>
      <w:r w:rsidRPr="3F4888FE">
        <w:rPr>
          <w:rFonts w:ascii="Georgia" w:eastAsia="Georgia" w:hAnsi="Georgia" w:cs="Georgia"/>
          <w:i w:val="0"/>
          <w:iCs w:val="0"/>
        </w:rPr>
        <w:t>2.8.2.</w:t>
      </w:r>
      <w:r w:rsidR="2A6ADC60" w:rsidRPr="3F4888FE">
        <w:rPr>
          <w:rFonts w:ascii="Georgia" w:eastAsia="Georgia" w:hAnsi="Georgia" w:cs="Georgia"/>
          <w:i w:val="0"/>
          <w:iCs w:val="0"/>
        </w:rPr>
        <w:t>2</w:t>
      </w:r>
      <w:r w:rsidR="007413AD">
        <w:rPr>
          <w:rFonts w:ascii="Georgia" w:eastAsia="Georgia" w:hAnsi="Georgia" w:cs="Georgia"/>
          <w:i w:val="0"/>
          <w:iCs w:val="0"/>
        </w:rPr>
        <w:t>.</w:t>
      </w:r>
      <w:r w:rsidRPr="3F4888FE">
        <w:rPr>
          <w:rFonts w:ascii="Georgia" w:eastAsia="Georgia" w:hAnsi="Georgia" w:cs="Georgia"/>
          <w:i w:val="0"/>
          <w:iCs w:val="0"/>
        </w:rPr>
        <w:t xml:space="preserve"> State Diagrams</w:t>
      </w:r>
    </w:p>
    <w:p w14:paraId="0ED2F1CC" w14:textId="24E084F2" w:rsidR="726F4311" w:rsidRDefault="7A3C5798" w:rsidP="3F4888FE">
      <w:r>
        <w:t>Stări</w:t>
      </w:r>
      <w:r w:rsidR="6AB92026">
        <w:t xml:space="preserve"> Utilizator in </w:t>
      </w:r>
      <w:r w:rsidR="1B5463EC">
        <w:t>Aplicație</w:t>
      </w:r>
    </w:p>
    <w:p w14:paraId="28769E36" w14:textId="6310052C" w:rsidR="726F4311" w:rsidRDefault="13CF6449" w:rsidP="3F4888FE">
      <w:r>
        <w:rPr>
          <w:noProof/>
        </w:rPr>
        <w:drawing>
          <wp:inline distT="0" distB="0" distL="0" distR="0" wp14:anchorId="033E9123" wp14:editId="3217CC12">
            <wp:extent cx="6414558" cy="3706409"/>
            <wp:effectExtent l="0" t="0" r="0" b="0"/>
            <wp:docPr id="1658965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71" name="Picture 1658965571"/>
                    <pic:cNvPicPr/>
                  </pic:nvPicPr>
                  <pic:blipFill>
                    <a:blip r:embed="rId20">
                      <a:extLst>
                        <a:ext uri="{28A0092B-C50C-407E-A947-70E740481C1C}">
                          <a14:useLocalDpi xmlns:a14="http://schemas.microsoft.com/office/drawing/2010/main"/>
                        </a:ext>
                      </a:extLst>
                    </a:blip>
                    <a:stretch>
                      <a:fillRect/>
                    </a:stretch>
                  </pic:blipFill>
                  <pic:spPr>
                    <a:xfrm>
                      <a:off x="0" y="0"/>
                      <a:ext cx="6414558" cy="3706409"/>
                    </a:xfrm>
                    <a:prstGeom prst="rect">
                      <a:avLst/>
                    </a:prstGeom>
                  </pic:spPr>
                </pic:pic>
              </a:graphicData>
            </a:graphic>
          </wp:inline>
        </w:drawing>
      </w:r>
    </w:p>
    <w:p w14:paraId="4329809B" w14:textId="0B82C40C" w:rsidR="3F4888FE" w:rsidRDefault="3F4888FE" w:rsidP="3F4888FE">
      <w:pPr>
        <w:jc w:val="center"/>
      </w:pPr>
    </w:p>
    <w:p w14:paraId="2E5947F0" w14:textId="42FAEF29" w:rsidR="3F4888FE" w:rsidRDefault="3F4888FE" w:rsidP="3F4888FE">
      <w:pPr>
        <w:jc w:val="center"/>
      </w:pPr>
    </w:p>
    <w:p w14:paraId="356A7AA1" w14:textId="248980EC" w:rsidR="3F4888FE" w:rsidRDefault="3F4888FE" w:rsidP="3F4888FE">
      <w:pPr>
        <w:jc w:val="center"/>
      </w:pPr>
    </w:p>
    <w:p w14:paraId="600713FE" w14:textId="54812AE1" w:rsidR="3F4888FE" w:rsidRDefault="3F4888FE" w:rsidP="3F4888FE">
      <w:pPr>
        <w:jc w:val="center"/>
      </w:pPr>
    </w:p>
    <w:p w14:paraId="4DA6837B" w14:textId="566C7F55" w:rsidR="3F4888FE" w:rsidRDefault="3F4888FE" w:rsidP="3F4888FE">
      <w:pPr>
        <w:jc w:val="center"/>
      </w:pPr>
    </w:p>
    <w:p w14:paraId="742924F1" w14:textId="615CE9F9" w:rsidR="3F4888FE" w:rsidRDefault="3F4888FE" w:rsidP="3F4888FE">
      <w:pPr>
        <w:jc w:val="center"/>
      </w:pPr>
    </w:p>
    <w:p w14:paraId="516E3F6B" w14:textId="0FE62E32" w:rsidR="3F4888FE" w:rsidRDefault="3F4888FE" w:rsidP="3F4888FE">
      <w:pPr>
        <w:jc w:val="center"/>
      </w:pPr>
    </w:p>
    <w:p w14:paraId="4E742520" w14:textId="1FF80490" w:rsidR="3F4888FE" w:rsidRDefault="3F4888FE" w:rsidP="3F4888FE">
      <w:pPr>
        <w:jc w:val="center"/>
      </w:pPr>
    </w:p>
    <w:p w14:paraId="640F65B6" w14:textId="5AA12373" w:rsidR="3F4888FE" w:rsidRDefault="3F4888FE" w:rsidP="3F4888FE">
      <w:pPr>
        <w:jc w:val="center"/>
      </w:pPr>
    </w:p>
    <w:p w14:paraId="7E6AE3BE" w14:textId="79480165" w:rsidR="3F4888FE" w:rsidRDefault="3F4888FE" w:rsidP="3F4888FE">
      <w:pPr>
        <w:jc w:val="center"/>
      </w:pPr>
    </w:p>
    <w:p w14:paraId="2631A91C" w14:textId="6EE66C72" w:rsidR="3F4888FE" w:rsidRDefault="3F4888FE" w:rsidP="3F4888FE">
      <w:pPr>
        <w:jc w:val="center"/>
      </w:pPr>
    </w:p>
    <w:p w14:paraId="6B6CFF3E" w14:textId="16E5CA85" w:rsidR="3F4888FE" w:rsidRDefault="3F4888FE" w:rsidP="3F4888FE">
      <w:pPr>
        <w:jc w:val="center"/>
      </w:pPr>
    </w:p>
    <w:p w14:paraId="7E354574" w14:textId="658C3A4E" w:rsidR="3F4888FE" w:rsidRDefault="3F4888FE" w:rsidP="3F4888FE">
      <w:pPr>
        <w:jc w:val="center"/>
      </w:pPr>
    </w:p>
    <w:p w14:paraId="637E17C7" w14:textId="72D67D4C" w:rsidR="3F4888FE" w:rsidRDefault="3F4888FE" w:rsidP="3F4888FE">
      <w:pPr>
        <w:jc w:val="center"/>
      </w:pPr>
    </w:p>
    <w:p w14:paraId="2CE622EE" w14:textId="7E5DBC70" w:rsidR="3F4888FE" w:rsidRDefault="3F4888FE" w:rsidP="3F4888FE">
      <w:pPr>
        <w:jc w:val="center"/>
      </w:pPr>
    </w:p>
    <w:p w14:paraId="29897349" w14:textId="77777777" w:rsidR="007413AD" w:rsidRDefault="007413AD" w:rsidP="3F4888FE"/>
    <w:p w14:paraId="6EE0A6CF" w14:textId="72726494" w:rsidR="4F474CEE" w:rsidRDefault="4F474CEE" w:rsidP="3F4888FE">
      <w:r>
        <w:t>Stări Sesiune de Analize</w:t>
      </w:r>
    </w:p>
    <w:p w14:paraId="1B19CE5E" w14:textId="2F0B240C" w:rsidR="429A59FD" w:rsidRDefault="429A59FD" w:rsidP="3F4888FE">
      <w:pPr>
        <w:jc w:val="center"/>
      </w:pPr>
      <w:r>
        <w:rPr>
          <w:noProof/>
        </w:rPr>
        <w:drawing>
          <wp:inline distT="0" distB="0" distL="0" distR="0" wp14:anchorId="42571CF4" wp14:editId="481D538B">
            <wp:extent cx="4481359" cy="8454658"/>
            <wp:effectExtent l="0" t="0" r="0" b="0"/>
            <wp:docPr id="1690686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6789" name="Picture 1690686789"/>
                    <pic:cNvPicPr/>
                  </pic:nvPicPr>
                  <pic:blipFill>
                    <a:blip r:embed="rId21">
                      <a:extLst>
                        <a:ext uri="{28A0092B-C50C-407E-A947-70E740481C1C}">
                          <a14:useLocalDpi xmlns:a14="http://schemas.microsoft.com/office/drawing/2010/main"/>
                        </a:ext>
                      </a:extLst>
                    </a:blip>
                    <a:stretch>
                      <a:fillRect/>
                    </a:stretch>
                  </pic:blipFill>
                  <pic:spPr>
                    <a:xfrm>
                      <a:off x="0" y="0"/>
                      <a:ext cx="4481359" cy="8454658"/>
                    </a:xfrm>
                    <a:prstGeom prst="rect">
                      <a:avLst/>
                    </a:prstGeom>
                  </pic:spPr>
                </pic:pic>
              </a:graphicData>
            </a:graphic>
          </wp:inline>
        </w:drawing>
      </w:r>
    </w:p>
    <w:p w14:paraId="61660988" w14:textId="19187231" w:rsidR="75B4A24E" w:rsidRDefault="75B4A24E" w:rsidP="3F4888FE">
      <w:pPr>
        <w:pStyle w:val="Heading4"/>
        <w:ind w:left="1440" w:firstLine="720"/>
        <w:rPr>
          <w:rFonts w:ascii="Georgia" w:eastAsia="Georgia" w:hAnsi="Georgia" w:cs="Georgia"/>
          <w:i w:val="0"/>
          <w:iCs w:val="0"/>
        </w:rPr>
      </w:pPr>
      <w:r w:rsidRPr="3F4888FE">
        <w:rPr>
          <w:rFonts w:ascii="Georgia" w:eastAsia="Georgia" w:hAnsi="Georgia" w:cs="Georgia"/>
          <w:i w:val="0"/>
          <w:iCs w:val="0"/>
        </w:rPr>
        <w:t>2.8.2.</w:t>
      </w:r>
      <w:r w:rsidR="4B7DEDF6" w:rsidRPr="3F4888FE">
        <w:rPr>
          <w:rFonts w:ascii="Georgia" w:eastAsia="Georgia" w:hAnsi="Georgia" w:cs="Georgia"/>
          <w:i w:val="0"/>
          <w:iCs w:val="0"/>
        </w:rPr>
        <w:t>3</w:t>
      </w:r>
      <w:r w:rsidR="007413AD">
        <w:rPr>
          <w:rFonts w:ascii="Georgia" w:eastAsia="Georgia" w:hAnsi="Georgia" w:cs="Georgia"/>
          <w:i w:val="0"/>
          <w:iCs w:val="0"/>
        </w:rPr>
        <w:t>.</w:t>
      </w:r>
      <w:r w:rsidRPr="3F4888FE">
        <w:rPr>
          <w:rFonts w:ascii="Georgia" w:eastAsia="Georgia" w:hAnsi="Georgia" w:cs="Georgia"/>
          <w:i w:val="0"/>
          <w:iCs w:val="0"/>
        </w:rPr>
        <w:t xml:space="preserve"> </w:t>
      </w:r>
      <w:r w:rsidRPr="3F4888FE">
        <w:rPr>
          <w:i w:val="0"/>
          <w:iCs w:val="0"/>
        </w:rPr>
        <w:t>Use case Diagram</w:t>
      </w:r>
    </w:p>
    <w:p w14:paraId="105C44EF" w14:textId="33A57FF4" w:rsidR="762C5072" w:rsidRDefault="693B76AA" w:rsidP="762C5072">
      <w:r>
        <w:rPr>
          <w:noProof/>
        </w:rPr>
        <w:drawing>
          <wp:inline distT="0" distB="0" distL="0" distR="0" wp14:anchorId="41994363" wp14:editId="3F59AD8E">
            <wp:extent cx="6181725" cy="3733800"/>
            <wp:effectExtent l="0" t="0" r="0" b="0"/>
            <wp:docPr id="1003354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4553" name="Picture 1003354553"/>
                    <pic:cNvPicPr/>
                  </pic:nvPicPr>
                  <pic:blipFill>
                    <a:blip r:embed="rId22">
                      <a:extLst>
                        <a:ext uri="{28A0092B-C50C-407E-A947-70E740481C1C}">
                          <a14:useLocalDpi xmlns:a14="http://schemas.microsoft.com/office/drawing/2010/main"/>
                        </a:ext>
                      </a:extLst>
                    </a:blip>
                    <a:stretch>
                      <a:fillRect/>
                    </a:stretch>
                  </pic:blipFill>
                  <pic:spPr>
                    <a:xfrm>
                      <a:off x="0" y="0"/>
                      <a:ext cx="6181725" cy="3733800"/>
                    </a:xfrm>
                    <a:prstGeom prst="rect">
                      <a:avLst/>
                    </a:prstGeom>
                  </pic:spPr>
                </pic:pic>
              </a:graphicData>
            </a:graphic>
          </wp:inline>
        </w:drawing>
      </w:r>
    </w:p>
    <w:p w14:paraId="1D97A55E" w14:textId="1A44D81F" w:rsidR="797D2D1A" w:rsidRDefault="4B55425B" w:rsidP="34397912">
      <w:pPr>
        <w:pStyle w:val="Heading1"/>
        <w:tabs>
          <w:tab w:val="left" w:pos="5529"/>
        </w:tabs>
        <w:rPr>
          <w:rFonts w:ascii="Georgia" w:hAnsi="Georgia"/>
        </w:rPr>
      </w:pPr>
      <w:bookmarkStart w:id="14" w:name="_Toc233068747"/>
      <w:r w:rsidRPr="61B66125">
        <w:rPr>
          <w:rFonts w:ascii="Georgia" w:hAnsi="Georgia"/>
        </w:rPr>
        <w:t>3. Procesul de dezvoltare</w:t>
      </w:r>
      <w:bookmarkEnd w:id="14"/>
    </w:p>
    <w:p w14:paraId="3B957EE1" w14:textId="14F9B293" w:rsidR="3291AF0B" w:rsidRDefault="3291AF0B" w:rsidP="61B66125">
      <w:pPr>
        <w:pStyle w:val="Heading2"/>
        <w:tabs>
          <w:tab w:val="left" w:pos="5529"/>
        </w:tabs>
        <w:ind w:firstLine="720"/>
        <w:rPr>
          <w:rFonts w:ascii="Georgia" w:eastAsia="Georgia" w:hAnsi="Georgia" w:cs="Georgia"/>
        </w:rPr>
      </w:pPr>
      <w:bookmarkStart w:id="15" w:name="_Toc233068748"/>
      <w:r w:rsidRPr="61B66125">
        <w:rPr>
          <w:rFonts w:ascii="Georgia" w:eastAsia="Georgia" w:hAnsi="Georgia" w:cs="Georgia"/>
        </w:rPr>
        <w:t>3.1</w:t>
      </w:r>
      <w:r w:rsidR="00374D27">
        <w:rPr>
          <w:rFonts w:ascii="Georgia" w:eastAsia="Georgia" w:hAnsi="Georgia" w:cs="Georgia"/>
        </w:rPr>
        <w:t>.</w:t>
      </w:r>
      <w:r w:rsidR="17197E8F" w:rsidRPr="61B66125">
        <w:rPr>
          <w:rFonts w:ascii="Georgia" w:eastAsia="Georgia" w:hAnsi="Georgia" w:cs="Georgia"/>
        </w:rPr>
        <w:t xml:space="preserve"> Alegerea metodologiei de dezvoltare</w:t>
      </w:r>
      <w:bookmarkEnd w:id="15"/>
    </w:p>
    <w:p w14:paraId="6BFDA48D" w14:textId="5D9E8FE0" w:rsidR="6D490E97" w:rsidRDefault="6D490E97" w:rsidP="61B66125">
      <w:pPr>
        <w:tabs>
          <w:tab w:val="left" w:pos="5529"/>
        </w:tabs>
        <w:ind w:left="720" w:firstLine="720"/>
      </w:pPr>
      <w:r>
        <w:t xml:space="preserve">Pentru managementul proiectului </w:t>
      </w:r>
      <w:r w:rsidR="009A6CA8">
        <w:t>MEDICODE</w:t>
      </w:r>
      <w:r>
        <w:t xml:space="preserve">, s-a optat pentru utilizarea elementelor din metodologia Scrum, adaptată sub forma unei singure iterații intensive (Macro-Sprint), dimensionată pentru a acoperi întregul ciclu de viață al dezvoltării unui Produs Minim Fezabil (MVP). </w:t>
      </w:r>
    </w:p>
    <w:p w14:paraId="3A598657" w14:textId="211DC345" w:rsidR="6D490E97" w:rsidRDefault="6D490E97" w:rsidP="61B66125">
      <w:pPr>
        <w:tabs>
          <w:tab w:val="left" w:pos="5529"/>
        </w:tabs>
        <w:ind w:left="720" w:firstLine="720"/>
      </w:pPr>
      <w:r>
        <w:t xml:space="preserve">Deși framework-ul Scrum este utilizat în mod tradițional în cicluri repetitive pe termen lung, împrumutarea practicilor sale de bază – prioritizarea riguroasă a unui Product Backlog, definirea clară a criteriilor de acceptare (Definition of Done) și monitorizarea zilnică a progresului a oferit structura necesară pentru o executare accelerată. Având în vedere complexitatea tehnică ridicată, determinată de integrarea componentelor de inteligență artificială (sistemul hibrid Gemini API / MedGemma local via Ollama) cu interfața reactivă Streamlit și baza de date SQLite, abordarea a impus o dezvoltare paralelă și fluidă. În cadrul acestui flux de lucru concentrat, </w:t>
      </w:r>
      <w:r w:rsidR="1EEEFAC8">
        <w:t>flexibilitatea și adaptabilitatea au fost asigurate prin implementarea concurentă a logicii de backend și a straturilor de prezentare (views).</w:t>
      </w:r>
    </w:p>
    <w:p w14:paraId="78592205" w14:textId="12C4ECF0" w:rsidR="5880C8ED" w:rsidRDefault="5880C8ED" w:rsidP="5880C8ED">
      <w:pPr>
        <w:tabs>
          <w:tab w:val="left" w:pos="5529"/>
        </w:tabs>
        <w:ind w:left="720" w:firstLine="720"/>
      </w:pPr>
    </w:p>
    <w:p w14:paraId="3DC3EFE0" w14:textId="7F10E390" w:rsidR="797D2D1A" w:rsidRDefault="4B55425B" w:rsidP="34397912">
      <w:pPr>
        <w:pStyle w:val="Heading2"/>
        <w:ind w:left="720"/>
        <w:rPr>
          <w:rFonts w:ascii="Georgia" w:hAnsi="Georgia"/>
        </w:rPr>
      </w:pPr>
      <w:bookmarkStart w:id="16" w:name="_Toc233068749"/>
      <w:r w:rsidRPr="61B66125">
        <w:rPr>
          <w:rFonts w:ascii="Georgia" w:hAnsi="Georgia"/>
        </w:rPr>
        <w:t>3.</w:t>
      </w:r>
      <w:r w:rsidR="1DB07943" w:rsidRPr="61B66125">
        <w:rPr>
          <w:rFonts w:ascii="Georgia" w:hAnsi="Georgia"/>
        </w:rPr>
        <w:t>2</w:t>
      </w:r>
      <w:r w:rsidR="00374D27">
        <w:rPr>
          <w:rFonts w:ascii="Georgia" w:hAnsi="Georgia"/>
        </w:rPr>
        <w:t>.</w:t>
      </w:r>
      <w:r w:rsidRPr="61B66125">
        <w:rPr>
          <w:rFonts w:ascii="Georgia" w:hAnsi="Georgia"/>
        </w:rPr>
        <w:t xml:space="preserve"> Crearea de specificații, backlog-uri</w:t>
      </w:r>
      <w:bookmarkEnd w:id="16"/>
    </w:p>
    <w:p w14:paraId="218B3463" w14:textId="00C1FC2B" w:rsidR="3169DE06" w:rsidRDefault="3169DE06" w:rsidP="61B66125">
      <w:pPr>
        <w:ind w:left="720" w:firstLine="720"/>
        <w:jc w:val="both"/>
      </w:pPr>
      <w:r w:rsidRPr="61B66125">
        <w:t>Trasarea și monitorizarea progresului tehnic pe parcursul ciclului de dezvoltare au fost externalizate în platforma de management de proiect Jira. Această abordare a permis maparea vizuală a cerințelor funcționale descrise anterior și segmentarea lor în unități de lucru atomice, asigurând o transparență totală asupra stadiului de execu</w:t>
      </w:r>
      <w:r w:rsidR="3C736D50" w:rsidRPr="61B66125">
        <w:t>tar</w:t>
      </w:r>
      <w:r w:rsidRPr="61B66125">
        <w:t xml:space="preserve">e a fiecărei componente. </w:t>
      </w:r>
    </w:p>
    <w:p w14:paraId="79CFF958" w14:textId="38AF633B" w:rsidR="3169DE06" w:rsidRDefault="3169DE06" w:rsidP="61B66125">
      <w:pPr>
        <w:ind w:left="720" w:firstLine="720"/>
        <w:jc w:val="both"/>
      </w:pPr>
      <w:r w:rsidRPr="61B66125">
        <w:t xml:space="preserve">Fluxul de lucru din cadrul panoului digital a fost structurat în cinci coloane secvențiale, concepute pentru a reflecta stadiul real al fiecărei sarcini și pentru a optimiza viteza de livrare: </w:t>
      </w:r>
    </w:p>
    <w:p w14:paraId="24AC5390" w14:textId="0CA42540" w:rsidR="3169DE06" w:rsidRDefault="3169DE06" w:rsidP="003265D2">
      <w:pPr>
        <w:pStyle w:val="ListParagraph"/>
        <w:numPr>
          <w:ilvl w:val="0"/>
          <w:numId w:val="12"/>
        </w:numPr>
        <w:jc w:val="both"/>
      </w:pPr>
      <w:r w:rsidRPr="61B66125">
        <w:rPr>
          <w:b/>
          <w:bCs/>
        </w:rPr>
        <w:t>Forecast (Planificare)</w:t>
      </w:r>
      <w:r w:rsidRPr="00FE6250">
        <w:rPr>
          <w:b/>
          <w:bCs/>
        </w:rPr>
        <w:t>:</w:t>
      </w:r>
      <w:r w:rsidRPr="61B66125">
        <w:t xml:space="preserve"> Zonă dedicată colectării cererilor inițiale și a funcționalităților propuse ce urmau să fie evaluate. </w:t>
      </w:r>
    </w:p>
    <w:p w14:paraId="14650F96" w14:textId="47A543CC" w:rsidR="3169DE06" w:rsidRDefault="3169DE06" w:rsidP="003265D2">
      <w:pPr>
        <w:pStyle w:val="ListParagraph"/>
        <w:numPr>
          <w:ilvl w:val="0"/>
          <w:numId w:val="12"/>
        </w:numPr>
        <w:jc w:val="both"/>
      </w:pPr>
      <w:r w:rsidRPr="61B66125">
        <w:rPr>
          <w:b/>
          <w:bCs/>
        </w:rPr>
        <w:t>To Do (De executat)</w:t>
      </w:r>
      <w:r w:rsidRPr="00FE6250">
        <w:rPr>
          <w:b/>
          <w:bCs/>
        </w:rPr>
        <w:t>:</w:t>
      </w:r>
      <w:r w:rsidRPr="61B66125">
        <w:t xml:space="preserve"> Tichete aprobate, rafinate și pregătite pentru a fi preluate în dezvoltare de către echipa tehnică. </w:t>
      </w:r>
    </w:p>
    <w:p w14:paraId="3E6F56B9" w14:textId="60F6BD14" w:rsidR="3169DE06" w:rsidRDefault="3169DE06" w:rsidP="003265D2">
      <w:pPr>
        <w:pStyle w:val="ListParagraph"/>
        <w:numPr>
          <w:ilvl w:val="0"/>
          <w:numId w:val="12"/>
        </w:numPr>
        <w:jc w:val="both"/>
      </w:pPr>
      <w:r w:rsidRPr="61B66125">
        <w:rPr>
          <w:b/>
          <w:bCs/>
        </w:rPr>
        <w:t>In Progress (În lucru)</w:t>
      </w:r>
      <w:r w:rsidRPr="00FE6250">
        <w:rPr>
          <w:b/>
          <w:bCs/>
        </w:rPr>
        <w:t>:</w:t>
      </w:r>
      <w:r w:rsidRPr="61B66125">
        <w:t xml:space="preserve"> Activități aflate în faza activă de scriere a codului sau de configurare hardware/software. </w:t>
      </w:r>
    </w:p>
    <w:p w14:paraId="02842C39" w14:textId="6602793B" w:rsidR="3169DE06" w:rsidRDefault="3169DE06" w:rsidP="003265D2">
      <w:pPr>
        <w:pStyle w:val="ListParagraph"/>
        <w:numPr>
          <w:ilvl w:val="0"/>
          <w:numId w:val="12"/>
        </w:numPr>
        <w:jc w:val="both"/>
      </w:pPr>
      <w:r w:rsidRPr="61B66125">
        <w:rPr>
          <w:b/>
          <w:bCs/>
        </w:rPr>
        <w:t>Testing (Validare și QA)</w:t>
      </w:r>
      <w:r w:rsidRPr="00FE6250">
        <w:rPr>
          <w:b/>
          <w:bCs/>
        </w:rPr>
        <w:t>:</w:t>
      </w:r>
      <w:r w:rsidRPr="61B66125">
        <w:t xml:space="preserve"> Etapă critică în care modulele finalizate au fost supuse testelor unitare și de integrare pentru a verifica corectitudinea algoritmilor și stabilitatea interfeței. </w:t>
      </w:r>
    </w:p>
    <w:p w14:paraId="6ABE3DAD" w14:textId="6212594E" w:rsidR="3169DE06" w:rsidRDefault="3169DE06" w:rsidP="003265D2">
      <w:pPr>
        <w:pStyle w:val="ListParagraph"/>
        <w:numPr>
          <w:ilvl w:val="0"/>
          <w:numId w:val="12"/>
        </w:numPr>
        <w:jc w:val="both"/>
      </w:pPr>
      <w:r w:rsidRPr="61B66125">
        <w:rPr>
          <w:b/>
          <w:bCs/>
        </w:rPr>
        <w:t>Done (Finalizat)</w:t>
      </w:r>
      <w:r w:rsidRPr="00FE6250">
        <w:rPr>
          <w:b/>
          <w:bCs/>
        </w:rPr>
        <w:t>:</w:t>
      </w:r>
      <w:r w:rsidRPr="61B66125">
        <w:t xml:space="preserve"> Coloană rezervată exclusiv sarcinilor care îndeplineau în totalitate criteriile de acceptanță stabilite în Definition of Done. </w:t>
      </w:r>
    </w:p>
    <w:p w14:paraId="12A556B6" w14:textId="3740C1E9" w:rsidR="3FE512B7" w:rsidRDefault="3FE512B7" w:rsidP="61B66125">
      <w:pPr>
        <w:ind w:left="720" w:firstLine="720"/>
        <w:jc w:val="both"/>
      </w:pPr>
      <w:r w:rsidRPr="61B66125">
        <w:t>Fiecare funcționalitate majoră a sistemului a fost catalogată printr-un identificator unic din seria MED-X, facilitând trasabilitatea completă de la faza de arhitectură până la linia de cod finală. Pentru a realiza acest obiectiv, s-a implementat o integrare nativă între platforma de management Jira și sistemul de versionare a codului GitHub. Prin intermediul acestei conexiuni, identificatorii de tichete au fost utilizați riguros ca prefix în mesajele de commit, permițând corelarea automată a modificărilor din repository cu stadiul sarcinii din panoul de lucru.</w:t>
      </w:r>
    </w:p>
    <w:p w14:paraId="7BAE79A9" w14:textId="313D9B41" w:rsidR="3FE512B7" w:rsidRDefault="3FE512B7" w:rsidP="61B66125">
      <w:pPr>
        <w:ind w:left="1440"/>
        <w:jc w:val="both"/>
      </w:pPr>
      <w:r w:rsidRPr="61B66125">
        <w:t xml:space="preserve">Printre cele mai reprezentative tichete monitorizate prin acest flux automatizat s-au numărat: </w:t>
      </w:r>
    </w:p>
    <w:p w14:paraId="6DC3D2F4" w14:textId="3B2CDC6B" w:rsidR="3FE512B7" w:rsidRDefault="3FE512B7" w:rsidP="003265D2">
      <w:pPr>
        <w:pStyle w:val="ListParagraph"/>
        <w:numPr>
          <w:ilvl w:val="0"/>
          <w:numId w:val="13"/>
        </w:numPr>
        <w:jc w:val="both"/>
      </w:pPr>
      <w:r w:rsidRPr="61B66125">
        <w:rPr>
          <w:b/>
          <w:bCs/>
        </w:rPr>
        <w:t>MED-18 – Extragerea datelor (Data extraction refining)</w:t>
      </w:r>
      <w:r w:rsidRPr="00FE6250">
        <w:rPr>
          <w:b/>
          <w:bCs/>
        </w:rPr>
        <w:t>:</w:t>
      </w:r>
      <w:r w:rsidRPr="61B66125">
        <w:t xml:space="preserve"> Sarcina axată pe implementarea fluxului hibrid de parsare a fișierelor PDF și rafinarea structurii JSON returnate de API-urile externe.</w:t>
      </w:r>
    </w:p>
    <w:p w14:paraId="4AD76D50" w14:textId="7F0873C5" w:rsidR="3FE512B7" w:rsidRDefault="3FE512B7" w:rsidP="003265D2">
      <w:pPr>
        <w:pStyle w:val="ListParagraph"/>
        <w:numPr>
          <w:ilvl w:val="0"/>
          <w:numId w:val="13"/>
        </w:numPr>
        <w:jc w:val="both"/>
      </w:pPr>
      <w:r w:rsidRPr="61B66125">
        <w:rPr>
          <w:b/>
          <w:bCs/>
        </w:rPr>
        <w:t>MED-9 – Implementarea Agentului AI (MedGemma analysis)</w:t>
      </w:r>
      <w:r w:rsidRPr="00FE6250">
        <w:rPr>
          <w:b/>
          <w:bCs/>
        </w:rPr>
        <w:t>:</w:t>
      </w:r>
      <w:r w:rsidRPr="61B66125">
        <w:t xml:space="preserve"> Tichet ce a integrat configurarea modelelor LLM locale prin Ollama, ingineria prompturilor (prompt engineering) și optimizarea timpului de răspuns pentru raționamentul medical.</w:t>
      </w:r>
    </w:p>
    <w:p w14:paraId="12568B6A" w14:textId="6E8A7129" w:rsidR="3FE512B7" w:rsidRDefault="3FE512B7" w:rsidP="003265D2">
      <w:pPr>
        <w:pStyle w:val="ListParagraph"/>
        <w:numPr>
          <w:ilvl w:val="0"/>
          <w:numId w:val="13"/>
        </w:numPr>
        <w:jc w:val="both"/>
      </w:pPr>
      <w:r w:rsidRPr="61B66125">
        <w:rPr>
          <w:b/>
          <w:bCs/>
        </w:rPr>
        <w:t>MED-15 – Configurarea mediului de integrare continuă (CI/CD)</w:t>
      </w:r>
      <w:r w:rsidRPr="00FE6250">
        <w:rPr>
          <w:b/>
          <w:bCs/>
        </w:rPr>
        <w:t>:</w:t>
      </w:r>
      <w:r w:rsidRPr="61B66125">
        <w:t xml:space="preserve"> Activitate dedicată automatizării fluxurilor de testare, verificării calității codului și pregătirii mediului de execuție local.</w:t>
      </w:r>
    </w:p>
    <w:p w14:paraId="47D981CC" w14:textId="594733DB" w:rsidR="3169DE06" w:rsidRDefault="3FE512B7" w:rsidP="003265D2">
      <w:pPr>
        <w:pStyle w:val="ListParagraph"/>
        <w:numPr>
          <w:ilvl w:val="0"/>
          <w:numId w:val="13"/>
        </w:numPr>
        <w:jc w:val="both"/>
      </w:pPr>
      <w:r w:rsidRPr="61B66125">
        <w:rPr>
          <w:b/>
          <w:bCs/>
        </w:rPr>
        <w:t>MED-20 – Procesul de inserare dinamică în baza de date</w:t>
      </w:r>
      <w:r w:rsidRPr="00FE6250">
        <w:rPr>
          <w:b/>
          <w:bCs/>
        </w:rPr>
        <w:t>:</w:t>
      </w:r>
      <w:r w:rsidRPr="61B66125">
        <w:t xml:space="preserve"> Task focalizat pe scrierea interogărilor SQL și a funcțiilor din controller care realizează maparea directă a biomarkerilor extrași în tabelele SQLite.</w:t>
      </w:r>
    </w:p>
    <w:p w14:paraId="3B029056" w14:textId="6D24AB3D" w:rsidR="6D110518" w:rsidRDefault="6D110518" w:rsidP="6D110518">
      <w:pPr>
        <w:pStyle w:val="ListParagraph"/>
        <w:ind w:left="2160"/>
        <w:jc w:val="both"/>
      </w:pPr>
    </w:p>
    <w:p w14:paraId="641437D2" w14:textId="591C302A" w:rsidR="3169DE06" w:rsidRDefault="3169DE06" w:rsidP="61B66125">
      <w:pPr>
        <w:ind w:left="720" w:firstLine="720"/>
        <w:jc w:val="both"/>
      </w:pPr>
      <w:r>
        <w:t>Distribu</w:t>
      </w:r>
      <w:r w:rsidR="0E8E784A">
        <w:t>irea</w:t>
      </w:r>
      <w:r w:rsidRPr="61B66125">
        <w:t xml:space="preserve"> sarcinilor de lucru s-a realizat pe criterii de competență tehnică, asigurându-se o alocare echilibrată a resurselor. Astfel, pachetele de lucru au fost segmente pe arii de specializare precum designul și reactivitatea interfeței grafice (UI/UX), modelarea structurală și optimizarea stocării (Baze de date) sau dezvoltarea modelelor predictive și logicii agentice (Algoritmi AI), garantând o execuție coerentă și eliminând timpii morți în dezvoltare.</w:t>
      </w:r>
      <w:r>
        <w:br/>
      </w:r>
    </w:p>
    <w:p w14:paraId="61D70DBE" w14:textId="54DC367F" w:rsidR="008E42AE" w:rsidRDefault="4605290B" w:rsidP="00AD6951">
      <w:pPr>
        <w:spacing w:after="0"/>
        <w:ind w:left="720"/>
        <w:jc w:val="center"/>
      </w:pPr>
      <w:r>
        <w:rPr>
          <w:noProof/>
        </w:rPr>
        <w:drawing>
          <wp:inline distT="0" distB="0" distL="0" distR="0" wp14:anchorId="58BFF907" wp14:editId="133DE63C">
            <wp:extent cx="5260915" cy="3577374"/>
            <wp:effectExtent l="0" t="0" r="0" b="0"/>
            <wp:docPr id="8437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5260915" cy="3577374"/>
                    </a:xfrm>
                    <a:prstGeom prst="rect">
                      <a:avLst/>
                    </a:prstGeom>
                    <a:noFill/>
                    <a:ln>
                      <a:noFill/>
                    </a:ln>
                  </pic:spPr>
                </pic:pic>
              </a:graphicData>
            </a:graphic>
          </wp:inline>
        </w:drawing>
      </w:r>
    </w:p>
    <w:p w14:paraId="384F99CA" w14:textId="3677C35B" w:rsidR="00697250" w:rsidRDefault="00AD6951" w:rsidP="00697250">
      <w:pPr>
        <w:spacing w:after="0"/>
        <w:ind w:firstLine="720"/>
        <w:jc w:val="center"/>
      </w:pPr>
      <w:r>
        <w:rPr>
          <w:noProof/>
        </w:rPr>
        <w:drawing>
          <wp:inline distT="0" distB="0" distL="0" distR="0" wp14:anchorId="1D044112" wp14:editId="04B7EC44">
            <wp:extent cx="5706208" cy="4938395"/>
            <wp:effectExtent l="0" t="0" r="8890" b="0"/>
            <wp:docPr id="20414566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6608" name="Picture 3"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828" cy="4953644"/>
                    </a:xfrm>
                    <a:prstGeom prst="rect">
                      <a:avLst/>
                    </a:prstGeom>
                    <a:noFill/>
                    <a:ln>
                      <a:noFill/>
                    </a:ln>
                  </pic:spPr>
                </pic:pic>
              </a:graphicData>
            </a:graphic>
          </wp:inline>
        </w:drawing>
      </w:r>
    </w:p>
    <w:p w14:paraId="7F367399" w14:textId="0FBF17F1" w:rsidR="34397912" w:rsidRDefault="00C72936" w:rsidP="00C72936">
      <w:pPr>
        <w:pStyle w:val="ListParagraph"/>
        <w:spacing w:after="0"/>
        <w:jc w:val="center"/>
      </w:pPr>
      <w:r>
        <w:rPr>
          <w:noProof/>
        </w:rPr>
        <w:drawing>
          <wp:inline distT="0" distB="0" distL="0" distR="0" wp14:anchorId="5952A65C" wp14:editId="154E75C9">
            <wp:extent cx="5706000" cy="4939200"/>
            <wp:effectExtent l="0" t="0" r="9525" b="0"/>
            <wp:docPr id="36608376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6000" cy="4939200"/>
                    </a:xfrm>
                    <a:prstGeom prst="rect">
                      <a:avLst/>
                    </a:prstGeom>
                    <a:noFill/>
                    <a:ln>
                      <a:noFill/>
                    </a:ln>
                  </pic:spPr>
                </pic:pic>
              </a:graphicData>
            </a:graphic>
          </wp:inline>
        </w:drawing>
      </w:r>
    </w:p>
    <w:p w14:paraId="28A124A9" w14:textId="2D91E5C3" w:rsidR="00FD3D57" w:rsidRDefault="00FD3D57" w:rsidP="392BFED1">
      <w:pPr>
        <w:pStyle w:val="Heading2"/>
        <w:ind w:firstLine="720"/>
        <w:rPr>
          <w:rFonts w:ascii="Georgia" w:eastAsia="Georgia" w:hAnsi="Georgia" w:cs="Georgia"/>
        </w:rPr>
      </w:pPr>
      <w:bookmarkStart w:id="17" w:name="_Toc233068750"/>
      <w:r w:rsidRPr="02C72B64">
        <w:rPr>
          <w:rFonts w:ascii="Georgia" w:eastAsia="Georgia" w:hAnsi="Georgia" w:cs="Georgia"/>
        </w:rPr>
        <w:t xml:space="preserve">3.3. </w:t>
      </w:r>
      <w:r w:rsidR="26A660B1" w:rsidRPr="02C72B64">
        <w:rPr>
          <w:rFonts w:ascii="Georgia" w:eastAsia="Georgia" w:hAnsi="Georgia" w:cs="Georgia"/>
        </w:rPr>
        <w:t xml:space="preserve">Utilizarea GitHub in procesul de </w:t>
      </w:r>
      <w:r w:rsidR="26A660B1" w:rsidRPr="7B162226">
        <w:rPr>
          <w:rFonts w:ascii="Georgia" w:eastAsia="Georgia" w:hAnsi="Georgia" w:cs="Georgia"/>
        </w:rPr>
        <w:t>dezvoltare</w:t>
      </w:r>
      <w:bookmarkEnd w:id="17"/>
    </w:p>
    <w:p w14:paraId="5F6C027A" w14:textId="231E5C0C" w:rsidR="497EF6DC" w:rsidRDefault="26A660B1" w:rsidP="497EF6DC">
      <w:pPr>
        <w:ind w:left="720" w:firstLine="720"/>
        <w:jc w:val="both"/>
      </w:pPr>
      <w:r>
        <w:t xml:space="preserve">Platforma GitHub a reprezentat nucleul colaborării și al managementului de cod pe parcursul întregului proiect </w:t>
      </w:r>
      <w:r w:rsidR="009A6CA8">
        <w:t>MEDICODE</w:t>
      </w:r>
      <w:r>
        <w:t>. Într-un mediu de dezvoltare unde mai multe componente complexe (precum modelele de inteligență artificială, procesarea imaginilor și baza de date) trebuie integrate într-o singură interfață monolitică, utilizarea unui sistem de control al versiunilor a fost esențială. GitHub ne-a asigurat un mediu centralizat și securizat în care toți membrii echipei au putut contribui simultan la scrierea codului, fără a suprascrie sau a pierde munca realizată de colegi. Prin intermediul acestei platforme, am putut urmări transparent progresul proiectului, am organizat revizuirile de cod și am asigurat trasabilitatea fiecărei decizii tehnice luate.</w:t>
      </w:r>
    </w:p>
    <w:p w14:paraId="1F0DAC39" w14:textId="59E17DE4" w:rsidR="26A660B1" w:rsidRDefault="26A660B1" w:rsidP="497EF6DC">
      <w:pPr>
        <w:pStyle w:val="Heading3"/>
        <w:ind w:left="720" w:firstLine="720"/>
      </w:pPr>
      <w:r w:rsidRPr="12853B28">
        <w:rPr>
          <w:rFonts w:ascii="Georgia" w:eastAsia="Georgia" w:hAnsi="Georgia" w:cs="Georgia"/>
        </w:rPr>
        <w:t>3.3.1</w:t>
      </w:r>
      <w:r w:rsidR="007413AD">
        <w:rPr>
          <w:rFonts w:ascii="Georgia" w:eastAsia="Georgia" w:hAnsi="Georgia" w:cs="Georgia"/>
        </w:rPr>
        <w:t>.</w:t>
      </w:r>
      <w:r w:rsidRPr="12853B28">
        <w:rPr>
          <w:rFonts w:ascii="Georgia" w:eastAsia="Georgia" w:hAnsi="Georgia" w:cs="Georgia"/>
        </w:rPr>
        <w:t xml:space="preserve"> Versionarea codului folosind GitHub</w:t>
      </w:r>
    </w:p>
    <w:p w14:paraId="43CE98F8" w14:textId="7CD547FA" w:rsidR="6A8EBEC7" w:rsidRDefault="31E639F3" w:rsidP="6F6C45C5">
      <w:pPr>
        <w:ind w:left="1440" w:firstLine="720"/>
        <w:jc w:val="both"/>
      </w:pPr>
      <w:r>
        <w:t>Versionarea codului a urmat un flux de lucru organizat, menit să mențină stabilitatea ramurii principale (main/master) a proiectului.</w:t>
      </w:r>
    </w:p>
    <w:p w14:paraId="39F40E1F" w14:textId="7411824D" w:rsidR="6A8EBEC7" w:rsidRDefault="31E639F3" w:rsidP="5991CA62">
      <w:pPr>
        <w:ind w:left="1440" w:firstLine="720"/>
        <w:jc w:val="both"/>
      </w:pPr>
      <w:r>
        <w:t>Pentru a asigura o coerență perfectă între managementul proiectului și dezvoltarea tehnică, am corelat îndeaproape mediul GitHub cu platforma de project management Jira. O regulă strictă pe care am aplicat-o a fost includerea codurilor de task din Jira direct în mesajele commit-urilor de pe GitHub. Această practică ne-a ajutat enorm la auditarea codului, permițându-ne să înțelegem instantaneu, la o simplă citire a istoricului de commit-uri, ce problemă de business a rezolvat o anumită modificare de cod și unde se regăsesc cerințele complete ale acelui task.</w:t>
      </w:r>
    </w:p>
    <w:p w14:paraId="38121F13" w14:textId="1ECC191D" w:rsidR="20E4EB1C" w:rsidRDefault="20E4EB1C" w:rsidP="20E4EB1C">
      <w:pPr>
        <w:ind w:left="1440" w:firstLine="720"/>
      </w:pPr>
    </w:p>
    <w:p w14:paraId="26105B12" w14:textId="3AA78798" w:rsidR="26A660B1" w:rsidRDefault="26A660B1" w:rsidP="6A8EBEC7">
      <w:pPr>
        <w:pStyle w:val="Heading3"/>
        <w:ind w:left="720" w:firstLine="720"/>
        <w:rPr>
          <w:rFonts w:ascii="Georgia" w:eastAsia="Georgia" w:hAnsi="Georgia" w:cs="Georgia"/>
        </w:rPr>
      </w:pPr>
      <w:r w:rsidRPr="6A8EBEC7">
        <w:rPr>
          <w:rFonts w:ascii="Georgia" w:eastAsia="Georgia" w:hAnsi="Georgia" w:cs="Georgia"/>
        </w:rPr>
        <w:t>3.3.2</w:t>
      </w:r>
      <w:r w:rsidR="007413AD">
        <w:rPr>
          <w:rFonts w:ascii="Georgia" w:eastAsia="Georgia" w:hAnsi="Georgia" w:cs="Georgia"/>
        </w:rPr>
        <w:t>.</w:t>
      </w:r>
      <w:r w:rsidRPr="6A8EBEC7">
        <w:rPr>
          <w:rFonts w:ascii="Georgia" w:eastAsia="Georgia" w:hAnsi="Georgia" w:cs="Georgia"/>
        </w:rPr>
        <w:t xml:space="preserve"> Folosirea de pull requests pentru repararea bugurilor</w:t>
      </w:r>
    </w:p>
    <w:p w14:paraId="5361E368" w14:textId="02CE34E9" w:rsidR="00DA9274" w:rsidRDefault="00DA9274" w:rsidP="2848C8E5">
      <w:pPr>
        <w:ind w:left="1440" w:firstLine="720"/>
        <w:jc w:val="both"/>
      </w:pPr>
      <w:r>
        <w:t>Remedierea erorilor (bug fixing) a urmat un protocol strict bazat pe sistemul de Pull Requests (PR). Când se identifica o eroare, modificările nu erau trimise niciodată direct pe ramura principală. În schimb, codul corectat era propus printr-un Pull Request, oferind echipei posibilitatea de a revizui și testa modificările înainte de integrare, prevenind astfel introducerea de noi erori în sistem.</w:t>
      </w:r>
    </w:p>
    <w:p w14:paraId="6A843323" w14:textId="577C182C" w:rsidR="00DA9274" w:rsidRDefault="00DA9274" w:rsidP="2848C8E5">
      <w:pPr>
        <w:ind w:left="1440" w:firstLine="720"/>
        <w:jc w:val="both"/>
      </w:pPr>
      <w:r>
        <w:t>Un exemplu concret al acestui flux a fost remedierea problemelor din scriptul de inițializare a bazei de date. În timpul testelor de stocare a istoricului pacienților, am descoperit anumite inconsecvențe legate de indecșii tabelelor și relațiile de tip Foreign Key în fișierul creareBD.sql. Pentru a rezolva problema fără a bloca activitatea colegilor care lucrau la interfață, a fost creat branch-ul dedicat updated-database. Pe acest branch, erorile de schemă au fost izolate și corectate. Ulterior, a fost deschis un Pull Request din updated-database către ramura principală. Doar după ce scriptul corectat a fost revizuit și s-a confirmat că baza de date SQLite se generează corect, PR-ul a fost aprobat și modificările au fost integrate (merged) definitiv în proiect.</w:t>
      </w:r>
    </w:p>
    <w:p w14:paraId="1F860C65" w14:textId="7ED2399E" w:rsidR="23E4AE34" w:rsidRDefault="23E4AE34" w:rsidP="23E4AE34">
      <w:pPr>
        <w:ind w:left="1440" w:firstLine="720"/>
      </w:pPr>
    </w:p>
    <w:p w14:paraId="5D7F73A1" w14:textId="48756D16" w:rsidR="00FD3D57" w:rsidRDefault="00FD3D57" w:rsidP="00FD3D57">
      <w:pPr>
        <w:pStyle w:val="Heading2"/>
        <w:ind w:left="720"/>
        <w:rPr>
          <w:rFonts w:ascii="Georgia" w:hAnsi="Georgia"/>
        </w:rPr>
      </w:pPr>
      <w:bookmarkStart w:id="18" w:name="_Toc233068751"/>
      <w:r w:rsidRPr="3F4888FE">
        <w:rPr>
          <w:rFonts w:ascii="Georgia" w:hAnsi="Georgia"/>
        </w:rPr>
        <w:t xml:space="preserve">3.4. </w:t>
      </w:r>
      <w:r w:rsidR="4BAE0FCA" w:rsidRPr="3F4888FE">
        <w:rPr>
          <w:rFonts w:ascii="Georgia" w:hAnsi="Georgia"/>
        </w:rPr>
        <w:t>Realizarea de teste automate</w:t>
      </w:r>
      <w:bookmarkEnd w:id="18"/>
    </w:p>
    <w:p w14:paraId="23CD277C" w14:textId="6152A615" w:rsidR="391521EE" w:rsidRDefault="391521EE" w:rsidP="3F4888FE">
      <w:pPr>
        <w:ind w:left="720" w:firstLine="720"/>
        <w:jc w:val="both"/>
      </w:pPr>
      <w:r>
        <w:t>Pentru a asigura stabilitatea și fiabilitatea platformei Medicode pe termen lung, dezvoltarea a fost susținută de o suită robustă de teste automate și de un flux de Integrare Continuă (CI/CD) configurat direct în GitHub.</w:t>
      </w:r>
    </w:p>
    <w:p w14:paraId="35A52640" w14:textId="625DD585" w:rsidR="3F4888FE" w:rsidRDefault="3F4888FE" w:rsidP="3F4888FE">
      <w:pPr>
        <w:ind w:left="720" w:firstLine="720"/>
        <w:jc w:val="both"/>
      </w:pPr>
    </w:p>
    <w:p w14:paraId="05D01EDD" w14:textId="48099E0C" w:rsidR="391521EE" w:rsidRDefault="391521EE" w:rsidP="007413AD">
      <w:pPr>
        <w:pStyle w:val="Heading3"/>
        <w:ind w:left="720" w:firstLine="720"/>
        <w:rPr>
          <w:rFonts w:ascii="Georgia" w:eastAsia="Georgia" w:hAnsi="Georgia" w:cs="Georgia"/>
        </w:rPr>
      </w:pPr>
      <w:r w:rsidRPr="3F4888FE">
        <w:rPr>
          <w:rFonts w:ascii="Georgia" w:eastAsia="Georgia" w:hAnsi="Georgia" w:cs="Georgia"/>
        </w:rPr>
        <w:t>3.4.1</w:t>
      </w:r>
      <w:r w:rsidR="007413AD">
        <w:rPr>
          <w:rFonts w:ascii="Georgia" w:eastAsia="Georgia" w:hAnsi="Georgia" w:cs="Georgia"/>
        </w:rPr>
        <w:t>.</w:t>
      </w:r>
      <w:r w:rsidRPr="3F4888FE">
        <w:rPr>
          <w:rFonts w:ascii="Georgia" w:eastAsia="Georgia" w:hAnsi="Georgia" w:cs="Georgia"/>
        </w:rPr>
        <w:t xml:space="preserve"> Suita de teste unitare (Unit Testing)</w:t>
      </w:r>
    </w:p>
    <w:p w14:paraId="31FF7FB5" w14:textId="602C2EDC" w:rsidR="391521EE" w:rsidRDefault="391521EE" w:rsidP="3F4888FE">
      <w:pPr>
        <w:ind w:left="1440" w:firstLine="720"/>
        <w:jc w:val="both"/>
      </w:pPr>
      <w:r>
        <w:t>Testele automate au fost scrise folosind framework-ul pytest, ales pentru sintaxa sa curată și ecosistemul vast de plugin-uri. Pentru a acoperi exhaustiv arhitectura aplicației, testele au fost izolate și modularizate în directorul tests/, acoperind următoarele paliere critice:</w:t>
      </w:r>
    </w:p>
    <w:p w14:paraId="4D5428A6" w14:textId="1A09ECC4" w:rsidR="391521EE" w:rsidRDefault="391521EE" w:rsidP="3F4888FE">
      <w:pPr>
        <w:pStyle w:val="ListParagraph"/>
        <w:numPr>
          <w:ilvl w:val="0"/>
          <w:numId w:val="2"/>
        </w:numPr>
        <w:jc w:val="both"/>
      </w:pPr>
      <w:r w:rsidRPr="3F4888FE">
        <w:rPr>
          <w:b/>
          <w:bCs/>
        </w:rPr>
        <w:t>Testarea bazei de date (test_connBD.py, test_inserare_BD.py)</w:t>
      </w:r>
      <w:r>
        <w:t>: Pentru a nu polua baza de date reală a aplicației în timpul testelor, am folosit tehnici avansate de mocking. Prin intermediul funcției monkeypatch din pytest, conexiunea standard la baza de date este deturnată către o instanță SQLite creată temporar, exclusiv în memoria RAM (:memory:). Aici, se verifică automat dacă un utilizator nou se înregistrează corect sau dacă logica complexă de salvare a biomarkerilor</w:t>
      </w:r>
      <w:r w:rsidR="4BAFF00A">
        <w:t xml:space="preserve"> </w:t>
      </w:r>
      <w:r>
        <w:t>funcționează conform cerințelor.</w:t>
      </w:r>
    </w:p>
    <w:p w14:paraId="086EE9BF" w14:textId="29946FF6" w:rsidR="391521EE" w:rsidRDefault="391521EE" w:rsidP="3F4888FE">
      <w:pPr>
        <w:pStyle w:val="ListParagraph"/>
        <w:numPr>
          <w:ilvl w:val="0"/>
          <w:numId w:val="2"/>
        </w:numPr>
        <w:jc w:val="both"/>
      </w:pPr>
      <w:r w:rsidRPr="3F4888FE">
        <w:rPr>
          <w:b/>
          <w:bCs/>
        </w:rPr>
        <w:t>Testarea generării de rapoarte (test_generator_pdf.py)</w:t>
      </w:r>
      <w:r>
        <w:t>: Verifică dacă funcția de export PDF preia corect formatările textului AI și datele pacientului, garantând că fișierul generat este lizibil și valid structural.</w:t>
      </w:r>
    </w:p>
    <w:p w14:paraId="246245DE" w14:textId="06A5B03D" w:rsidR="391521EE" w:rsidRDefault="391521EE" w:rsidP="3F4888FE">
      <w:pPr>
        <w:pStyle w:val="ListParagraph"/>
        <w:numPr>
          <w:ilvl w:val="0"/>
          <w:numId w:val="2"/>
        </w:numPr>
        <w:jc w:val="both"/>
      </w:pPr>
      <w:r w:rsidRPr="3F4888FE">
        <w:rPr>
          <w:b/>
          <w:bCs/>
        </w:rPr>
        <w:t>Testarea interfeței și a logicii de business (test_ui.py, test_logica.py)</w:t>
      </w:r>
      <w:r>
        <w:t>: Simulează comportamentul componentelor de frontend din Streamlit și validează algoritmii interni (cum ar fi calculul IMC-ului sau normalizarea semantică a afecțiunilor).</w:t>
      </w:r>
    </w:p>
    <w:p w14:paraId="40C2E1EB" w14:textId="6AC9D2EA" w:rsidR="3F4888FE" w:rsidRDefault="3F4888FE" w:rsidP="3F4888FE">
      <w:pPr>
        <w:pStyle w:val="ListParagraph"/>
        <w:ind w:left="2520"/>
        <w:jc w:val="both"/>
      </w:pPr>
    </w:p>
    <w:p w14:paraId="00E66043" w14:textId="3401054E" w:rsidR="01BA5703" w:rsidRPr="007413AD" w:rsidRDefault="01BA5703" w:rsidP="3F4888FE">
      <w:pPr>
        <w:pStyle w:val="Heading3"/>
        <w:ind w:left="720" w:firstLine="720"/>
        <w:rPr>
          <w:rFonts w:ascii="Georgia" w:hAnsi="Georgia"/>
        </w:rPr>
      </w:pPr>
      <w:r w:rsidRPr="007413AD">
        <w:rPr>
          <w:rFonts w:ascii="Georgia" w:hAnsi="Georgia"/>
        </w:rPr>
        <w:t>3.4.2</w:t>
      </w:r>
      <w:r w:rsidR="007413AD" w:rsidRPr="007413AD">
        <w:rPr>
          <w:rFonts w:ascii="Georgia" w:hAnsi="Georgia"/>
        </w:rPr>
        <w:t>.</w:t>
      </w:r>
      <w:r w:rsidRPr="007413AD">
        <w:rPr>
          <w:rFonts w:ascii="Georgia" w:hAnsi="Georgia"/>
        </w:rPr>
        <w:t xml:space="preserve"> Configurația CI/CD prin GitHub Actions</w:t>
      </w:r>
    </w:p>
    <w:p w14:paraId="728B5683" w14:textId="3EBED939" w:rsidR="01BA5703" w:rsidRDefault="01BA5703" w:rsidP="3F4888FE">
      <w:pPr>
        <w:ind w:left="1440" w:firstLine="720"/>
        <w:jc w:val="both"/>
      </w:pPr>
      <w:r>
        <w:t>Pentru a ne asigura că niciun cod defect nu ajunge în ramura principală (main), am automatizat rularea acestor teste prin intermediul GitHub Actions. În directorul .github/workflows/, am creat două conducte (pipelines) esențiale care se declanșează automat la fiecare push sau deschidere a unui Pull Request:</w:t>
      </w:r>
    </w:p>
    <w:p w14:paraId="2BB73E7D" w14:textId="13649DA4" w:rsidR="01BA5703" w:rsidRDefault="01BA5703" w:rsidP="3F4888FE">
      <w:pPr>
        <w:pStyle w:val="ListParagraph"/>
        <w:numPr>
          <w:ilvl w:val="0"/>
          <w:numId w:val="1"/>
        </w:numPr>
        <w:jc w:val="both"/>
      </w:pPr>
      <w:r w:rsidRPr="3F4888FE">
        <w:rPr>
          <w:b/>
          <w:bCs/>
        </w:rPr>
        <w:t>Workflow-ul de Testare (tests.yml)</w:t>
      </w:r>
      <w:r>
        <w:t>: Acest script orchestrează rularea întregii suite pytest. O caracteristică importantă este utilizarea unei strategii de tip Matrix (matrice). GitHub creează dinamic trei medii virtuale diferite (ubuntu-latest, windows-latest și macos-latest), instalând dependențele și rulând testele pe fiecare sistem de operare în parte. Această abordare ne-a garantat că aplicația Medicode, fiind una desktop cross-platform, funcționează impecabil indiferent de sistemul de operare al utilizatorului final. Suplimentar, se rulează pytest-cov pentru a genera automat rapoarte XML despre nivelul de acoperire al codului (code coverage).</w:t>
      </w:r>
    </w:p>
    <w:p w14:paraId="222BDD04" w14:textId="171AA3D0" w:rsidR="01BA5703" w:rsidRDefault="01BA5703" w:rsidP="3F4888FE">
      <w:pPr>
        <w:pStyle w:val="ListParagraph"/>
        <w:numPr>
          <w:ilvl w:val="0"/>
          <w:numId w:val="1"/>
        </w:numPr>
        <w:jc w:val="both"/>
      </w:pPr>
      <w:r w:rsidRPr="3F4888FE">
        <w:rPr>
          <w:b/>
          <w:bCs/>
        </w:rPr>
        <w:t>Workflow-ul de Calitate a Codului (code-quality.yml)</w:t>
      </w:r>
      <w:r>
        <w:t>: Acționează ca un filtru de analiză statică (linter) și de stilizare. Rulează bibliotecile black pentru verificarea indentărilor și a formatării, și ruff pentru identificarea problemelor logice (unused imports, anti-patterns). Dacă un developer trimite pe GitHub un cod care nu respectă standardele de sintaxă agreate, pipeline-ul va eșua, blocând integrarea până la corectare.</w:t>
      </w:r>
    </w:p>
    <w:p w14:paraId="1D3BD299" w14:textId="5752528B" w:rsidR="3F4888FE" w:rsidRDefault="3F4888FE" w:rsidP="3F4888FE">
      <w:pPr>
        <w:pStyle w:val="ListParagraph"/>
        <w:ind w:left="2520"/>
        <w:jc w:val="both"/>
      </w:pPr>
    </w:p>
    <w:p w14:paraId="44666E45" w14:textId="4B6E7265" w:rsidR="00FD3D57" w:rsidRDefault="00FD3D57" w:rsidP="00AE2453">
      <w:pPr>
        <w:pStyle w:val="Heading2"/>
        <w:ind w:left="720"/>
        <w:rPr>
          <w:rFonts w:ascii="Georgia" w:hAnsi="Georgia"/>
        </w:rPr>
      </w:pPr>
      <w:bookmarkStart w:id="19" w:name="_Toc233068752"/>
      <w:r w:rsidRPr="61B66125">
        <w:rPr>
          <w:rFonts w:ascii="Georgia" w:hAnsi="Georgia"/>
        </w:rPr>
        <w:t>3.</w:t>
      </w:r>
      <w:r>
        <w:rPr>
          <w:rFonts w:ascii="Georgia" w:hAnsi="Georgia"/>
        </w:rPr>
        <w:t>5.</w:t>
      </w:r>
      <w:r w:rsidRPr="61B66125">
        <w:rPr>
          <w:rFonts w:ascii="Georgia" w:hAnsi="Georgia"/>
        </w:rPr>
        <w:t xml:space="preserve"> </w:t>
      </w:r>
      <w:r w:rsidR="00693505">
        <w:rPr>
          <w:rFonts w:ascii="Georgia" w:hAnsi="Georgia"/>
        </w:rPr>
        <w:t xml:space="preserve">Utilizarea </w:t>
      </w:r>
      <w:r w:rsidR="00AE2453">
        <w:rPr>
          <w:rFonts w:ascii="Georgia" w:hAnsi="Georgia"/>
        </w:rPr>
        <w:t>instrumentelor AI în dezvoltarea aplicației</w:t>
      </w:r>
      <w:bookmarkEnd w:id="19"/>
    </w:p>
    <w:p w14:paraId="7D2B9BDB" w14:textId="4FF83E66" w:rsidR="001F29DA" w:rsidRDefault="008D0A5B" w:rsidP="001F29DA">
      <w:pPr>
        <w:ind w:left="720" w:firstLine="720"/>
        <w:jc w:val="both"/>
      </w:pPr>
      <w:r w:rsidRPr="008D0A5B">
        <w:t>Integrarea instrumentelor bazate pe Inteligență Artificială și Modele de Limbaj Mari (LLM) a reprezentat un pilon esențial pentru accelerarea dezvoltării și optimizarea arhitecturii software a platformei MEDICODE. Asistenții AI au fost utilizați ca parteneri de programare și au contribuit la eficientizarea procesului pe patru direcții principale:</w:t>
      </w:r>
    </w:p>
    <w:p w14:paraId="3FF925D3" w14:textId="5E7E67B0" w:rsidR="00A70D53" w:rsidRDefault="00A70D53" w:rsidP="00A70D53">
      <w:pPr>
        <w:pStyle w:val="ListParagraph"/>
        <w:numPr>
          <w:ilvl w:val="0"/>
          <w:numId w:val="15"/>
        </w:numPr>
        <w:jc w:val="both"/>
      </w:pPr>
      <w:r w:rsidRPr="00FD2EDC">
        <w:rPr>
          <w:b/>
          <w:bCs/>
        </w:rPr>
        <w:t>Structurarea și refactorizarea codului</w:t>
      </w:r>
      <w:r w:rsidRPr="009A6CA8">
        <w:rPr>
          <w:b/>
          <w:bCs/>
        </w:rPr>
        <w:t>:</w:t>
      </w:r>
      <w:r w:rsidRPr="00A70D53">
        <w:t xml:space="preserve"> Instrumentele AI au facilitat implementarea corectă a șabloanelor arhitecturale (Fațadă, Singleton și MVC) în mediu</w:t>
      </w:r>
      <w:r w:rsidR="00FD2EDC">
        <w:t>l</w:t>
      </w:r>
      <w:r w:rsidRPr="00A70D53">
        <w:t xml:space="preserve"> declarativ Streamlit. De asemenea, au contribuit la scrierea algoritmilor de analiză vizuală (OpenCV) și la optimizarea operațiilor matematice</w:t>
      </w:r>
      <w:r w:rsidR="00FD2EDC">
        <w:t xml:space="preserve"> </w:t>
      </w:r>
      <w:r w:rsidRPr="00A70D53">
        <w:t>pentru detectarea neclarității și corectarea alinierii imaginilor.</w:t>
      </w:r>
    </w:p>
    <w:p w14:paraId="0876FB0A" w14:textId="6D587897" w:rsidR="005177CF" w:rsidRDefault="00FD2EDC" w:rsidP="00A70D53">
      <w:pPr>
        <w:pStyle w:val="ListParagraph"/>
        <w:numPr>
          <w:ilvl w:val="0"/>
          <w:numId w:val="15"/>
        </w:numPr>
        <w:jc w:val="both"/>
      </w:pPr>
      <w:r w:rsidRPr="00FD2EDC">
        <w:rPr>
          <w:b/>
          <w:bCs/>
        </w:rPr>
        <w:t>Depanare și rezolvare a erorilor de sistem</w:t>
      </w:r>
      <w:r w:rsidRPr="009A6CA8">
        <w:rPr>
          <w:b/>
          <w:bCs/>
        </w:rPr>
        <w:t>:</w:t>
      </w:r>
      <w:r w:rsidRPr="00FD2EDC">
        <w:t xml:space="preserve"> O contribuție majoră a constat în depanarea scripturilor de tip </w:t>
      </w:r>
      <w:r>
        <w:t>b</w:t>
      </w:r>
      <w:r w:rsidRPr="00FD2EDC">
        <w:t>atch pentru mediul Windows. Asistenții AI au identificat rapid erori critice de sintaxă în logica de instalare automată și au furnizat soluții pentru eludarea caracterelor problematice. În backend-ul Python, AI-ul a ajutat la implementarea unor filtre complexe bazate pe expresii regulate (Regex) menite să elimine</w:t>
      </w:r>
      <w:r>
        <w:t xml:space="preserve"> majoritatea</w:t>
      </w:r>
      <w:r w:rsidRPr="00FD2EDC">
        <w:t xml:space="preserve"> „zgomotul</w:t>
      </w:r>
      <w:r>
        <w:t>ui</w:t>
      </w:r>
      <w:r w:rsidRPr="00FD2EDC">
        <w:t>” de formatare</w:t>
      </w:r>
      <w:r>
        <w:t xml:space="preserve"> </w:t>
      </w:r>
      <w:r w:rsidRPr="00FD2EDC">
        <w:t>generat inerent de LLM-ul local MedGemma.</w:t>
      </w:r>
    </w:p>
    <w:p w14:paraId="0FD674F6" w14:textId="019B4882" w:rsidR="005C1557" w:rsidRDefault="005C1557" w:rsidP="00A70D53">
      <w:pPr>
        <w:pStyle w:val="ListParagraph"/>
        <w:numPr>
          <w:ilvl w:val="0"/>
          <w:numId w:val="15"/>
        </w:numPr>
        <w:jc w:val="both"/>
      </w:pPr>
      <w:r w:rsidRPr="005C1557">
        <w:rPr>
          <w:b/>
          <w:bCs/>
        </w:rPr>
        <w:t>Prompt Engineering</w:t>
      </w:r>
      <w:r w:rsidRPr="009A6CA8">
        <w:rPr>
          <w:b/>
          <w:bCs/>
        </w:rPr>
        <w:t>:</w:t>
      </w:r>
      <w:r w:rsidRPr="005C1557">
        <w:t xml:space="preserve"> Deoarece sistemul depinde de acuratețea modelelor AI, a fost necesară o calibrare riguroasă a instrucțiunilor. Prin simulări iterative alături de asistenți AI, s-a optimizat promptul de sistem pentru a preveni blocajele modelului clinic cauzate de instrucțiuni prea restrictive. Prin trecerea la o abordare bazată pe șabloane structurate, modelul a fost determinat să genereze rapoarte medicale clare, previzibile și organizate pe secțiuni.</w:t>
      </w:r>
    </w:p>
    <w:p w14:paraId="734AF12D" w14:textId="41B07988" w:rsidR="00A27B52" w:rsidRDefault="00A27B52" w:rsidP="00A70D53">
      <w:pPr>
        <w:pStyle w:val="ListParagraph"/>
        <w:numPr>
          <w:ilvl w:val="0"/>
          <w:numId w:val="15"/>
        </w:numPr>
        <w:jc w:val="both"/>
      </w:pPr>
      <w:r w:rsidRPr="00A27B52">
        <w:rPr>
          <w:b/>
          <w:bCs/>
        </w:rPr>
        <w:t>Optimizarea suitei de testare:</w:t>
      </w:r>
      <w:r w:rsidRPr="00A27B52">
        <w:t xml:space="preserve"> Asistenții inteligenți au sprijinit redactarea de teste unitare (pytest), generând rânduri de cod pentru simularea apelurilor externe către API-ul Gemini și a interogărilor către baza de date SQLite, asigurând astfel o testare complet izolată a funcționalității de bază a aplicației.</w:t>
      </w:r>
    </w:p>
    <w:p w14:paraId="7A251F38" w14:textId="13D43C07" w:rsidR="001F29DA" w:rsidRPr="001F29DA" w:rsidRDefault="001F29DA" w:rsidP="001F29DA"/>
    <w:sectPr w:rsidR="001F29DA" w:rsidRPr="001F29DA" w:rsidSect="005A3BBF">
      <w:headerReference w:type="default" r:id="rId26"/>
      <w:footerReference w:type="default" r:id="rId27"/>
      <w:footerReference w:type="first" r:id="rId28"/>
      <w:pgSz w:w="11906" w:h="16838"/>
      <w:pgMar w:top="1440" w:right="1080" w:bottom="1440" w:left="1080"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8358" w14:textId="77777777" w:rsidR="00660764" w:rsidRPr="00F2334E" w:rsidRDefault="00660764" w:rsidP="00930799">
      <w:pPr>
        <w:spacing w:after="0" w:line="240" w:lineRule="auto"/>
      </w:pPr>
      <w:r w:rsidRPr="00F2334E">
        <w:separator/>
      </w:r>
    </w:p>
  </w:endnote>
  <w:endnote w:type="continuationSeparator" w:id="0">
    <w:p w14:paraId="59B5F4CD" w14:textId="77777777" w:rsidR="00660764" w:rsidRPr="00F2334E" w:rsidRDefault="00660764" w:rsidP="00930799">
      <w:pPr>
        <w:spacing w:after="0" w:line="240" w:lineRule="auto"/>
      </w:pPr>
      <w:r w:rsidRPr="00F233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BB0B" w14:textId="2D82E90E" w:rsidR="00E93B23" w:rsidRPr="00A338D7" w:rsidRDefault="00A338D7" w:rsidP="00A338D7">
    <w:pPr>
      <w:ind w:left="245" w:right="245"/>
      <w:jc w:val="center"/>
      <w:rPr>
        <w:b/>
        <w:w w:val="95"/>
        <w:sz w:val="36"/>
      </w:rPr>
    </w:pPr>
    <w:r w:rsidRPr="00A338D7">
      <w:rPr>
        <w:b/>
        <w:w w:val="95"/>
        <w:sz w:val="36"/>
      </w:rPr>
      <w:t xml:space="preserve">București, </w:t>
    </w:r>
    <w:r w:rsidR="00162942">
      <w:rPr>
        <w:b/>
        <w:w w:val="95"/>
        <w:sz w:val="36"/>
      </w:rP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414F" w14:textId="6CAE23AC" w:rsidR="00E93B23" w:rsidRPr="00A338D7" w:rsidRDefault="005A3BBF" w:rsidP="005A3BBF">
    <w:pPr>
      <w:ind w:left="245" w:right="245"/>
      <w:jc w:val="center"/>
      <w:rPr>
        <w:b/>
        <w:w w:val="95"/>
        <w:sz w:val="36"/>
      </w:rPr>
    </w:pPr>
    <w:r w:rsidRPr="00A338D7">
      <w:rPr>
        <w:b/>
        <w:w w:val="95"/>
        <w:sz w:val="36"/>
      </w:rPr>
      <w:t xml:space="preserve">București, </w:t>
    </w:r>
    <w:r w:rsidR="00162942">
      <w:rPr>
        <w:b/>
        <w:w w:val="95"/>
        <w:sz w:val="36"/>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97651"/>
      <w:docPartObj>
        <w:docPartGallery w:val="Page Numbers (Bottom of Page)"/>
        <w:docPartUnique/>
      </w:docPartObj>
    </w:sdtPr>
    <w:sdtEndPr>
      <w:rPr>
        <w:noProof/>
      </w:rPr>
    </w:sdtEndPr>
    <w:sdtContent>
      <w:p w14:paraId="0B69B9C8" w14:textId="77777777" w:rsidR="00A338D7" w:rsidRPr="005A3BBF" w:rsidRDefault="005A3BBF" w:rsidP="005A3B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264948"/>
      <w:docPartObj>
        <w:docPartGallery w:val="Page Numbers (Bottom of Page)"/>
        <w:docPartUnique/>
      </w:docPartObj>
    </w:sdtPr>
    <w:sdtEndPr>
      <w:rPr>
        <w:noProof/>
      </w:rPr>
    </w:sdtEndPr>
    <w:sdtContent>
      <w:p w14:paraId="5978299C" w14:textId="77777777" w:rsidR="00A338D7" w:rsidRPr="00A338D7" w:rsidRDefault="00A338D7" w:rsidP="005A3BBF">
        <w:pPr>
          <w:pStyle w:val="Footer"/>
          <w:ind w:left="-709" w:right="-591"/>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15F5" w14:textId="77777777" w:rsidR="00660764" w:rsidRPr="00F2334E" w:rsidRDefault="00660764" w:rsidP="00930799">
      <w:pPr>
        <w:spacing w:after="0" w:line="240" w:lineRule="auto"/>
      </w:pPr>
      <w:r w:rsidRPr="00F2334E">
        <w:separator/>
      </w:r>
    </w:p>
  </w:footnote>
  <w:footnote w:type="continuationSeparator" w:id="0">
    <w:p w14:paraId="53B09CB2" w14:textId="77777777" w:rsidR="00660764" w:rsidRPr="00F2334E" w:rsidRDefault="00660764" w:rsidP="00930799">
      <w:pPr>
        <w:spacing w:after="0" w:line="240" w:lineRule="auto"/>
      </w:pPr>
      <w:r w:rsidRPr="00F2334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9130" w14:textId="77777777" w:rsidR="005A3BBF" w:rsidRDefault="005A3BBF" w:rsidP="008806FF">
    <w:pPr>
      <w:pStyle w:val="BodyText"/>
      <w:spacing w:before="60"/>
      <w:ind w:right="-143"/>
    </w:pPr>
  </w:p>
  <w:p w14:paraId="487DC40A" w14:textId="77777777" w:rsidR="005A3BBF" w:rsidRDefault="005A3BBF" w:rsidP="00A338D7">
    <w:pPr>
      <w:pStyle w:val="BodyText"/>
      <w:spacing w:before="60"/>
      <w:ind w:left="-142" w:right="-143" w:firstLine="2"/>
      <w:jc w:val="center"/>
    </w:pPr>
  </w:p>
  <w:p w14:paraId="1BD6992A" w14:textId="77777777" w:rsidR="00A338D7" w:rsidRDefault="00A338D7" w:rsidP="00A338D7">
    <w:pPr>
      <w:pStyle w:val="BodyText"/>
      <w:spacing w:before="60"/>
      <w:ind w:left="-142" w:right="-143" w:firstLine="2"/>
      <w:jc w:val="center"/>
    </w:pPr>
    <w:r>
      <w:t>UNIVERSITATEA DIN BUCUREȘTI</w:t>
    </w:r>
  </w:p>
  <w:p w14:paraId="12BE9875" w14:textId="77777777" w:rsidR="00A338D7" w:rsidRDefault="00A338D7" w:rsidP="00A338D7">
    <w:pPr>
      <w:pStyle w:val="BodyText"/>
      <w:spacing w:before="60"/>
      <w:ind w:left="-142" w:right="-143" w:firstLine="2"/>
      <w:jc w:val="center"/>
    </w:pPr>
    <w:r>
      <w:t>FACULTATEA DE MATEMATICĂ ȘI INFORMATICĂ</w:t>
    </w:r>
  </w:p>
  <w:p w14:paraId="34EB7CD2" w14:textId="77777777" w:rsidR="00A338D7" w:rsidRDefault="00A338D7" w:rsidP="00A338D7">
    <w:pPr>
      <w:pStyle w:val="BodyText"/>
      <w:spacing w:before="60"/>
      <w:ind w:left="-142" w:right="-143" w:firstLine="2"/>
      <w:jc w:val="center"/>
    </w:pPr>
    <w:r w:rsidRPr="00D93FC7">
      <w:t>PROGRAMUL DE STUDII UNIVERSITARE DE LICENȚĂ TEHNOLOGIA INFORMAȚIEI</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5734" w14:textId="77777777" w:rsidR="00A338D7" w:rsidRDefault="00A338D7" w:rsidP="00A338D7">
    <w:pPr>
      <w:pStyle w:val="BodyText"/>
      <w:spacing w:before="60"/>
      <w:ind w:right="-14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F87"/>
      </v:shape>
    </w:pict>
  </w:numPicBullet>
  <w:abstractNum w:abstractNumId="0" w15:restartNumberingAfterBreak="0">
    <w:nsid w:val="0066EAA9"/>
    <w:multiLevelType w:val="hybridMultilevel"/>
    <w:tmpl w:val="CA083ECA"/>
    <w:lvl w:ilvl="0" w:tplc="04180007">
      <w:start w:val="1"/>
      <w:numFmt w:val="bullet"/>
      <w:lvlText w:val=""/>
      <w:lvlPicBulletId w:val="0"/>
      <w:lvlJc w:val="left"/>
      <w:pPr>
        <w:ind w:left="2520" w:hanging="360"/>
      </w:pPr>
      <w:rPr>
        <w:rFonts w:ascii="Symbol" w:hAnsi="Symbol" w:hint="default"/>
      </w:rPr>
    </w:lvl>
    <w:lvl w:ilvl="1" w:tplc="A5CCFD26">
      <w:start w:val="1"/>
      <w:numFmt w:val="bullet"/>
      <w:lvlText w:val="o"/>
      <w:lvlJc w:val="left"/>
      <w:pPr>
        <w:ind w:left="3240" w:hanging="360"/>
      </w:pPr>
      <w:rPr>
        <w:rFonts w:ascii="Courier New" w:hAnsi="Courier New" w:hint="default"/>
      </w:rPr>
    </w:lvl>
    <w:lvl w:ilvl="2" w:tplc="1F08D074">
      <w:start w:val="1"/>
      <w:numFmt w:val="bullet"/>
      <w:lvlText w:val=""/>
      <w:lvlJc w:val="left"/>
      <w:pPr>
        <w:ind w:left="3960" w:hanging="360"/>
      </w:pPr>
      <w:rPr>
        <w:rFonts w:ascii="Wingdings" w:hAnsi="Wingdings" w:hint="default"/>
      </w:rPr>
    </w:lvl>
    <w:lvl w:ilvl="3" w:tplc="68B0A2B0">
      <w:start w:val="1"/>
      <w:numFmt w:val="bullet"/>
      <w:lvlText w:val=""/>
      <w:lvlJc w:val="left"/>
      <w:pPr>
        <w:ind w:left="4680" w:hanging="360"/>
      </w:pPr>
      <w:rPr>
        <w:rFonts w:ascii="Symbol" w:hAnsi="Symbol" w:hint="default"/>
      </w:rPr>
    </w:lvl>
    <w:lvl w:ilvl="4" w:tplc="DFE6FF54">
      <w:start w:val="1"/>
      <w:numFmt w:val="bullet"/>
      <w:lvlText w:val="o"/>
      <w:lvlJc w:val="left"/>
      <w:pPr>
        <w:ind w:left="5400" w:hanging="360"/>
      </w:pPr>
      <w:rPr>
        <w:rFonts w:ascii="Courier New" w:hAnsi="Courier New" w:hint="default"/>
      </w:rPr>
    </w:lvl>
    <w:lvl w:ilvl="5" w:tplc="02B078D6">
      <w:start w:val="1"/>
      <w:numFmt w:val="bullet"/>
      <w:lvlText w:val=""/>
      <w:lvlJc w:val="left"/>
      <w:pPr>
        <w:ind w:left="6120" w:hanging="360"/>
      </w:pPr>
      <w:rPr>
        <w:rFonts w:ascii="Wingdings" w:hAnsi="Wingdings" w:hint="default"/>
      </w:rPr>
    </w:lvl>
    <w:lvl w:ilvl="6" w:tplc="4624627A">
      <w:start w:val="1"/>
      <w:numFmt w:val="bullet"/>
      <w:lvlText w:val=""/>
      <w:lvlJc w:val="left"/>
      <w:pPr>
        <w:ind w:left="6840" w:hanging="360"/>
      </w:pPr>
      <w:rPr>
        <w:rFonts w:ascii="Symbol" w:hAnsi="Symbol" w:hint="default"/>
      </w:rPr>
    </w:lvl>
    <w:lvl w:ilvl="7" w:tplc="6C209BF6">
      <w:start w:val="1"/>
      <w:numFmt w:val="bullet"/>
      <w:lvlText w:val="o"/>
      <w:lvlJc w:val="left"/>
      <w:pPr>
        <w:ind w:left="7560" w:hanging="360"/>
      </w:pPr>
      <w:rPr>
        <w:rFonts w:ascii="Courier New" w:hAnsi="Courier New" w:hint="default"/>
      </w:rPr>
    </w:lvl>
    <w:lvl w:ilvl="8" w:tplc="A9BE81BE">
      <w:start w:val="1"/>
      <w:numFmt w:val="bullet"/>
      <w:lvlText w:val=""/>
      <w:lvlJc w:val="left"/>
      <w:pPr>
        <w:ind w:left="8280" w:hanging="360"/>
      </w:pPr>
      <w:rPr>
        <w:rFonts w:ascii="Wingdings" w:hAnsi="Wingdings" w:hint="default"/>
      </w:rPr>
    </w:lvl>
  </w:abstractNum>
  <w:abstractNum w:abstractNumId="1" w15:restartNumberingAfterBreak="0">
    <w:nsid w:val="0646F9D5"/>
    <w:multiLevelType w:val="hybridMultilevel"/>
    <w:tmpl w:val="FFFFFFFF"/>
    <w:lvl w:ilvl="0" w:tplc="9314CEA0">
      <w:start w:val="1"/>
      <w:numFmt w:val="bullet"/>
      <w:lvlText w:val=""/>
      <w:lvlJc w:val="left"/>
      <w:pPr>
        <w:ind w:left="2520" w:hanging="360"/>
      </w:pPr>
      <w:rPr>
        <w:rFonts w:ascii="Wingdings" w:hAnsi="Wingdings" w:hint="default"/>
      </w:rPr>
    </w:lvl>
    <w:lvl w:ilvl="1" w:tplc="4688290E">
      <w:start w:val="1"/>
      <w:numFmt w:val="bullet"/>
      <w:lvlText w:val="o"/>
      <w:lvlJc w:val="left"/>
      <w:pPr>
        <w:ind w:left="3240" w:hanging="360"/>
      </w:pPr>
      <w:rPr>
        <w:rFonts w:ascii="Courier New" w:hAnsi="Courier New" w:hint="default"/>
      </w:rPr>
    </w:lvl>
    <w:lvl w:ilvl="2" w:tplc="78E69EE8">
      <w:start w:val="1"/>
      <w:numFmt w:val="bullet"/>
      <w:lvlText w:val=""/>
      <w:lvlJc w:val="left"/>
      <w:pPr>
        <w:ind w:left="3960" w:hanging="360"/>
      </w:pPr>
      <w:rPr>
        <w:rFonts w:ascii="Wingdings" w:hAnsi="Wingdings" w:hint="default"/>
      </w:rPr>
    </w:lvl>
    <w:lvl w:ilvl="3" w:tplc="AB4634EE">
      <w:start w:val="1"/>
      <w:numFmt w:val="bullet"/>
      <w:lvlText w:val=""/>
      <w:lvlJc w:val="left"/>
      <w:pPr>
        <w:ind w:left="4680" w:hanging="360"/>
      </w:pPr>
      <w:rPr>
        <w:rFonts w:ascii="Symbol" w:hAnsi="Symbol" w:hint="default"/>
      </w:rPr>
    </w:lvl>
    <w:lvl w:ilvl="4" w:tplc="D85E1B0A">
      <w:start w:val="1"/>
      <w:numFmt w:val="bullet"/>
      <w:lvlText w:val="o"/>
      <w:lvlJc w:val="left"/>
      <w:pPr>
        <w:ind w:left="5400" w:hanging="360"/>
      </w:pPr>
      <w:rPr>
        <w:rFonts w:ascii="Courier New" w:hAnsi="Courier New" w:hint="default"/>
      </w:rPr>
    </w:lvl>
    <w:lvl w:ilvl="5" w:tplc="98DC9C02">
      <w:start w:val="1"/>
      <w:numFmt w:val="bullet"/>
      <w:lvlText w:val=""/>
      <w:lvlJc w:val="left"/>
      <w:pPr>
        <w:ind w:left="6120" w:hanging="360"/>
      </w:pPr>
      <w:rPr>
        <w:rFonts w:ascii="Wingdings" w:hAnsi="Wingdings" w:hint="default"/>
      </w:rPr>
    </w:lvl>
    <w:lvl w:ilvl="6" w:tplc="672C79BC">
      <w:start w:val="1"/>
      <w:numFmt w:val="bullet"/>
      <w:lvlText w:val=""/>
      <w:lvlJc w:val="left"/>
      <w:pPr>
        <w:ind w:left="6840" w:hanging="360"/>
      </w:pPr>
      <w:rPr>
        <w:rFonts w:ascii="Symbol" w:hAnsi="Symbol" w:hint="default"/>
      </w:rPr>
    </w:lvl>
    <w:lvl w:ilvl="7" w:tplc="8014FF1E">
      <w:start w:val="1"/>
      <w:numFmt w:val="bullet"/>
      <w:lvlText w:val="o"/>
      <w:lvlJc w:val="left"/>
      <w:pPr>
        <w:ind w:left="7560" w:hanging="360"/>
      </w:pPr>
      <w:rPr>
        <w:rFonts w:ascii="Courier New" w:hAnsi="Courier New" w:hint="default"/>
      </w:rPr>
    </w:lvl>
    <w:lvl w:ilvl="8" w:tplc="DA1E2D32">
      <w:start w:val="1"/>
      <w:numFmt w:val="bullet"/>
      <w:lvlText w:val=""/>
      <w:lvlJc w:val="left"/>
      <w:pPr>
        <w:ind w:left="8280" w:hanging="360"/>
      </w:pPr>
      <w:rPr>
        <w:rFonts w:ascii="Wingdings" w:hAnsi="Wingdings" w:hint="default"/>
      </w:rPr>
    </w:lvl>
  </w:abstractNum>
  <w:abstractNum w:abstractNumId="2" w15:restartNumberingAfterBreak="0">
    <w:nsid w:val="15213D3B"/>
    <w:multiLevelType w:val="hybridMultilevel"/>
    <w:tmpl w:val="1D6053D4"/>
    <w:lvl w:ilvl="0" w:tplc="04180007">
      <w:start w:val="1"/>
      <w:numFmt w:val="bullet"/>
      <w:lvlText w:val=""/>
      <w:lvlPicBulletId w:val="0"/>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hint="default"/>
      </w:rPr>
    </w:lvl>
    <w:lvl w:ilvl="8" w:tplc="FFFFFFFF">
      <w:start w:val="1"/>
      <w:numFmt w:val="bullet"/>
      <w:lvlText w:val=""/>
      <w:lvlJc w:val="left"/>
      <w:pPr>
        <w:ind w:left="7920" w:hanging="360"/>
      </w:pPr>
      <w:rPr>
        <w:rFonts w:ascii="Wingdings" w:hAnsi="Wingdings" w:hint="default"/>
      </w:rPr>
    </w:lvl>
  </w:abstractNum>
  <w:abstractNum w:abstractNumId="3" w15:restartNumberingAfterBreak="0">
    <w:nsid w:val="1ACC8709"/>
    <w:multiLevelType w:val="hybridMultilevel"/>
    <w:tmpl w:val="129A1820"/>
    <w:lvl w:ilvl="0" w:tplc="0418000D">
      <w:start w:val="1"/>
      <w:numFmt w:val="bullet"/>
      <w:lvlText w:val=""/>
      <w:lvlJc w:val="left"/>
      <w:pPr>
        <w:ind w:left="2520" w:hanging="360"/>
      </w:pPr>
      <w:rPr>
        <w:rFonts w:ascii="Wingdings" w:hAnsi="Wingdings" w:hint="default"/>
      </w:rPr>
    </w:lvl>
    <w:lvl w:ilvl="1" w:tplc="7E420900">
      <w:start w:val="1"/>
      <w:numFmt w:val="bullet"/>
      <w:lvlText w:val="o"/>
      <w:lvlJc w:val="left"/>
      <w:pPr>
        <w:ind w:left="3240" w:hanging="360"/>
      </w:pPr>
      <w:rPr>
        <w:rFonts w:ascii="Courier New" w:hAnsi="Courier New" w:hint="default"/>
      </w:rPr>
    </w:lvl>
    <w:lvl w:ilvl="2" w:tplc="A9F0F5B0">
      <w:start w:val="1"/>
      <w:numFmt w:val="bullet"/>
      <w:lvlText w:val=""/>
      <w:lvlJc w:val="left"/>
      <w:pPr>
        <w:ind w:left="3960" w:hanging="360"/>
      </w:pPr>
      <w:rPr>
        <w:rFonts w:ascii="Wingdings" w:hAnsi="Wingdings" w:hint="default"/>
      </w:rPr>
    </w:lvl>
    <w:lvl w:ilvl="3" w:tplc="F0044E06">
      <w:start w:val="1"/>
      <w:numFmt w:val="bullet"/>
      <w:lvlText w:val=""/>
      <w:lvlJc w:val="left"/>
      <w:pPr>
        <w:ind w:left="4680" w:hanging="360"/>
      </w:pPr>
      <w:rPr>
        <w:rFonts w:ascii="Symbol" w:hAnsi="Symbol" w:hint="default"/>
      </w:rPr>
    </w:lvl>
    <w:lvl w:ilvl="4" w:tplc="8E0CEC32">
      <w:start w:val="1"/>
      <w:numFmt w:val="bullet"/>
      <w:lvlText w:val="o"/>
      <w:lvlJc w:val="left"/>
      <w:pPr>
        <w:ind w:left="5400" w:hanging="360"/>
      </w:pPr>
      <w:rPr>
        <w:rFonts w:ascii="Courier New" w:hAnsi="Courier New" w:hint="default"/>
      </w:rPr>
    </w:lvl>
    <w:lvl w:ilvl="5" w:tplc="C02E5EF0">
      <w:start w:val="1"/>
      <w:numFmt w:val="bullet"/>
      <w:lvlText w:val=""/>
      <w:lvlJc w:val="left"/>
      <w:pPr>
        <w:ind w:left="6120" w:hanging="360"/>
      </w:pPr>
      <w:rPr>
        <w:rFonts w:ascii="Wingdings" w:hAnsi="Wingdings" w:hint="default"/>
      </w:rPr>
    </w:lvl>
    <w:lvl w:ilvl="6" w:tplc="87D2117C">
      <w:start w:val="1"/>
      <w:numFmt w:val="bullet"/>
      <w:lvlText w:val=""/>
      <w:lvlJc w:val="left"/>
      <w:pPr>
        <w:ind w:left="6840" w:hanging="360"/>
      </w:pPr>
      <w:rPr>
        <w:rFonts w:ascii="Symbol" w:hAnsi="Symbol" w:hint="default"/>
      </w:rPr>
    </w:lvl>
    <w:lvl w:ilvl="7" w:tplc="17E07504">
      <w:start w:val="1"/>
      <w:numFmt w:val="bullet"/>
      <w:lvlText w:val="o"/>
      <w:lvlJc w:val="left"/>
      <w:pPr>
        <w:ind w:left="7560" w:hanging="360"/>
      </w:pPr>
      <w:rPr>
        <w:rFonts w:ascii="Courier New" w:hAnsi="Courier New" w:hint="default"/>
      </w:rPr>
    </w:lvl>
    <w:lvl w:ilvl="8" w:tplc="7FAA05B0">
      <w:start w:val="1"/>
      <w:numFmt w:val="bullet"/>
      <w:lvlText w:val=""/>
      <w:lvlJc w:val="left"/>
      <w:pPr>
        <w:ind w:left="8280" w:hanging="360"/>
      </w:pPr>
      <w:rPr>
        <w:rFonts w:ascii="Wingdings" w:hAnsi="Wingdings" w:hint="default"/>
      </w:rPr>
    </w:lvl>
  </w:abstractNum>
  <w:abstractNum w:abstractNumId="4" w15:restartNumberingAfterBreak="0">
    <w:nsid w:val="1B833987"/>
    <w:multiLevelType w:val="hybridMultilevel"/>
    <w:tmpl w:val="B6185EDE"/>
    <w:lvl w:ilvl="0" w:tplc="04180007">
      <w:start w:val="1"/>
      <w:numFmt w:val="bullet"/>
      <w:lvlText w:val=""/>
      <w:lvlPicBulletId w:val="0"/>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hint="default"/>
      </w:rPr>
    </w:lvl>
    <w:lvl w:ilvl="8" w:tplc="FFFFFFFF">
      <w:start w:val="1"/>
      <w:numFmt w:val="bullet"/>
      <w:lvlText w:val=""/>
      <w:lvlJc w:val="left"/>
      <w:pPr>
        <w:ind w:left="7920" w:hanging="360"/>
      </w:pPr>
      <w:rPr>
        <w:rFonts w:ascii="Wingdings" w:hAnsi="Wingdings" w:hint="default"/>
      </w:rPr>
    </w:lvl>
  </w:abstractNum>
  <w:abstractNum w:abstractNumId="5" w15:restartNumberingAfterBreak="0">
    <w:nsid w:val="1FA60E27"/>
    <w:multiLevelType w:val="hybridMultilevel"/>
    <w:tmpl w:val="3A4A87E2"/>
    <w:lvl w:ilvl="0" w:tplc="5692A44A">
      <w:start w:val="1"/>
      <w:numFmt w:val="bullet"/>
      <w:lvlText w:val=""/>
      <w:lvlJc w:val="left"/>
      <w:pPr>
        <w:ind w:left="2520" w:hanging="360"/>
      </w:pPr>
      <w:rPr>
        <w:rFonts w:ascii="Symbol" w:hAnsi="Symbol" w:hint="default"/>
      </w:rPr>
    </w:lvl>
    <w:lvl w:ilvl="1" w:tplc="5A14270E">
      <w:start w:val="1"/>
      <w:numFmt w:val="bullet"/>
      <w:lvlText w:val="o"/>
      <w:lvlJc w:val="left"/>
      <w:pPr>
        <w:ind w:left="3240" w:hanging="360"/>
      </w:pPr>
      <w:rPr>
        <w:rFonts w:ascii="Courier New" w:hAnsi="Courier New" w:hint="default"/>
      </w:rPr>
    </w:lvl>
    <w:lvl w:ilvl="2" w:tplc="BD841CC4">
      <w:start w:val="1"/>
      <w:numFmt w:val="bullet"/>
      <w:lvlText w:val=""/>
      <w:lvlJc w:val="left"/>
      <w:pPr>
        <w:ind w:left="3960" w:hanging="360"/>
      </w:pPr>
      <w:rPr>
        <w:rFonts w:ascii="Wingdings" w:hAnsi="Wingdings" w:hint="default"/>
      </w:rPr>
    </w:lvl>
    <w:lvl w:ilvl="3" w:tplc="F7F04CF8">
      <w:start w:val="1"/>
      <w:numFmt w:val="bullet"/>
      <w:lvlText w:val=""/>
      <w:lvlJc w:val="left"/>
      <w:pPr>
        <w:ind w:left="4680" w:hanging="360"/>
      </w:pPr>
      <w:rPr>
        <w:rFonts w:ascii="Symbol" w:hAnsi="Symbol" w:hint="default"/>
      </w:rPr>
    </w:lvl>
    <w:lvl w:ilvl="4" w:tplc="29482DEC">
      <w:start w:val="1"/>
      <w:numFmt w:val="bullet"/>
      <w:lvlText w:val="o"/>
      <w:lvlJc w:val="left"/>
      <w:pPr>
        <w:ind w:left="5400" w:hanging="360"/>
      </w:pPr>
      <w:rPr>
        <w:rFonts w:ascii="Courier New" w:hAnsi="Courier New" w:hint="default"/>
      </w:rPr>
    </w:lvl>
    <w:lvl w:ilvl="5" w:tplc="3A4266AA">
      <w:start w:val="1"/>
      <w:numFmt w:val="bullet"/>
      <w:lvlText w:val=""/>
      <w:lvlJc w:val="left"/>
      <w:pPr>
        <w:ind w:left="6120" w:hanging="360"/>
      </w:pPr>
      <w:rPr>
        <w:rFonts w:ascii="Wingdings" w:hAnsi="Wingdings" w:hint="default"/>
      </w:rPr>
    </w:lvl>
    <w:lvl w:ilvl="6" w:tplc="187CA674">
      <w:start w:val="1"/>
      <w:numFmt w:val="bullet"/>
      <w:lvlText w:val=""/>
      <w:lvlJc w:val="left"/>
      <w:pPr>
        <w:ind w:left="6840" w:hanging="360"/>
      </w:pPr>
      <w:rPr>
        <w:rFonts w:ascii="Symbol" w:hAnsi="Symbol" w:hint="default"/>
      </w:rPr>
    </w:lvl>
    <w:lvl w:ilvl="7" w:tplc="5B124B04">
      <w:start w:val="1"/>
      <w:numFmt w:val="bullet"/>
      <w:lvlText w:val="o"/>
      <w:lvlJc w:val="left"/>
      <w:pPr>
        <w:ind w:left="7560" w:hanging="360"/>
      </w:pPr>
      <w:rPr>
        <w:rFonts w:ascii="Courier New" w:hAnsi="Courier New" w:hint="default"/>
      </w:rPr>
    </w:lvl>
    <w:lvl w:ilvl="8" w:tplc="6ADC16C6">
      <w:start w:val="1"/>
      <w:numFmt w:val="bullet"/>
      <w:lvlText w:val=""/>
      <w:lvlJc w:val="left"/>
      <w:pPr>
        <w:ind w:left="8280" w:hanging="360"/>
      </w:pPr>
      <w:rPr>
        <w:rFonts w:ascii="Wingdings" w:hAnsi="Wingdings" w:hint="default"/>
      </w:rPr>
    </w:lvl>
  </w:abstractNum>
  <w:abstractNum w:abstractNumId="6" w15:restartNumberingAfterBreak="0">
    <w:nsid w:val="230C2A02"/>
    <w:multiLevelType w:val="hybridMultilevel"/>
    <w:tmpl w:val="B38ED8EE"/>
    <w:lvl w:ilvl="0" w:tplc="0418000D">
      <w:start w:val="1"/>
      <w:numFmt w:val="bullet"/>
      <w:lvlText w:val=""/>
      <w:lvlJc w:val="left"/>
      <w:pPr>
        <w:ind w:left="2520" w:hanging="360"/>
      </w:pPr>
      <w:rPr>
        <w:rFonts w:ascii="Wingdings" w:hAnsi="Wingdings" w:hint="default"/>
      </w:rPr>
    </w:lvl>
    <w:lvl w:ilvl="1" w:tplc="04180003" w:tentative="1">
      <w:start w:val="1"/>
      <w:numFmt w:val="bullet"/>
      <w:lvlText w:val="o"/>
      <w:lvlJc w:val="left"/>
      <w:pPr>
        <w:ind w:left="3240" w:hanging="360"/>
      </w:pPr>
      <w:rPr>
        <w:rFonts w:ascii="Courier New" w:hAnsi="Courier New" w:cs="Courier New" w:hint="default"/>
      </w:rPr>
    </w:lvl>
    <w:lvl w:ilvl="2" w:tplc="04180005" w:tentative="1">
      <w:start w:val="1"/>
      <w:numFmt w:val="bullet"/>
      <w:lvlText w:val=""/>
      <w:lvlJc w:val="left"/>
      <w:pPr>
        <w:ind w:left="3960" w:hanging="360"/>
      </w:pPr>
      <w:rPr>
        <w:rFonts w:ascii="Wingdings" w:hAnsi="Wingdings" w:hint="default"/>
      </w:rPr>
    </w:lvl>
    <w:lvl w:ilvl="3" w:tplc="04180001" w:tentative="1">
      <w:start w:val="1"/>
      <w:numFmt w:val="bullet"/>
      <w:lvlText w:val=""/>
      <w:lvlJc w:val="left"/>
      <w:pPr>
        <w:ind w:left="4680" w:hanging="360"/>
      </w:pPr>
      <w:rPr>
        <w:rFonts w:ascii="Symbol" w:hAnsi="Symbol" w:hint="default"/>
      </w:rPr>
    </w:lvl>
    <w:lvl w:ilvl="4" w:tplc="04180003" w:tentative="1">
      <w:start w:val="1"/>
      <w:numFmt w:val="bullet"/>
      <w:lvlText w:val="o"/>
      <w:lvlJc w:val="left"/>
      <w:pPr>
        <w:ind w:left="5400" w:hanging="360"/>
      </w:pPr>
      <w:rPr>
        <w:rFonts w:ascii="Courier New" w:hAnsi="Courier New" w:cs="Courier New" w:hint="default"/>
      </w:rPr>
    </w:lvl>
    <w:lvl w:ilvl="5" w:tplc="04180005" w:tentative="1">
      <w:start w:val="1"/>
      <w:numFmt w:val="bullet"/>
      <w:lvlText w:val=""/>
      <w:lvlJc w:val="left"/>
      <w:pPr>
        <w:ind w:left="6120" w:hanging="360"/>
      </w:pPr>
      <w:rPr>
        <w:rFonts w:ascii="Wingdings" w:hAnsi="Wingdings" w:hint="default"/>
      </w:rPr>
    </w:lvl>
    <w:lvl w:ilvl="6" w:tplc="04180001" w:tentative="1">
      <w:start w:val="1"/>
      <w:numFmt w:val="bullet"/>
      <w:lvlText w:val=""/>
      <w:lvlJc w:val="left"/>
      <w:pPr>
        <w:ind w:left="6840" w:hanging="360"/>
      </w:pPr>
      <w:rPr>
        <w:rFonts w:ascii="Symbol" w:hAnsi="Symbol" w:hint="default"/>
      </w:rPr>
    </w:lvl>
    <w:lvl w:ilvl="7" w:tplc="04180003" w:tentative="1">
      <w:start w:val="1"/>
      <w:numFmt w:val="bullet"/>
      <w:lvlText w:val="o"/>
      <w:lvlJc w:val="left"/>
      <w:pPr>
        <w:ind w:left="7560" w:hanging="360"/>
      </w:pPr>
      <w:rPr>
        <w:rFonts w:ascii="Courier New" w:hAnsi="Courier New" w:cs="Courier New" w:hint="default"/>
      </w:rPr>
    </w:lvl>
    <w:lvl w:ilvl="8" w:tplc="04180005" w:tentative="1">
      <w:start w:val="1"/>
      <w:numFmt w:val="bullet"/>
      <w:lvlText w:val=""/>
      <w:lvlJc w:val="left"/>
      <w:pPr>
        <w:ind w:left="8280" w:hanging="360"/>
      </w:pPr>
      <w:rPr>
        <w:rFonts w:ascii="Wingdings" w:hAnsi="Wingdings" w:hint="default"/>
      </w:rPr>
    </w:lvl>
  </w:abstractNum>
  <w:abstractNum w:abstractNumId="7" w15:restartNumberingAfterBreak="0">
    <w:nsid w:val="29FEFDC9"/>
    <w:multiLevelType w:val="hybridMultilevel"/>
    <w:tmpl w:val="FFFFFFFF"/>
    <w:lvl w:ilvl="0" w:tplc="F384B95A">
      <w:start w:val="1"/>
      <w:numFmt w:val="bullet"/>
      <w:lvlText w:val=""/>
      <w:lvlJc w:val="left"/>
      <w:pPr>
        <w:ind w:left="1080" w:hanging="360"/>
      </w:pPr>
      <w:rPr>
        <w:rFonts w:ascii="Wingdings" w:hAnsi="Wingdings" w:hint="default"/>
      </w:rPr>
    </w:lvl>
    <w:lvl w:ilvl="1" w:tplc="51442FD4">
      <w:start w:val="1"/>
      <w:numFmt w:val="bullet"/>
      <w:lvlText w:val=""/>
      <w:lvlJc w:val="left"/>
      <w:pPr>
        <w:ind w:left="1800" w:hanging="360"/>
      </w:pPr>
      <w:rPr>
        <w:rFonts w:ascii="Wingdings" w:hAnsi="Wingdings" w:hint="default"/>
      </w:rPr>
    </w:lvl>
    <w:lvl w:ilvl="2" w:tplc="3C9A4B3C">
      <w:start w:val="1"/>
      <w:numFmt w:val="bullet"/>
      <w:lvlText w:val=""/>
      <w:lvlJc w:val="left"/>
      <w:pPr>
        <w:ind w:left="2520" w:hanging="360"/>
      </w:pPr>
      <w:rPr>
        <w:rFonts w:ascii="Wingdings" w:hAnsi="Wingdings" w:hint="default"/>
      </w:rPr>
    </w:lvl>
    <w:lvl w:ilvl="3" w:tplc="98CEC488">
      <w:start w:val="1"/>
      <w:numFmt w:val="bullet"/>
      <w:lvlText w:val=""/>
      <w:lvlJc w:val="left"/>
      <w:pPr>
        <w:ind w:left="3240" w:hanging="360"/>
      </w:pPr>
      <w:rPr>
        <w:rFonts w:ascii="Wingdings" w:hAnsi="Wingdings" w:hint="default"/>
      </w:rPr>
    </w:lvl>
    <w:lvl w:ilvl="4" w:tplc="10086BA4">
      <w:start w:val="1"/>
      <w:numFmt w:val="bullet"/>
      <w:lvlText w:val=""/>
      <w:lvlJc w:val="left"/>
      <w:pPr>
        <w:ind w:left="3960" w:hanging="360"/>
      </w:pPr>
      <w:rPr>
        <w:rFonts w:ascii="Wingdings" w:hAnsi="Wingdings" w:hint="default"/>
      </w:rPr>
    </w:lvl>
    <w:lvl w:ilvl="5" w:tplc="F6D61D0E">
      <w:start w:val="1"/>
      <w:numFmt w:val="bullet"/>
      <w:lvlText w:val=""/>
      <w:lvlJc w:val="left"/>
      <w:pPr>
        <w:ind w:left="4680" w:hanging="360"/>
      </w:pPr>
      <w:rPr>
        <w:rFonts w:ascii="Wingdings" w:hAnsi="Wingdings" w:hint="default"/>
      </w:rPr>
    </w:lvl>
    <w:lvl w:ilvl="6" w:tplc="2A94C646">
      <w:start w:val="1"/>
      <w:numFmt w:val="bullet"/>
      <w:lvlText w:val=""/>
      <w:lvlJc w:val="left"/>
      <w:pPr>
        <w:ind w:left="5400" w:hanging="360"/>
      </w:pPr>
      <w:rPr>
        <w:rFonts w:ascii="Wingdings" w:hAnsi="Wingdings" w:hint="default"/>
      </w:rPr>
    </w:lvl>
    <w:lvl w:ilvl="7" w:tplc="F118D060">
      <w:start w:val="1"/>
      <w:numFmt w:val="bullet"/>
      <w:lvlText w:val=""/>
      <w:lvlJc w:val="left"/>
      <w:pPr>
        <w:ind w:left="6120" w:hanging="360"/>
      </w:pPr>
      <w:rPr>
        <w:rFonts w:ascii="Wingdings" w:hAnsi="Wingdings" w:hint="default"/>
      </w:rPr>
    </w:lvl>
    <w:lvl w:ilvl="8" w:tplc="ABBCEE80">
      <w:start w:val="1"/>
      <w:numFmt w:val="bullet"/>
      <w:lvlText w:val=""/>
      <w:lvlJc w:val="left"/>
      <w:pPr>
        <w:ind w:left="6840" w:hanging="360"/>
      </w:pPr>
      <w:rPr>
        <w:rFonts w:ascii="Wingdings" w:hAnsi="Wingdings" w:hint="default"/>
      </w:rPr>
    </w:lvl>
  </w:abstractNum>
  <w:abstractNum w:abstractNumId="8" w15:restartNumberingAfterBreak="0">
    <w:nsid w:val="304C9F58"/>
    <w:multiLevelType w:val="hybridMultilevel"/>
    <w:tmpl w:val="5442F36C"/>
    <w:lvl w:ilvl="0" w:tplc="4164EB30">
      <w:start w:val="1"/>
      <w:numFmt w:val="bullet"/>
      <w:lvlText w:val=""/>
      <w:lvlJc w:val="left"/>
      <w:pPr>
        <w:ind w:left="2160" w:hanging="360"/>
      </w:pPr>
      <w:rPr>
        <w:rFonts w:ascii="Symbol" w:hAnsi="Symbol" w:hint="default"/>
      </w:rPr>
    </w:lvl>
    <w:lvl w:ilvl="1" w:tplc="4ACCDE16">
      <w:start w:val="1"/>
      <w:numFmt w:val="bullet"/>
      <w:lvlText w:val="o"/>
      <w:lvlJc w:val="left"/>
      <w:pPr>
        <w:ind w:left="2880" w:hanging="360"/>
      </w:pPr>
      <w:rPr>
        <w:rFonts w:ascii="Courier New" w:hAnsi="Courier New" w:hint="default"/>
      </w:rPr>
    </w:lvl>
    <w:lvl w:ilvl="2" w:tplc="83E68CAA">
      <w:start w:val="1"/>
      <w:numFmt w:val="bullet"/>
      <w:lvlText w:val=""/>
      <w:lvlJc w:val="left"/>
      <w:pPr>
        <w:ind w:left="3600" w:hanging="360"/>
      </w:pPr>
      <w:rPr>
        <w:rFonts w:ascii="Wingdings" w:hAnsi="Wingdings" w:hint="default"/>
      </w:rPr>
    </w:lvl>
    <w:lvl w:ilvl="3" w:tplc="FAE821FE">
      <w:start w:val="1"/>
      <w:numFmt w:val="bullet"/>
      <w:lvlText w:val=""/>
      <w:lvlJc w:val="left"/>
      <w:pPr>
        <w:ind w:left="4320" w:hanging="360"/>
      </w:pPr>
      <w:rPr>
        <w:rFonts w:ascii="Symbol" w:hAnsi="Symbol" w:hint="default"/>
      </w:rPr>
    </w:lvl>
    <w:lvl w:ilvl="4" w:tplc="6ADA8B10">
      <w:start w:val="1"/>
      <w:numFmt w:val="bullet"/>
      <w:lvlText w:val="o"/>
      <w:lvlJc w:val="left"/>
      <w:pPr>
        <w:ind w:left="5040" w:hanging="360"/>
      </w:pPr>
      <w:rPr>
        <w:rFonts w:ascii="Courier New" w:hAnsi="Courier New" w:hint="default"/>
      </w:rPr>
    </w:lvl>
    <w:lvl w:ilvl="5" w:tplc="68B2F17C">
      <w:start w:val="1"/>
      <w:numFmt w:val="bullet"/>
      <w:lvlText w:val=""/>
      <w:lvlJc w:val="left"/>
      <w:pPr>
        <w:ind w:left="5760" w:hanging="360"/>
      </w:pPr>
      <w:rPr>
        <w:rFonts w:ascii="Wingdings" w:hAnsi="Wingdings" w:hint="default"/>
      </w:rPr>
    </w:lvl>
    <w:lvl w:ilvl="6" w:tplc="CC2EA398">
      <w:start w:val="1"/>
      <w:numFmt w:val="bullet"/>
      <w:lvlText w:val=""/>
      <w:lvlJc w:val="left"/>
      <w:pPr>
        <w:ind w:left="6480" w:hanging="360"/>
      </w:pPr>
      <w:rPr>
        <w:rFonts w:ascii="Symbol" w:hAnsi="Symbol" w:hint="default"/>
      </w:rPr>
    </w:lvl>
    <w:lvl w:ilvl="7" w:tplc="7BF02876">
      <w:start w:val="1"/>
      <w:numFmt w:val="bullet"/>
      <w:lvlText w:val="o"/>
      <w:lvlJc w:val="left"/>
      <w:pPr>
        <w:ind w:left="7200" w:hanging="360"/>
      </w:pPr>
      <w:rPr>
        <w:rFonts w:ascii="Courier New" w:hAnsi="Courier New" w:hint="default"/>
      </w:rPr>
    </w:lvl>
    <w:lvl w:ilvl="8" w:tplc="BF7438D8">
      <w:start w:val="1"/>
      <w:numFmt w:val="bullet"/>
      <w:lvlText w:val=""/>
      <w:lvlJc w:val="left"/>
      <w:pPr>
        <w:ind w:left="7920" w:hanging="360"/>
      </w:pPr>
      <w:rPr>
        <w:rFonts w:ascii="Wingdings" w:hAnsi="Wingdings" w:hint="default"/>
      </w:rPr>
    </w:lvl>
  </w:abstractNum>
  <w:abstractNum w:abstractNumId="9" w15:restartNumberingAfterBreak="0">
    <w:nsid w:val="3E7D6CA6"/>
    <w:multiLevelType w:val="hybridMultilevel"/>
    <w:tmpl w:val="3AE867A0"/>
    <w:lvl w:ilvl="0" w:tplc="D700C3B2">
      <w:start w:val="1"/>
      <w:numFmt w:val="bullet"/>
      <w:lvlText w:val=""/>
      <w:lvlJc w:val="left"/>
      <w:pPr>
        <w:ind w:left="2520" w:hanging="360"/>
      </w:pPr>
      <w:rPr>
        <w:rFonts w:ascii="Symbol" w:hAnsi="Symbol" w:hint="default"/>
      </w:rPr>
    </w:lvl>
    <w:lvl w:ilvl="1" w:tplc="3BC8D0AC">
      <w:start w:val="1"/>
      <w:numFmt w:val="bullet"/>
      <w:lvlText w:val="o"/>
      <w:lvlJc w:val="left"/>
      <w:pPr>
        <w:ind w:left="3240" w:hanging="360"/>
      </w:pPr>
      <w:rPr>
        <w:rFonts w:ascii="Courier New" w:hAnsi="Courier New" w:hint="default"/>
      </w:rPr>
    </w:lvl>
    <w:lvl w:ilvl="2" w:tplc="FC142E2C">
      <w:start w:val="1"/>
      <w:numFmt w:val="bullet"/>
      <w:lvlText w:val=""/>
      <w:lvlJc w:val="left"/>
      <w:pPr>
        <w:ind w:left="3960" w:hanging="360"/>
      </w:pPr>
      <w:rPr>
        <w:rFonts w:ascii="Wingdings" w:hAnsi="Wingdings" w:hint="default"/>
      </w:rPr>
    </w:lvl>
    <w:lvl w:ilvl="3" w:tplc="963263A4">
      <w:start w:val="1"/>
      <w:numFmt w:val="bullet"/>
      <w:lvlText w:val=""/>
      <w:lvlJc w:val="left"/>
      <w:pPr>
        <w:ind w:left="4680" w:hanging="360"/>
      </w:pPr>
      <w:rPr>
        <w:rFonts w:ascii="Symbol" w:hAnsi="Symbol" w:hint="default"/>
      </w:rPr>
    </w:lvl>
    <w:lvl w:ilvl="4" w:tplc="1884DA38">
      <w:start w:val="1"/>
      <w:numFmt w:val="bullet"/>
      <w:lvlText w:val="o"/>
      <w:lvlJc w:val="left"/>
      <w:pPr>
        <w:ind w:left="5400" w:hanging="360"/>
      </w:pPr>
      <w:rPr>
        <w:rFonts w:ascii="Courier New" w:hAnsi="Courier New" w:hint="default"/>
      </w:rPr>
    </w:lvl>
    <w:lvl w:ilvl="5" w:tplc="4DA07212">
      <w:start w:val="1"/>
      <w:numFmt w:val="bullet"/>
      <w:lvlText w:val=""/>
      <w:lvlJc w:val="left"/>
      <w:pPr>
        <w:ind w:left="6120" w:hanging="360"/>
      </w:pPr>
      <w:rPr>
        <w:rFonts w:ascii="Wingdings" w:hAnsi="Wingdings" w:hint="default"/>
      </w:rPr>
    </w:lvl>
    <w:lvl w:ilvl="6" w:tplc="83E2EA78">
      <w:start w:val="1"/>
      <w:numFmt w:val="bullet"/>
      <w:lvlText w:val=""/>
      <w:lvlJc w:val="left"/>
      <w:pPr>
        <w:ind w:left="6840" w:hanging="360"/>
      </w:pPr>
      <w:rPr>
        <w:rFonts w:ascii="Symbol" w:hAnsi="Symbol" w:hint="default"/>
      </w:rPr>
    </w:lvl>
    <w:lvl w:ilvl="7" w:tplc="9C7E2EEA">
      <w:start w:val="1"/>
      <w:numFmt w:val="bullet"/>
      <w:lvlText w:val="o"/>
      <w:lvlJc w:val="left"/>
      <w:pPr>
        <w:ind w:left="7560" w:hanging="360"/>
      </w:pPr>
      <w:rPr>
        <w:rFonts w:ascii="Courier New" w:hAnsi="Courier New" w:hint="default"/>
      </w:rPr>
    </w:lvl>
    <w:lvl w:ilvl="8" w:tplc="2982D008">
      <w:start w:val="1"/>
      <w:numFmt w:val="bullet"/>
      <w:lvlText w:val=""/>
      <w:lvlJc w:val="left"/>
      <w:pPr>
        <w:ind w:left="8280" w:hanging="360"/>
      </w:pPr>
      <w:rPr>
        <w:rFonts w:ascii="Wingdings" w:hAnsi="Wingdings" w:hint="default"/>
      </w:rPr>
    </w:lvl>
  </w:abstractNum>
  <w:abstractNum w:abstractNumId="10" w15:restartNumberingAfterBreak="0">
    <w:nsid w:val="3FEFE1E6"/>
    <w:multiLevelType w:val="hybridMultilevel"/>
    <w:tmpl w:val="FEC6BD0A"/>
    <w:lvl w:ilvl="0" w:tplc="BAFCE246">
      <w:start w:val="1"/>
      <w:numFmt w:val="bullet"/>
      <w:lvlText w:val=""/>
      <w:lvlJc w:val="left"/>
      <w:pPr>
        <w:ind w:left="2160" w:hanging="360"/>
      </w:pPr>
      <w:rPr>
        <w:rFonts w:ascii="Symbol" w:hAnsi="Symbol" w:hint="default"/>
      </w:rPr>
    </w:lvl>
    <w:lvl w:ilvl="1" w:tplc="22CC4750">
      <w:start w:val="1"/>
      <w:numFmt w:val="bullet"/>
      <w:lvlText w:val="o"/>
      <w:lvlJc w:val="left"/>
      <w:pPr>
        <w:ind w:left="2880" w:hanging="360"/>
      </w:pPr>
      <w:rPr>
        <w:rFonts w:ascii="Courier New" w:hAnsi="Courier New" w:hint="default"/>
      </w:rPr>
    </w:lvl>
    <w:lvl w:ilvl="2" w:tplc="4C14ECDA">
      <w:start w:val="1"/>
      <w:numFmt w:val="bullet"/>
      <w:lvlText w:val=""/>
      <w:lvlJc w:val="left"/>
      <w:pPr>
        <w:ind w:left="3600" w:hanging="360"/>
      </w:pPr>
      <w:rPr>
        <w:rFonts w:ascii="Wingdings" w:hAnsi="Wingdings" w:hint="default"/>
      </w:rPr>
    </w:lvl>
    <w:lvl w:ilvl="3" w:tplc="11C40A84">
      <w:start w:val="1"/>
      <w:numFmt w:val="bullet"/>
      <w:lvlText w:val=""/>
      <w:lvlJc w:val="left"/>
      <w:pPr>
        <w:ind w:left="4320" w:hanging="360"/>
      </w:pPr>
      <w:rPr>
        <w:rFonts w:ascii="Symbol" w:hAnsi="Symbol" w:hint="default"/>
      </w:rPr>
    </w:lvl>
    <w:lvl w:ilvl="4" w:tplc="C48EF808">
      <w:start w:val="1"/>
      <w:numFmt w:val="bullet"/>
      <w:lvlText w:val="o"/>
      <w:lvlJc w:val="left"/>
      <w:pPr>
        <w:ind w:left="5040" w:hanging="360"/>
      </w:pPr>
      <w:rPr>
        <w:rFonts w:ascii="Courier New" w:hAnsi="Courier New" w:hint="default"/>
      </w:rPr>
    </w:lvl>
    <w:lvl w:ilvl="5" w:tplc="E522059A">
      <w:start w:val="1"/>
      <w:numFmt w:val="bullet"/>
      <w:lvlText w:val=""/>
      <w:lvlJc w:val="left"/>
      <w:pPr>
        <w:ind w:left="5760" w:hanging="360"/>
      </w:pPr>
      <w:rPr>
        <w:rFonts w:ascii="Wingdings" w:hAnsi="Wingdings" w:hint="default"/>
      </w:rPr>
    </w:lvl>
    <w:lvl w:ilvl="6" w:tplc="23CEE6D2">
      <w:start w:val="1"/>
      <w:numFmt w:val="bullet"/>
      <w:lvlText w:val=""/>
      <w:lvlJc w:val="left"/>
      <w:pPr>
        <w:ind w:left="6480" w:hanging="360"/>
      </w:pPr>
      <w:rPr>
        <w:rFonts w:ascii="Symbol" w:hAnsi="Symbol" w:hint="default"/>
      </w:rPr>
    </w:lvl>
    <w:lvl w:ilvl="7" w:tplc="BC4C231E">
      <w:start w:val="1"/>
      <w:numFmt w:val="bullet"/>
      <w:lvlText w:val="o"/>
      <w:lvlJc w:val="left"/>
      <w:pPr>
        <w:ind w:left="7200" w:hanging="360"/>
      </w:pPr>
      <w:rPr>
        <w:rFonts w:ascii="Courier New" w:hAnsi="Courier New" w:hint="default"/>
      </w:rPr>
    </w:lvl>
    <w:lvl w:ilvl="8" w:tplc="C13CBA2A">
      <w:start w:val="1"/>
      <w:numFmt w:val="bullet"/>
      <w:lvlText w:val=""/>
      <w:lvlJc w:val="left"/>
      <w:pPr>
        <w:ind w:left="7920" w:hanging="360"/>
      </w:pPr>
      <w:rPr>
        <w:rFonts w:ascii="Wingdings" w:hAnsi="Wingdings" w:hint="default"/>
      </w:rPr>
    </w:lvl>
  </w:abstractNum>
  <w:abstractNum w:abstractNumId="11" w15:restartNumberingAfterBreak="0">
    <w:nsid w:val="454550A9"/>
    <w:multiLevelType w:val="hybridMultilevel"/>
    <w:tmpl w:val="FFFFFFFF"/>
    <w:lvl w:ilvl="0" w:tplc="A48C0010">
      <w:start w:val="1"/>
      <w:numFmt w:val="bullet"/>
      <w:lvlText w:val="♦"/>
      <w:lvlJc w:val="left"/>
      <w:pPr>
        <w:ind w:left="2520" w:hanging="360"/>
      </w:pPr>
      <w:rPr>
        <w:rFonts w:ascii="Courier New" w:hAnsi="Courier New" w:hint="default"/>
      </w:rPr>
    </w:lvl>
    <w:lvl w:ilvl="1" w:tplc="AD7E2F3A">
      <w:start w:val="1"/>
      <w:numFmt w:val="bullet"/>
      <w:lvlText w:val="o"/>
      <w:lvlJc w:val="left"/>
      <w:pPr>
        <w:ind w:left="3240" w:hanging="360"/>
      </w:pPr>
      <w:rPr>
        <w:rFonts w:ascii="Courier New" w:hAnsi="Courier New" w:hint="default"/>
      </w:rPr>
    </w:lvl>
    <w:lvl w:ilvl="2" w:tplc="4E3A9210">
      <w:start w:val="1"/>
      <w:numFmt w:val="bullet"/>
      <w:lvlText w:val=""/>
      <w:lvlJc w:val="left"/>
      <w:pPr>
        <w:ind w:left="3960" w:hanging="360"/>
      </w:pPr>
      <w:rPr>
        <w:rFonts w:ascii="Wingdings" w:hAnsi="Wingdings" w:hint="default"/>
      </w:rPr>
    </w:lvl>
    <w:lvl w:ilvl="3" w:tplc="F9E0B412">
      <w:start w:val="1"/>
      <w:numFmt w:val="bullet"/>
      <w:lvlText w:val=""/>
      <w:lvlJc w:val="left"/>
      <w:pPr>
        <w:ind w:left="4680" w:hanging="360"/>
      </w:pPr>
      <w:rPr>
        <w:rFonts w:ascii="Symbol" w:hAnsi="Symbol" w:hint="default"/>
      </w:rPr>
    </w:lvl>
    <w:lvl w:ilvl="4" w:tplc="8828E86C">
      <w:start w:val="1"/>
      <w:numFmt w:val="bullet"/>
      <w:lvlText w:val="o"/>
      <w:lvlJc w:val="left"/>
      <w:pPr>
        <w:ind w:left="5400" w:hanging="360"/>
      </w:pPr>
      <w:rPr>
        <w:rFonts w:ascii="Courier New" w:hAnsi="Courier New" w:hint="default"/>
      </w:rPr>
    </w:lvl>
    <w:lvl w:ilvl="5" w:tplc="FC02756E">
      <w:start w:val="1"/>
      <w:numFmt w:val="bullet"/>
      <w:lvlText w:val=""/>
      <w:lvlJc w:val="left"/>
      <w:pPr>
        <w:ind w:left="6120" w:hanging="360"/>
      </w:pPr>
      <w:rPr>
        <w:rFonts w:ascii="Wingdings" w:hAnsi="Wingdings" w:hint="default"/>
      </w:rPr>
    </w:lvl>
    <w:lvl w:ilvl="6" w:tplc="823E2112">
      <w:start w:val="1"/>
      <w:numFmt w:val="bullet"/>
      <w:lvlText w:val=""/>
      <w:lvlJc w:val="left"/>
      <w:pPr>
        <w:ind w:left="6840" w:hanging="360"/>
      </w:pPr>
      <w:rPr>
        <w:rFonts w:ascii="Symbol" w:hAnsi="Symbol" w:hint="default"/>
      </w:rPr>
    </w:lvl>
    <w:lvl w:ilvl="7" w:tplc="26862FEC">
      <w:start w:val="1"/>
      <w:numFmt w:val="bullet"/>
      <w:lvlText w:val="o"/>
      <w:lvlJc w:val="left"/>
      <w:pPr>
        <w:ind w:left="7560" w:hanging="360"/>
      </w:pPr>
      <w:rPr>
        <w:rFonts w:ascii="Courier New" w:hAnsi="Courier New" w:hint="default"/>
      </w:rPr>
    </w:lvl>
    <w:lvl w:ilvl="8" w:tplc="EFCC0A54">
      <w:start w:val="1"/>
      <w:numFmt w:val="bullet"/>
      <w:lvlText w:val=""/>
      <w:lvlJc w:val="left"/>
      <w:pPr>
        <w:ind w:left="8280" w:hanging="360"/>
      </w:pPr>
      <w:rPr>
        <w:rFonts w:ascii="Wingdings" w:hAnsi="Wingdings" w:hint="default"/>
      </w:rPr>
    </w:lvl>
  </w:abstractNum>
  <w:abstractNum w:abstractNumId="12" w15:restartNumberingAfterBreak="0">
    <w:nsid w:val="4A13F903"/>
    <w:multiLevelType w:val="hybridMultilevel"/>
    <w:tmpl w:val="0540C500"/>
    <w:lvl w:ilvl="0" w:tplc="04180007">
      <w:start w:val="1"/>
      <w:numFmt w:val="bullet"/>
      <w:lvlText w:val=""/>
      <w:lvlPicBulletId w:val="0"/>
      <w:lvlJc w:val="left"/>
      <w:pPr>
        <w:ind w:left="2520" w:hanging="360"/>
      </w:pPr>
      <w:rPr>
        <w:rFonts w:ascii="Symbol" w:hAnsi="Symbol" w:hint="default"/>
      </w:rPr>
    </w:lvl>
    <w:lvl w:ilvl="1" w:tplc="2FBA513C">
      <w:start w:val="1"/>
      <w:numFmt w:val="bullet"/>
      <w:lvlText w:val="o"/>
      <w:lvlJc w:val="left"/>
      <w:pPr>
        <w:ind w:left="3240" w:hanging="360"/>
      </w:pPr>
      <w:rPr>
        <w:rFonts w:ascii="Courier New" w:hAnsi="Courier New" w:hint="default"/>
      </w:rPr>
    </w:lvl>
    <w:lvl w:ilvl="2" w:tplc="BE601D22">
      <w:start w:val="1"/>
      <w:numFmt w:val="bullet"/>
      <w:lvlText w:val=""/>
      <w:lvlJc w:val="left"/>
      <w:pPr>
        <w:ind w:left="3960" w:hanging="360"/>
      </w:pPr>
      <w:rPr>
        <w:rFonts w:ascii="Wingdings" w:hAnsi="Wingdings" w:hint="default"/>
      </w:rPr>
    </w:lvl>
    <w:lvl w:ilvl="3" w:tplc="26A03974">
      <w:start w:val="1"/>
      <w:numFmt w:val="bullet"/>
      <w:lvlText w:val=""/>
      <w:lvlJc w:val="left"/>
      <w:pPr>
        <w:ind w:left="4680" w:hanging="360"/>
      </w:pPr>
      <w:rPr>
        <w:rFonts w:ascii="Symbol" w:hAnsi="Symbol" w:hint="default"/>
      </w:rPr>
    </w:lvl>
    <w:lvl w:ilvl="4" w:tplc="A6EAE794">
      <w:start w:val="1"/>
      <w:numFmt w:val="bullet"/>
      <w:lvlText w:val="o"/>
      <w:lvlJc w:val="left"/>
      <w:pPr>
        <w:ind w:left="5400" w:hanging="360"/>
      </w:pPr>
      <w:rPr>
        <w:rFonts w:ascii="Courier New" w:hAnsi="Courier New" w:hint="default"/>
      </w:rPr>
    </w:lvl>
    <w:lvl w:ilvl="5" w:tplc="CE16AFE2">
      <w:start w:val="1"/>
      <w:numFmt w:val="bullet"/>
      <w:lvlText w:val=""/>
      <w:lvlJc w:val="left"/>
      <w:pPr>
        <w:ind w:left="6120" w:hanging="360"/>
      </w:pPr>
      <w:rPr>
        <w:rFonts w:ascii="Wingdings" w:hAnsi="Wingdings" w:hint="default"/>
      </w:rPr>
    </w:lvl>
    <w:lvl w:ilvl="6" w:tplc="FFDE72D2">
      <w:start w:val="1"/>
      <w:numFmt w:val="bullet"/>
      <w:lvlText w:val=""/>
      <w:lvlJc w:val="left"/>
      <w:pPr>
        <w:ind w:left="6840" w:hanging="360"/>
      </w:pPr>
      <w:rPr>
        <w:rFonts w:ascii="Symbol" w:hAnsi="Symbol" w:hint="default"/>
      </w:rPr>
    </w:lvl>
    <w:lvl w:ilvl="7" w:tplc="3F00498E">
      <w:start w:val="1"/>
      <w:numFmt w:val="bullet"/>
      <w:lvlText w:val="o"/>
      <w:lvlJc w:val="left"/>
      <w:pPr>
        <w:ind w:left="7560" w:hanging="360"/>
      </w:pPr>
      <w:rPr>
        <w:rFonts w:ascii="Courier New" w:hAnsi="Courier New" w:hint="default"/>
      </w:rPr>
    </w:lvl>
    <w:lvl w:ilvl="8" w:tplc="21AE7988">
      <w:start w:val="1"/>
      <w:numFmt w:val="bullet"/>
      <w:lvlText w:val=""/>
      <w:lvlJc w:val="left"/>
      <w:pPr>
        <w:ind w:left="8280" w:hanging="360"/>
      </w:pPr>
      <w:rPr>
        <w:rFonts w:ascii="Wingdings" w:hAnsi="Wingdings" w:hint="default"/>
      </w:rPr>
    </w:lvl>
  </w:abstractNum>
  <w:abstractNum w:abstractNumId="13" w15:restartNumberingAfterBreak="0">
    <w:nsid w:val="637E04A0"/>
    <w:multiLevelType w:val="hybridMultilevel"/>
    <w:tmpl w:val="C12C5418"/>
    <w:lvl w:ilvl="0" w:tplc="0418000D">
      <w:start w:val="1"/>
      <w:numFmt w:val="bullet"/>
      <w:lvlText w:val=""/>
      <w:lvlJc w:val="left"/>
      <w:pPr>
        <w:ind w:left="2520" w:hanging="360"/>
      </w:pPr>
      <w:rPr>
        <w:rFonts w:ascii="Wingdings" w:hAnsi="Wingdings" w:hint="default"/>
      </w:rPr>
    </w:lvl>
    <w:lvl w:ilvl="1" w:tplc="2FF65772">
      <w:start w:val="1"/>
      <w:numFmt w:val="bullet"/>
      <w:lvlText w:val="o"/>
      <w:lvlJc w:val="left"/>
      <w:pPr>
        <w:ind w:left="3240" w:hanging="360"/>
      </w:pPr>
      <w:rPr>
        <w:rFonts w:ascii="Courier New" w:hAnsi="Courier New" w:hint="default"/>
      </w:rPr>
    </w:lvl>
    <w:lvl w:ilvl="2" w:tplc="3FE47A9A">
      <w:start w:val="1"/>
      <w:numFmt w:val="bullet"/>
      <w:lvlText w:val=""/>
      <w:lvlJc w:val="left"/>
      <w:pPr>
        <w:ind w:left="3960" w:hanging="360"/>
      </w:pPr>
      <w:rPr>
        <w:rFonts w:ascii="Wingdings" w:hAnsi="Wingdings" w:hint="default"/>
      </w:rPr>
    </w:lvl>
    <w:lvl w:ilvl="3" w:tplc="C222313C">
      <w:start w:val="1"/>
      <w:numFmt w:val="bullet"/>
      <w:lvlText w:val=""/>
      <w:lvlJc w:val="left"/>
      <w:pPr>
        <w:ind w:left="4680" w:hanging="360"/>
      </w:pPr>
      <w:rPr>
        <w:rFonts w:ascii="Symbol" w:hAnsi="Symbol" w:hint="default"/>
      </w:rPr>
    </w:lvl>
    <w:lvl w:ilvl="4" w:tplc="1644AE4A">
      <w:start w:val="1"/>
      <w:numFmt w:val="bullet"/>
      <w:lvlText w:val="o"/>
      <w:lvlJc w:val="left"/>
      <w:pPr>
        <w:ind w:left="5400" w:hanging="360"/>
      </w:pPr>
      <w:rPr>
        <w:rFonts w:ascii="Courier New" w:hAnsi="Courier New" w:hint="default"/>
      </w:rPr>
    </w:lvl>
    <w:lvl w:ilvl="5" w:tplc="EB826A6E">
      <w:start w:val="1"/>
      <w:numFmt w:val="bullet"/>
      <w:lvlText w:val=""/>
      <w:lvlJc w:val="left"/>
      <w:pPr>
        <w:ind w:left="6120" w:hanging="360"/>
      </w:pPr>
      <w:rPr>
        <w:rFonts w:ascii="Wingdings" w:hAnsi="Wingdings" w:hint="default"/>
      </w:rPr>
    </w:lvl>
    <w:lvl w:ilvl="6" w:tplc="938A930A">
      <w:start w:val="1"/>
      <w:numFmt w:val="bullet"/>
      <w:lvlText w:val=""/>
      <w:lvlJc w:val="left"/>
      <w:pPr>
        <w:ind w:left="6840" w:hanging="360"/>
      </w:pPr>
      <w:rPr>
        <w:rFonts w:ascii="Symbol" w:hAnsi="Symbol" w:hint="default"/>
      </w:rPr>
    </w:lvl>
    <w:lvl w:ilvl="7" w:tplc="71CAE4A6">
      <w:start w:val="1"/>
      <w:numFmt w:val="bullet"/>
      <w:lvlText w:val="o"/>
      <w:lvlJc w:val="left"/>
      <w:pPr>
        <w:ind w:left="7560" w:hanging="360"/>
      </w:pPr>
      <w:rPr>
        <w:rFonts w:ascii="Courier New" w:hAnsi="Courier New" w:hint="default"/>
      </w:rPr>
    </w:lvl>
    <w:lvl w:ilvl="8" w:tplc="7A84842A">
      <w:start w:val="1"/>
      <w:numFmt w:val="bullet"/>
      <w:lvlText w:val=""/>
      <w:lvlJc w:val="left"/>
      <w:pPr>
        <w:ind w:left="8280" w:hanging="360"/>
      </w:pPr>
      <w:rPr>
        <w:rFonts w:ascii="Wingdings" w:hAnsi="Wingdings" w:hint="default"/>
      </w:rPr>
    </w:lvl>
  </w:abstractNum>
  <w:abstractNum w:abstractNumId="14" w15:restartNumberingAfterBreak="0">
    <w:nsid w:val="686B1549"/>
    <w:multiLevelType w:val="hybridMultilevel"/>
    <w:tmpl w:val="47DC240E"/>
    <w:lvl w:ilvl="0" w:tplc="04180007">
      <w:start w:val="1"/>
      <w:numFmt w:val="bullet"/>
      <w:lvlText w:val=""/>
      <w:lvlPicBulletId w:val="0"/>
      <w:lvlJc w:val="left"/>
      <w:pPr>
        <w:ind w:left="1800" w:hanging="360"/>
      </w:pPr>
      <w:rPr>
        <w:rFonts w:ascii="Symbol" w:hAnsi="Symbol" w:hint="default"/>
      </w:rPr>
    </w:lvl>
    <w:lvl w:ilvl="1" w:tplc="0418000D">
      <w:start w:val="1"/>
      <w:numFmt w:val="bullet"/>
      <w:lvlText w:val=""/>
      <w:lvlJc w:val="left"/>
      <w:pPr>
        <w:ind w:left="2520" w:hanging="360"/>
      </w:pPr>
      <w:rPr>
        <w:rFonts w:ascii="Wingdings" w:hAnsi="Wingdings"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5" w15:restartNumberingAfterBreak="0">
    <w:nsid w:val="6A975E8E"/>
    <w:multiLevelType w:val="hybridMultilevel"/>
    <w:tmpl w:val="9544E000"/>
    <w:lvl w:ilvl="0" w:tplc="04180007">
      <w:start w:val="1"/>
      <w:numFmt w:val="bullet"/>
      <w:lvlText w:val=""/>
      <w:lvlPicBulletId w:val="0"/>
      <w:lvlJc w:val="left"/>
      <w:pPr>
        <w:ind w:left="1800" w:hanging="360"/>
      </w:pPr>
      <w:rPr>
        <w:rFonts w:ascii="Symbol" w:hAnsi="Symbo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num w:numId="1" w16cid:durableId="497767578">
    <w:abstractNumId w:val="9"/>
  </w:num>
  <w:num w:numId="2" w16cid:durableId="1693530778">
    <w:abstractNumId w:val="5"/>
  </w:num>
  <w:num w:numId="3" w16cid:durableId="318119320">
    <w:abstractNumId w:val="8"/>
  </w:num>
  <w:num w:numId="4" w16cid:durableId="1771046259">
    <w:abstractNumId w:val="10"/>
  </w:num>
  <w:num w:numId="5" w16cid:durableId="441271498">
    <w:abstractNumId w:val="0"/>
  </w:num>
  <w:num w:numId="6" w16cid:durableId="2013334218">
    <w:abstractNumId w:val="3"/>
  </w:num>
  <w:num w:numId="7" w16cid:durableId="612908351">
    <w:abstractNumId w:val="13"/>
  </w:num>
  <w:num w:numId="8" w16cid:durableId="894318473">
    <w:abstractNumId w:val="12"/>
  </w:num>
  <w:num w:numId="9" w16cid:durableId="940991370">
    <w:abstractNumId w:val="14"/>
  </w:num>
  <w:num w:numId="10" w16cid:durableId="1882009910">
    <w:abstractNumId w:val="6"/>
  </w:num>
  <w:num w:numId="11" w16cid:durableId="2028941687">
    <w:abstractNumId w:val="11"/>
  </w:num>
  <w:num w:numId="12" w16cid:durableId="1394499874">
    <w:abstractNumId w:val="2"/>
  </w:num>
  <w:num w:numId="13" w16cid:durableId="477769366">
    <w:abstractNumId w:val="4"/>
  </w:num>
  <w:num w:numId="14" w16cid:durableId="608781773">
    <w:abstractNumId w:val="1"/>
  </w:num>
  <w:num w:numId="15" w16cid:durableId="1243494509">
    <w:abstractNumId w:val="15"/>
  </w:num>
  <w:num w:numId="16" w16cid:durableId="131768282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BF"/>
    <w:rsid w:val="00001445"/>
    <w:rsid w:val="000039AF"/>
    <w:rsid w:val="00011F79"/>
    <w:rsid w:val="000132C3"/>
    <w:rsid w:val="00015BDC"/>
    <w:rsid w:val="00016689"/>
    <w:rsid w:val="00017513"/>
    <w:rsid w:val="00017A3D"/>
    <w:rsid w:val="00020AFD"/>
    <w:rsid w:val="000210DA"/>
    <w:rsid w:val="00023918"/>
    <w:rsid w:val="00024065"/>
    <w:rsid w:val="000255C7"/>
    <w:rsid w:val="0002589A"/>
    <w:rsid w:val="00032DBF"/>
    <w:rsid w:val="000345E9"/>
    <w:rsid w:val="00035937"/>
    <w:rsid w:val="0003784E"/>
    <w:rsid w:val="00040B4E"/>
    <w:rsid w:val="000418AA"/>
    <w:rsid w:val="00042A0A"/>
    <w:rsid w:val="0004472D"/>
    <w:rsid w:val="00044748"/>
    <w:rsid w:val="000471F9"/>
    <w:rsid w:val="00061AD4"/>
    <w:rsid w:val="000624F4"/>
    <w:rsid w:val="00062708"/>
    <w:rsid w:val="00064135"/>
    <w:rsid w:val="00065D63"/>
    <w:rsid w:val="00067C5F"/>
    <w:rsid w:val="0007293D"/>
    <w:rsid w:val="00072F59"/>
    <w:rsid w:val="000730B4"/>
    <w:rsid w:val="000751A7"/>
    <w:rsid w:val="00076F3F"/>
    <w:rsid w:val="00080E6C"/>
    <w:rsid w:val="00081AE8"/>
    <w:rsid w:val="00082096"/>
    <w:rsid w:val="000833E4"/>
    <w:rsid w:val="0008436F"/>
    <w:rsid w:val="0008733E"/>
    <w:rsid w:val="000915EB"/>
    <w:rsid w:val="00091C90"/>
    <w:rsid w:val="00091CEE"/>
    <w:rsid w:val="00094A2B"/>
    <w:rsid w:val="000952D7"/>
    <w:rsid w:val="00096949"/>
    <w:rsid w:val="000A1667"/>
    <w:rsid w:val="000A29AF"/>
    <w:rsid w:val="000A3B1C"/>
    <w:rsid w:val="000A48F7"/>
    <w:rsid w:val="000B4255"/>
    <w:rsid w:val="000B5154"/>
    <w:rsid w:val="000B6681"/>
    <w:rsid w:val="000B6EBE"/>
    <w:rsid w:val="000C0DE9"/>
    <w:rsid w:val="000C259E"/>
    <w:rsid w:val="000C29F5"/>
    <w:rsid w:val="000C2E71"/>
    <w:rsid w:val="000C3619"/>
    <w:rsid w:val="000C56DF"/>
    <w:rsid w:val="000C61D0"/>
    <w:rsid w:val="000D12CC"/>
    <w:rsid w:val="000D1308"/>
    <w:rsid w:val="000D3179"/>
    <w:rsid w:val="000D399B"/>
    <w:rsid w:val="000D43E1"/>
    <w:rsid w:val="000D5224"/>
    <w:rsid w:val="000D6650"/>
    <w:rsid w:val="000E480D"/>
    <w:rsid w:val="000E4D4B"/>
    <w:rsid w:val="000E57AD"/>
    <w:rsid w:val="000E5B4B"/>
    <w:rsid w:val="000F0800"/>
    <w:rsid w:val="000F088A"/>
    <w:rsid w:val="000F3799"/>
    <w:rsid w:val="000F7691"/>
    <w:rsid w:val="00100D98"/>
    <w:rsid w:val="00101C35"/>
    <w:rsid w:val="00103161"/>
    <w:rsid w:val="00103D23"/>
    <w:rsid w:val="00103FE4"/>
    <w:rsid w:val="00106E6F"/>
    <w:rsid w:val="001100B6"/>
    <w:rsid w:val="001109C7"/>
    <w:rsid w:val="00112212"/>
    <w:rsid w:val="00112ACE"/>
    <w:rsid w:val="00117261"/>
    <w:rsid w:val="0012372C"/>
    <w:rsid w:val="00131186"/>
    <w:rsid w:val="00134142"/>
    <w:rsid w:val="00135989"/>
    <w:rsid w:val="00140B4D"/>
    <w:rsid w:val="00142A34"/>
    <w:rsid w:val="00147141"/>
    <w:rsid w:val="00150326"/>
    <w:rsid w:val="0015118D"/>
    <w:rsid w:val="00152511"/>
    <w:rsid w:val="00153EC0"/>
    <w:rsid w:val="00154FE5"/>
    <w:rsid w:val="00155BB4"/>
    <w:rsid w:val="00157599"/>
    <w:rsid w:val="0016056D"/>
    <w:rsid w:val="00162942"/>
    <w:rsid w:val="00163A2D"/>
    <w:rsid w:val="00163E2A"/>
    <w:rsid w:val="00167264"/>
    <w:rsid w:val="00171DC0"/>
    <w:rsid w:val="00172262"/>
    <w:rsid w:val="00173DE6"/>
    <w:rsid w:val="00175864"/>
    <w:rsid w:val="00175CB9"/>
    <w:rsid w:val="00176193"/>
    <w:rsid w:val="00177EE3"/>
    <w:rsid w:val="00177FC5"/>
    <w:rsid w:val="00182210"/>
    <w:rsid w:val="00182DA7"/>
    <w:rsid w:val="00183336"/>
    <w:rsid w:val="00183355"/>
    <w:rsid w:val="00183AD2"/>
    <w:rsid w:val="001843C4"/>
    <w:rsid w:val="001855ED"/>
    <w:rsid w:val="0018565A"/>
    <w:rsid w:val="00186DF7"/>
    <w:rsid w:val="0018751F"/>
    <w:rsid w:val="00187A07"/>
    <w:rsid w:val="00190287"/>
    <w:rsid w:val="00193988"/>
    <w:rsid w:val="00195DD4"/>
    <w:rsid w:val="00196219"/>
    <w:rsid w:val="001A120D"/>
    <w:rsid w:val="001A24D4"/>
    <w:rsid w:val="001A3CB8"/>
    <w:rsid w:val="001A43A3"/>
    <w:rsid w:val="001A4873"/>
    <w:rsid w:val="001A5B09"/>
    <w:rsid w:val="001A7B32"/>
    <w:rsid w:val="001B1F94"/>
    <w:rsid w:val="001B214F"/>
    <w:rsid w:val="001B2DED"/>
    <w:rsid w:val="001B312C"/>
    <w:rsid w:val="001B397E"/>
    <w:rsid w:val="001B42E8"/>
    <w:rsid w:val="001B678D"/>
    <w:rsid w:val="001B7085"/>
    <w:rsid w:val="001B7653"/>
    <w:rsid w:val="001C01CD"/>
    <w:rsid w:val="001C0EA0"/>
    <w:rsid w:val="001C0F56"/>
    <w:rsid w:val="001C1AB3"/>
    <w:rsid w:val="001C331E"/>
    <w:rsid w:val="001C7E6D"/>
    <w:rsid w:val="001D1A4A"/>
    <w:rsid w:val="001D1D98"/>
    <w:rsid w:val="001D276A"/>
    <w:rsid w:val="001D29BC"/>
    <w:rsid w:val="001D3817"/>
    <w:rsid w:val="001D3B29"/>
    <w:rsid w:val="001D46D5"/>
    <w:rsid w:val="001D48D8"/>
    <w:rsid w:val="001D5699"/>
    <w:rsid w:val="001D6B7D"/>
    <w:rsid w:val="001D6FB2"/>
    <w:rsid w:val="001E21B3"/>
    <w:rsid w:val="001E59B3"/>
    <w:rsid w:val="001E71B2"/>
    <w:rsid w:val="001E7C6F"/>
    <w:rsid w:val="001F18B6"/>
    <w:rsid w:val="001F1EC1"/>
    <w:rsid w:val="001F2255"/>
    <w:rsid w:val="001F29DA"/>
    <w:rsid w:val="001F3C9B"/>
    <w:rsid w:val="001F4B44"/>
    <w:rsid w:val="001F614D"/>
    <w:rsid w:val="0020040E"/>
    <w:rsid w:val="0020416D"/>
    <w:rsid w:val="00206A95"/>
    <w:rsid w:val="002071CE"/>
    <w:rsid w:val="00213776"/>
    <w:rsid w:val="00215304"/>
    <w:rsid w:val="00215595"/>
    <w:rsid w:val="00217164"/>
    <w:rsid w:val="002212C5"/>
    <w:rsid w:val="00225429"/>
    <w:rsid w:val="002263CE"/>
    <w:rsid w:val="00231F43"/>
    <w:rsid w:val="002339DC"/>
    <w:rsid w:val="00234135"/>
    <w:rsid w:val="00234A0F"/>
    <w:rsid w:val="00234D65"/>
    <w:rsid w:val="00235112"/>
    <w:rsid w:val="002353D1"/>
    <w:rsid w:val="002440A7"/>
    <w:rsid w:val="00245676"/>
    <w:rsid w:val="00246840"/>
    <w:rsid w:val="002469F1"/>
    <w:rsid w:val="00246DFF"/>
    <w:rsid w:val="00250D6A"/>
    <w:rsid w:val="00250F05"/>
    <w:rsid w:val="00251BC7"/>
    <w:rsid w:val="00251DF4"/>
    <w:rsid w:val="00254FE1"/>
    <w:rsid w:val="00256542"/>
    <w:rsid w:val="00260313"/>
    <w:rsid w:val="00262622"/>
    <w:rsid w:val="00263BEE"/>
    <w:rsid w:val="00265A18"/>
    <w:rsid w:val="00267E0D"/>
    <w:rsid w:val="00270DE6"/>
    <w:rsid w:val="002719C7"/>
    <w:rsid w:val="00271BFD"/>
    <w:rsid w:val="00272E75"/>
    <w:rsid w:val="0027608F"/>
    <w:rsid w:val="00277027"/>
    <w:rsid w:val="002817B3"/>
    <w:rsid w:val="00282013"/>
    <w:rsid w:val="0028274A"/>
    <w:rsid w:val="002839C5"/>
    <w:rsid w:val="00284D1B"/>
    <w:rsid w:val="002856B1"/>
    <w:rsid w:val="0028652B"/>
    <w:rsid w:val="0028653A"/>
    <w:rsid w:val="002916DE"/>
    <w:rsid w:val="00292DAF"/>
    <w:rsid w:val="00293AA1"/>
    <w:rsid w:val="00293FAC"/>
    <w:rsid w:val="00297056"/>
    <w:rsid w:val="00297493"/>
    <w:rsid w:val="002A0EF1"/>
    <w:rsid w:val="002A1AB6"/>
    <w:rsid w:val="002A2D6E"/>
    <w:rsid w:val="002A412D"/>
    <w:rsid w:val="002A473A"/>
    <w:rsid w:val="002A62AB"/>
    <w:rsid w:val="002B28AC"/>
    <w:rsid w:val="002B3B9D"/>
    <w:rsid w:val="002B408D"/>
    <w:rsid w:val="002B60F0"/>
    <w:rsid w:val="002B677B"/>
    <w:rsid w:val="002C0C67"/>
    <w:rsid w:val="002C239E"/>
    <w:rsid w:val="002C2BC1"/>
    <w:rsid w:val="002C2E3F"/>
    <w:rsid w:val="002C30E0"/>
    <w:rsid w:val="002C39F6"/>
    <w:rsid w:val="002C3C01"/>
    <w:rsid w:val="002C4903"/>
    <w:rsid w:val="002C53F9"/>
    <w:rsid w:val="002C79F5"/>
    <w:rsid w:val="002C7D35"/>
    <w:rsid w:val="002D125B"/>
    <w:rsid w:val="002D2368"/>
    <w:rsid w:val="002D459E"/>
    <w:rsid w:val="002D5F5A"/>
    <w:rsid w:val="002E0240"/>
    <w:rsid w:val="002E1F49"/>
    <w:rsid w:val="002E3D3D"/>
    <w:rsid w:val="002E549C"/>
    <w:rsid w:val="002F0C92"/>
    <w:rsid w:val="002F1E87"/>
    <w:rsid w:val="002F43BB"/>
    <w:rsid w:val="002F640A"/>
    <w:rsid w:val="002F7725"/>
    <w:rsid w:val="002F7DC6"/>
    <w:rsid w:val="0030412E"/>
    <w:rsid w:val="00304C43"/>
    <w:rsid w:val="00304D47"/>
    <w:rsid w:val="003054B9"/>
    <w:rsid w:val="0030690F"/>
    <w:rsid w:val="00311251"/>
    <w:rsid w:val="00313F1B"/>
    <w:rsid w:val="00315C06"/>
    <w:rsid w:val="00316DFD"/>
    <w:rsid w:val="00317D8F"/>
    <w:rsid w:val="00322346"/>
    <w:rsid w:val="00322C49"/>
    <w:rsid w:val="00323177"/>
    <w:rsid w:val="003265D2"/>
    <w:rsid w:val="0033150C"/>
    <w:rsid w:val="003320A6"/>
    <w:rsid w:val="0033298C"/>
    <w:rsid w:val="0033434E"/>
    <w:rsid w:val="00334EE9"/>
    <w:rsid w:val="00340199"/>
    <w:rsid w:val="00341341"/>
    <w:rsid w:val="0034380B"/>
    <w:rsid w:val="00343871"/>
    <w:rsid w:val="00344B25"/>
    <w:rsid w:val="0034723C"/>
    <w:rsid w:val="00347325"/>
    <w:rsid w:val="003473C8"/>
    <w:rsid w:val="00354BB2"/>
    <w:rsid w:val="0036152A"/>
    <w:rsid w:val="003644DB"/>
    <w:rsid w:val="0036569C"/>
    <w:rsid w:val="003659CA"/>
    <w:rsid w:val="00366952"/>
    <w:rsid w:val="003675D7"/>
    <w:rsid w:val="0037167F"/>
    <w:rsid w:val="003725C4"/>
    <w:rsid w:val="00372F55"/>
    <w:rsid w:val="0037353F"/>
    <w:rsid w:val="00373571"/>
    <w:rsid w:val="00373817"/>
    <w:rsid w:val="0037470B"/>
    <w:rsid w:val="00374D27"/>
    <w:rsid w:val="00375257"/>
    <w:rsid w:val="00375273"/>
    <w:rsid w:val="003762C4"/>
    <w:rsid w:val="003776C8"/>
    <w:rsid w:val="00384CF0"/>
    <w:rsid w:val="003865BD"/>
    <w:rsid w:val="003875D7"/>
    <w:rsid w:val="0038774B"/>
    <w:rsid w:val="00387D4F"/>
    <w:rsid w:val="00390437"/>
    <w:rsid w:val="00390FD3"/>
    <w:rsid w:val="00391BF9"/>
    <w:rsid w:val="00392123"/>
    <w:rsid w:val="003928FD"/>
    <w:rsid w:val="003933AE"/>
    <w:rsid w:val="003937E7"/>
    <w:rsid w:val="0039523E"/>
    <w:rsid w:val="0039608B"/>
    <w:rsid w:val="00396A47"/>
    <w:rsid w:val="00396E76"/>
    <w:rsid w:val="003A0101"/>
    <w:rsid w:val="003A566A"/>
    <w:rsid w:val="003B00A4"/>
    <w:rsid w:val="003B1F43"/>
    <w:rsid w:val="003B467F"/>
    <w:rsid w:val="003C083C"/>
    <w:rsid w:val="003C4321"/>
    <w:rsid w:val="003C534B"/>
    <w:rsid w:val="003C59B1"/>
    <w:rsid w:val="003C5A8F"/>
    <w:rsid w:val="003D1FF3"/>
    <w:rsid w:val="003D254F"/>
    <w:rsid w:val="003E0D6D"/>
    <w:rsid w:val="003E2307"/>
    <w:rsid w:val="003E2394"/>
    <w:rsid w:val="003E3B30"/>
    <w:rsid w:val="003E5B88"/>
    <w:rsid w:val="003E61C6"/>
    <w:rsid w:val="003F2D01"/>
    <w:rsid w:val="003F5A67"/>
    <w:rsid w:val="003F69A7"/>
    <w:rsid w:val="003F73F2"/>
    <w:rsid w:val="003F7E87"/>
    <w:rsid w:val="00403042"/>
    <w:rsid w:val="004064E5"/>
    <w:rsid w:val="00407566"/>
    <w:rsid w:val="00412B96"/>
    <w:rsid w:val="00412D56"/>
    <w:rsid w:val="004138B7"/>
    <w:rsid w:val="00416876"/>
    <w:rsid w:val="00417288"/>
    <w:rsid w:val="004172B9"/>
    <w:rsid w:val="00420FF4"/>
    <w:rsid w:val="00426D2D"/>
    <w:rsid w:val="00426F2F"/>
    <w:rsid w:val="0042740E"/>
    <w:rsid w:val="00430782"/>
    <w:rsid w:val="00433A29"/>
    <w:rsid w:val="00436466"/>
    <w:rsid w:val="00436F4B"/>
    <w:rsid w:val="00437FA1"/>
    <w:rsid w:val="00441EE2"/>
    <w:rsid w:val="004455D0"/>
    <w:rsid w:val="00447B95"/>
    <w:rsid w:val="00455EC5"/>
    <w:rsid w:val="004565C4"/>
    <w:rsid w:val="00460670"/>
    <w:rsid w:val="00461F39"/>
    <w:rsid w:val="00462C72"/>
    <w:rsid w:val="00462DDB"/>
    <w:rsid w:val="00462EF8"/>
    <w:rsid w:val="00464239"/>
    <w:rsid w:val="0046428C"/>
    <w:rsid w:val="00464BC5"/>
    <w:rsid w:val="004656BD"/>
    <w:rsid w:val="0046576A"/>
    <w:rsid w:val="00470119"/>
    <w:rsid w:val="00471E32"/>
    <w:rsid w:val="0047441F"/>
    <w:rsid w:val="00474C2F"/>
    <w:rsid w:val="00474FB0"/>
    <w:rsid w:val="00475B28"/>
    <w:rsid w:val="00476C66"/>
    <w:rsid w:val="00476DEE"/>
    <w:rsid w:val="0048198E"/>
    <w:rsid w:val="00481AD7"/>
    <w:rsid w:val="00482497"/>
    <w:rsid w:val="004848DA"/>
    <w:rsid w:val="004855E7"/>
    <w:rsid w:val="00491C4C"/>
    <w:rsid w:val="0049211A"/>
    <w:rsid w:val="00493473"/>
    <w:rsid w:val="00495E7A"/>
    <w:rsid w:val="004A0830"/>
    <w:rsid w:val="004B0255"/>
    <w:rsid w:val="004B1F04"/>
    <w:rsid w:val="004B29B2"/>
    <w:rsid w:val="004B5A88"/>
    <w:rsid w:val="004B6510"/>
    <w:rsid w:val="004B690B"/>
    <w:rsid w:val="004B78DF"/>
    <w:rsid w:val="004C082F"/>
    <w:rsid w:val="004C100A"/>
    <w:rsid w:val="004C133D"/>
    <w:rsid w:val="004C2581"/>
    <w:rsid w:val="004C2ECC"/>
    <w:rsid w:val="004D0884"/>
    <w:rsid w:val="004D1690"/>
    <w:rsid w:val="004D2405"/>
    <w:rsid w:val="004D29FA"/>
    <w:rsid w:val="004D3351"/>
    <w:rsid w:val="004D4678"/>
    <w:rsid w:val="004D77B2"/>
    <w:rsid w:val="004E2D29"/>
    <w:rsid w:val="004E369A"/>
    <w:rsid w:val="004E5F78"/>
    <w:rsid w:val="004E7612"/>
    <w:rsid w:val="004F08FB"/>
    <w:rsid w:val="004F0A71"/>
    <w:rsid w:val="004F0DCC"/>
    <w:rsid w:val="004F267C"/>
    <w:rsid w:val="004F597E"/>
    <w:rsid w:val="00500BD7"/>
    <w:rsid w:val="005013AC"/>
    <w:rsid w:val="00502975"/>
    <w:rsid w:val="00503A9D"/>
    <w:rsid w:val="00504C88"/>
    <w:rsid w:val="00505910"/>
    <w:rsid w:val="00505A92"/>
    <w:rsid w:val="005102CB"/>
    <w:rsid w:val="005105A0"/>
    <w:rsid w:val="00510814"/>
    <w:rsid w:val="00511B84"/>
    <w:rsid w:val="00513C14"/>
    <w:rsid w:val="005160CA"/>
    <w:rsid w:val="005177CF"/>
    <w:rsid w:val="00517CF3"/>
    <w:rsid w:val="00520016"/>
    <w:rsid w:val="00521716"/>
    <w:rsid w:val="00521FC2"/>
    <w:rsid w:val="005220EF"/>
    <w:rsid w:val="005240AE"/>
    <w:rsid w:val="00525032"/>
    <w:rsid w:val="00525858"/>
    <w:rsid w:val="00527C09"/>
    <w:rsid w:val="00530236"/>
    <w:rsid w:val="005314D7"/>
    <w:rsid w:val="00531C1B"/>
    <w:rsid w:val="00531E1F"/>
    <w:rsid w:val="00532567"/>
    <w:rsid w:val="00533DB8"/>
    <w:rsid w:val="0053406B"/>
    <w:rsid w:val="00534C6C"/>
    <w:rsid w:val="0053585A"/>
    <w:rsid w:val="00537FFE"/>
    <w:rsid w:val="005404D3"/>
    <w:rsid w:val="0054079E"/>
    <w:rsid w:val="005407E6"/>
    <w:rsid w:val="0054111B"/>
    <w:rsid w:val="005420DE"/>
    <w:rsid w:val="0054635D"/>
    <w:rsid w:val="00550548"/>
    <w:rsid w:val="00551963"/>
    <w:rsid w:val="00555BB4"/>
    <w:rsid w:val="00557681"/>
    <w:rsid w:val="00557EDF"/>
    <w:rsid w:val="00564AC1"/>
    <w:rsid w:val="005668E7"/>
    <w:rsid w:val="005670F1"/>
    <w:rsid w:val="00577288"/>
    <w:rsid w:val="00577EE6"/>
    <w:rsid w:val="00586FEB"/>
    <w:rsid w:val="00587509"/>
    <w:rsid w:val="00590BFF"/>
    <w:rsid w:val="00591ED0"/>
    <w:rsid w:val="00592731"/>
    <w:rsid w:val="005944AD"/>
    <w:rsid w:val="005956C0"/>
    <w:rsid w:val="00596ADD"/>
    <w:rsid w:val="005A04A6"/>
    <w:rsid w:val="005A07EA"/>
    <w:rsid w:val="005A1ED8"/>
    <w:rsid w:val="005A3989"/>
    <w:rsid w:val="005A3BBF"/>
    <w:rsid w:val="005A4577"/>
    <w:rsid w:val="005A7BFC"/>
    <w:rsid w:val="005B11E6"/>
    <w:rsid w:val="005B2569"/>
    <w:rsid w:val="005B49A0"/>
    <w:rsid w:val="005B6013"/>
    <w:rsid w:val="005B655D"/>
    <w:rsid w:val="005B6625"/>
    <w:rsid w:val="005B70E6"/>
    <w:rsid w:val="005C119E"/>
    <w:rsid w:val="005C1557"/>
    <w:rsid w:val="005C2ADB"/>
    <w:rsid w:val="005C2FA2"/>
    <w:rsid w:val="005C3245"/>
    <w:rsid w:val="005C438A"/>
    <w:rsid w:val="005D052F"/>
    <w:rsid w:val="005D32B6"/>
    <w:rsid w:val="005D5570"/>
    <w:rsid w:val="005D60F2"/>
    <w:rsid w:val="005E6EA7"/>
    <w:rsid w:val="005E77F8"/>
    <w:rsid w:val="005F0C75"/>
    <w:rsid w:val="005F130A"/>
    <w:rsid w:val="005F3F0F"/>
    <w:rsid w:val="005F4DF9"/>
    <w:rsid w:val="005F57F3"/>
    <w:rsid w:val="0060741C"/>
    <w:rsid w:val="0061093C"/>
    <w:rsid w:val="00610E23"/>
    <w:rsid w:val="00611069"/>
    <w:rsid w:val="00611E0A"/>
    <w:rsid w:val="006152D9"/>
    <w:rsid w:val="00615B41"/>
    <w:rsid w:val="00616D60"/>
    <w:rsid w:val="00617C21"/>
    <w:rsid w:val="00620F21"/>
    <w:rsid w:val="006224E0"/>
    <w:rsid w:val="00623ED5"/>
    <w:rsid w:val="00624BBD"/>
    <w:rsid w:val="00630B9D"/>
    <w:rsid w:val="00631385"/>
    <w:rsid w:val="006324B2"/>
    <w:rsid w:val="006330AC"/>
    <w:rsid w:val="006341A1"/>
    <w:rsid w:val="00636C3A"/>
    <w:rsid w:val="006415BA"/>
    <w:rsid w:val="006416B2"/>
    <w:rsid w:val="00641782"/>
    <w:rsid w:val="00641EA6"/>
    <w:rsid w:val="006422E3"/>
    <w:rsid w:val="00642893"/>
    <w:rsid w:val="00643043"/>
    <w:rsid w:val="006439D0"/>
    <w:rsid w:val="0064402E"/>
    <w:rsid w:val="0064542A"/>
    <w:rsid w:val="006456A6"/>
    <w:rsid w:val="00653754"/>
    <w:rsid w:val="00654209"/>
    <w:rsid w:val="00654F03"/>
    <w:rsid w:val="0065592F"/>
    <w:rsid w:val="00656D19"/>
    <w:rsid w:val="00657189"/>
    <w:rsid w:val="00657637"/>
    <w:rsid w:val="00660764"/>
    <w:rsid w:val="00661017"/>
    <w:rsid w:val="006615EF"/>
    <w:rsid w:val="006634BA"/>
    <w:rsid w:val="006638FB"/>
    <w:rsid w:val="0066521F"/>
    <w:rsid w:val="006665DC"/>
    <w:rsid w:val="006674B5"/>
    <w:rsid w:val="00667956"/>
    <w:rsid w:val="00671A04"/>
    <w:rsid w:val="00671C6F"/>
    <w:rsid w:val="0067224E"/>
    <w:rsid w:val="00672DCF"/>
    <w:rsid w:val="006734D1"/>
    <w:rsid w:val="0067646F"/>
    <w:rsid w:val="006805AE"/>
    <w:rsid w:val="00680CBC"/>
    <w:rsid w:val="00680F62"/>
    <w:rsid w:val="00681748"/>
    <w:rsid w:val="00685782"/>
    <w:rsid w:val="00687A1F"/>
    <w:rsid w:val="00693505"/>
    <w:rsid w:val="0069396A"/>
    <w:rsid w:val="0069411F"/>
    <w:rsid w:val="0069425F"/>
    <w:rsid w:val="00694B3D"/>
    <w:rsid w:val="00694FBF"/>
    <w:rsid w:val="00696C9E"/>
    <w:rsid w:val="00697250"/>
    <w:rsid w:val="0069753F"/>
    <w:rsid w:val="006A1D50"/>
    <w:rsid w:val="006A5BA0"/>
    <w:rsid w:val="006A602B"/>
    <w:rsid w:val="006A77F7"/>
    <w:rsid w:val="006B00DD"/>
    <w:rsid w:val="006B124D"/>
    <w:rsid w:val="006B1AAE"/>
    <w:rsid w:val="006C1C61"/>
    <w:rsid w:val="006C3E83"/>
    <w:rsid w:val="006C4E34"/>
    <w:rsid w:val="006C6149"/>
    <w:rsid w:val="006D00FB"/>
    <w:rsid w:val="006D348D"/>
    <w:rsid w:val="006D4242"/>
    <w:rsid w:val="006D45B3"/>
    <w:rsid w:val="006D59F9"/>
    <w:rsid w:val="006D611C"/>
    <w:rsid w:val="006D783A"/>
    <w:rsid w:val="006E0F0B"/>
    <w:rsid w:val="006E3A25"/>
    <w:rsid w:val="006E3B10"/>
    <w:rsid w:val="006F1791"/>
    <w:rsid w:val="006F2DFC"/>
    <w:rsid w:val="006F2EA5"/>
    <w:rsid w:val="006F6440"/>
    <w:rsid w:val="006F72AE"/>
    <w:rsid w:val="00701972"/>
    <w:rsid w:val="00705204"/>
    <w:rsid w:val="00707EB0"/>
    <w:rsid w:val="00711516"/>
    <w:rsid w:val="0071170D"/>
    <w:rsid w:val="0071434B"/>
    <w:rsid w:val="00716A80"/>
    <w:rsid w:val="0071760B"/>
    <w:rsid w:val="0072177A"/>
    <w:rsid w:val="007229AC"/>
    <w:rsid w:val="00724E0F"/>
    <w:rsid w:val="00725D9E"/>
    <w:rsid w:val="00727EF6"/>
    <w:rsid w:val="007338A6"/>
    <w:rsid w:val="00736974"/>
    <w:rsid w:val="0073734C"/>
    <w:rsid w:val="007376BF"/>
    <w:rsid w:val="007402B9"/>
    <w:rsid w:val="007404B3"/>
    <w:rsid w:val="00740BEE"/>
    <w:rsid w:val="00740FB8"/>
    <w:rsid w:val="007412CE"/>
    <w:rsid w:val="007413AD"/>
    <w:rsid w:val="00742821"/>
    <w:rsid w:val="007433F5"/>
    <w:rsid w:val="007440DF"/>
    <w:rsid w:val="0074543A"/>
    <w:rsid w:val="00745DB3"/>
    <w:rsid w:val="00747230"/>
    <w:rsid w:val="007526A2"/>
    <w:rsid w:val="00752F4F"/>
    <w:rsid w:val="00753720"/>
    <w:rsid w:val="0075502C"/>
    <w:rsid w:val="00755AB4"/>
    <w:rsid w:val="00757762"/>
    <w:rsid w:val="00757CA2"/>
    <w:rsid w:val="007616AC"/>
    <w:rsid w:val="007642DD"/>
    <w:rsid w:val="00765482"/>
    <w:rsid w:val="00765661"/>
    <w:rsid w:val="00765888"/>
    <w:rsid w:val="00770CF5"/>
    <w:rsid w:val="007714B9"/>
    <w:rsid w:val="007722E4"/>
    <w:rsid w:val="00772886"/>
    <w:rsid w:val="00775D0F"/>
    <w:rsid w:val="00775D67"/>
    <w:rsid w:val="00793614"/>
    <w:rsid w:val="007937C2"/>
    <w:rsid w:val="007A6750"/>
    <w:rsid w:val="007B00E2"/>
    <w:rsid w:val="007B0234"/>
    <w:rsid w:val="007B0717"/>
    <w:rsid w:val="007B14A1"/>
    <w:rsid w:val="007B1889"/>
    <w:rsid w:val="007B696B"/>
    <w:rsid w:val="007B7F3C"/>
    <w:rsid w:val="007B861A"/>
    <w:rsid w:val="007C045B"/>
    <w:rsid w:val="007C10CF"/>
    <w:rsid w:val="007C184B"/>
    <w:rsid w:val="007C3925"/>
    <w:rsid w:val="007C69E3"/>
    <w:rsid w:val="007C6ED0"/>
    <w:rsid w:val="007C6EF8"/>
    <w:rsid w:val="007C73D9"/>
    <w:rsid w:val="007D0339"/>
    <w:rsid w:val="007D0385"/>
    <w:rsid w:val="007D0A48"/>
    <w:rsid w:val="007D4028"/>
    <w:rsid w:val="007D68E4"/>
    <w:rsid w:val="007D795D"/>
    <w:rsid w:val="007D7DFF"/>
    <w:rsid w:val="007E042A"/>
    <w:rsid w:val="007E2095"/>
    <w:rsid w:val="007E382E"/>
    <w:rsid w:val="007E3D65"/>
    <w:rsid w:val="007E42C5"/>
    <w:rsid w:val="007E4BEA"/>
    <w:rsid w:val="007F0CB4"/>
    <w:rsid w:val="007F137D"/>
    <w:rsid w:val="007F1DE6"/>
    <w:rsid w:val="007F2E56"/>
    <w:rsid w:val="007F369C"/>
    <w:rsid w:val="007F50F8"/>
    <w:rsid w:val="007F5C97"/>
    <w:rsid w:val="007F68C4"/>
    <w:rsid w:val="007F696D"/>
    <w:rsid w:val="008018BB"/>
    <w:rsid w:val="00802180"/>
    <w:rsid w:val="00802C84"/>
    <w:rsid w:val="008034FE"/>
    <w:rsid w:val="00807096"/>
    <w:rsid w:val="00811405"/>
    <w:rsid w:val="00811C85"/>
    <w:rsid w:val="00813517"/>
    <w:rsid w:val="00816FAB"/>
    <w:rsid w:val="00817435"/>
    <w:rsid w:val="00817BF7"/>
    <w:rsid w:val="008226C5"/>
    <w:rsid w:val="00822F5F"/>
    <w:rsid w:val="008236EF"/>
    <w:rsid w:val="00824CCD"/>
    <w:rsid w:val="008268E9"/>
    <w:rsid w:val="0082722C"/>
    <w:rsid w:val="00827554"/>
    <w:rsid w:val="00831CF0"/>
    <w:rsid w:val="0083272F"/>
    <w:rsid w:val="00836418"/>
    <w:rsid w:val="008401CE"/>
    <w:rsid w:val="008425B6"/>
    <w:rsid w:val="008435A7"/>
    <w:rsid w:val="00846870"/>
    <w:rsid w:val="00851311"/>
    <w:rsid w:val="00853236"/>
    <w:rsid w:val="00855498"/>
    <w:rsid w:val="0085699D"/>
    <w:rsid w:val="00857FBC"/>
    <w:rsid w:val="0085E785"/>
    <w:rsid w:val="0086166A"/>
    <w:rsid w:val="00861C79"/>
    <w:rsid w:val="00866970"/>
    <w:rsid w:val="0087225F"/>
    <w:rsid w:val="00874EB0"/>
    <w:rsid w:val="00875541"/>
    <w:rsid w:val="008806FF"/>
    <w:rsid w:val="00881A8F"/>
    <w:rsid w:val="008826A2"/>
    <w:rsid w:val="00883D17"/>
    <w:rsid w:val="00884FBD"/>
    <w:rsid w:val="008861D4"/>
    <w:rsid w:val="008871F2"/>
    <w:rsid w:val="00890B54"/>
    <w:rsid w:val="00890FB0"/>
    <w:rsid w:val="008921D2"/>
    <w:rsid w:val="0089562F"/>
    <w:rsid w:val="00896819"/>
    <w:rsid w:val="008A26F1"/>
    <w:rsid w:val="008A4F9A"/>
    <w:rsid w:val="008A69E2"/>
    <w:rsid w:val="008B1D43"/>
    <w:rsid w:val="008B391F"/>
    <w:rsid w:val="008B430A"/>
    <w:rsid w:val="008B478E"/>
    <w:rsid w:val="008B49E7"/>
    <w:rsid w:val="008B61AC"/>
    <w:rsid w:val="008C15A8"/>
    <w:rsid w:val="008C1FE0"/>
    <w:rsid w:val="008C36C6"/>
    <w:rsid w:val="008C3EA2"/>
    <w:rsid w:val="008C62CB"/>
    <w:rsid w:val="008D0A5B"/>
    <w:rsid w:val="008D2353"/>
    <w:rsid w:val="008D266E"/>
    <w:rsid w:val="008D2912"/>
    <w:rsid w:val="008D2C61"/>
    <w:rsid w:val="008D38C7"/>
    <w:rsid w:val="008D43D9"/>
    <w:rsid w:val="008D4B43"/>
    <w:rsid w:val="008D7AC0"/>
    <w:rsid w:val="008E10AD"/>
    <w:rsid w:val="008E195F"/>
    <w:rsid w:val="008E346A"/>
    <w:rsid w:val="008E3BA8"/>
    <w:rsid w:val="008E42AE"/>
    <w:rsid w:val="008E703F"/>
    <w:rsid w:val="008E725D"/>
    <w:rsid w:val="008E7723"/>
    <w:rsid w:val="008F2973"/>
    <w:rsid w:val="008F2E6B"/>
    <w:rsid w:val="008F4799"/>
    <w:rsid w:val="008F4B86"/>
    <w:rsid w:val="008F6CAD"/>
    <w:rsid w:val="00900098"/>
    <w:rsid w:val="00901CB8"/>
    <w:rsid w:val="00905B88"/>
    <w:rsid w:val="0090719E"/>
    <w:rsid w:val="00907FFA"/>
    <w:rsid w:val="0091142D"/>
    <w:rsid w:val="00911611"/>
    <w:rsid w:val="009126A0"/>
    <w:rsid w:val="00912950"/>
    <w:rsid w:val="009138C3"/>
    <w:rsid w:val="0091471A"/>
    <w:rsid w:val="009229E5"/>
    <w:rsid w:val="00930799"/>
    <w:rsid w:val="0093113C"/>
    <w:rsid w:val="00931A75"/>
    <w:rsid w:val="00931CDB"/>
    <w:rsid w:val="00934446"/>
    <w:rsid w:val="00934B9A"/>
    <w:rsid w:val="0093544C"/>
    <w:rsid w:val="00935C9B"/>
    <w:rsid w:val="00936A58"/>
    <w:rsid w:val="009402A3"/>
    <w:rsid w:val="00940F9B"/>
    <w:rsid w:val="009426BD"/>
    <w:rsid w:val="00943027"/>
    <w:rsid w:val="009444C9"/>
    <w:rsid w:val="00945236"/>
    <w:rsid w:val="00947DEE"/>
    <w:rsid w:val="009522F8"/>
    <w:rsid w:val="00953527"/>
    <w:rsid w:val="00955E1D"/>
    <w:rsid w:val="00960125"/>
    <w:rsid w:val="00961400"/>
    <w:rsid w:val="00962176"/>
    <w:rsid w:val="0096333D"/>
    <w:rsid w:val="0096502D"/>
    <w:rsid w:val="0096517C"/>
    <w:rsid w:val="0097289F"/>
    <w:rsid w:val="009744EE"/>
    <w:rsid w:val="0097591C"/>
    <w:rsid w:val="00975991"/>
    <w:rsid w:val="00976BED"/>
    <w:rsid w:val="009833C4"/>
    <w:rsid w:val="009843FB"/>
    <w:rsid w:val="009854F4"/>
    <w:rsid w:val="009869B6"/>
    <w:rsid w:val="00990C9D"/>
    <w:rsid w:val="00992037"/>
    <w:rsid w:val="0099236C"/>
    <w:rsid w:val="00993B7C"/>
    <w:rsid w:val="00993EF5"/>
    <w:rsid w:val="009948BC"/>
    <w:rsid w:val="009953CD"/>
    <w:rsid w:val="00995B19"/>
    <w:rsid w:val="00995C96"/>
    <w:rsid w:val="009964A5"/>
    <w:rsid w:val="00996505"/>
    <w:rsid w:val="00997043"/>
    <w:rsid w:val="009A056B"/>
    <w:rsid w:val="009A09BB"/>
    <w:rsid w:val="009A23AC"/>
    <w:rsid w:val="009A409E"/>
    <w:rsid w:val="009A40CF"/>
    <w:rsid w:val="009A4BED"/>
    <w:rsid w:val="009A5AE3"/>
    <w:rsid w:val="009A6CA8"/>
    <w:rsid w:val="009A7CC0"/>
    <w:rsid w:val="009B3D84"/>
    <w:rsid w:val="009B64D5"/>
    <w:rsid w:val="009B7DB4"/>
    <w:rsid w:val="009C002F"/>
    <w:rsid w:val="009C0F95"/>
    <w:rsid w:val="009C135E"/>
    <w:rsid w:val="009C157F"/>
    <w:rsid w:val="009C1EA2"/>
    <w:rsid w:val="009C23FB"/>
    <w:rsid w:val="009C26E4"/>
    <w:rsid w:val="009C62EC"/>
    <w:rsid w:val="009D32B5"/>
    <w:rsid w:val="009D6520"/>
    <w:rsid w:val="009D6963"/>
    <w:rsid w:val="009D7ACC"/>
    <w:rsid w:val="009E065B"/>
    <w:rsid w:val="009E0F4C"/>
    <w:rsid w:val="009E20D7"/>
    <w:rsid w:val="009E24F1"/>
    <w:rsid w:val="009E3484"/>
    <w:rsid w:val="009E496B"/>
    <w:rsid w:val="009E4B36"/>
    <w:rsid w:val="009E7624"/>
    <w:rsid w:val="009F0430"/>
    <w:rsid w:val="009F2252"/>
    <w:rsid w:val="009F407E"/>
    <w:rsid w:val="009F67AF"/>
    <w:rsid w:val="009F6921"/>
    <w:rsid w:val="009F6C73"/>
    <w:rsid w:val="009F70FD"/>
    <w:rsid w:val="00A00524"/>
    <w:rsid w:val="00A02EDA"/>
    <w:rsid w:val="00A04920"/>
    <w:rsid w:val="00A075F1"/>
    <w:rsid w:val="00A0793F"/>
    <w:rsid w:val="00A123B4"/>
    <w:rsid w:val="00A1251C"/>
    <w:rsid w:val="00A12C1D"/>
    <w:rsid w:val="00A14EC0"/>
    <w:rsid w:val="00A20769"/>
    <w:rsid w:val="00A213F8"/>
    <w:rsid w:val="00A22BAC"/>
    <w:rsid w:val="00A22BC9"/>
    <w:rsid w:val="00A22D42"/>
    <w:rsid w:val="00A2448D"/>
    <w:rsid w:val="00A247CB"/>
    <w:rsid w:val="00A249AA"/>
    <w:rsid w:val="00A24FAD"/>
    <w:rsid w:val="00A27413"/>
    <w:rsid w:val="00A27B52"/>
    <w:rsid w:val="00A329B2"/>
    <w:rsid w:val="00A338D7"/>
    <w:rsid w:val="00A33A7F"/>
    <w:rsid w:val="00A3477E"/>
    <w:rsid w:val="00A35378"/>
    <w:rsid w:val="00A4090F"/>
    <w:rsid w:val="00A41B4A"/>
    <w:rsid w:val="00A43C96"/>
    <w:rsid w:val="00A46008"/>
    <w:rsid w:val="00A467F6"/>
    <w:rsid w:val="00A51436"/>
    <w:rsid w:val="00A52692"/>
    <w:rsid w:val="00A52927"/>
    <w:rsid w:val="00A56F11"/>
    <w:rsid w:val="00A60EFC"/>
    <w:rsid w:val="00A61C44"/>
    <w:rsid w:val="00A64150"/>
    <w:rsid w:val="00A67783"/>
    <w:rsid w:val="00A7089F"/>
    <w:rsid w:val="00A70D53"/>
    <w:rsid w:val="00A71B16"/>
    <w:rsid w:val="00A72B0A"/>
    <w:rsid w:val="00A74B2A"/>
    <w:rsid w:val="00A757C4"/>
    <w:rsid w:val="00A766B8"/>
    <w:rsid w:val="00A81C4E"/>
    <w:rsid w:val="00A83C37"/>
    <w:rsid w:val="00A85DDE"/>
    <w:rsid w:val="00A87CEA"/>
    <w:rsid w:val="00A9470E"/>
    <w:rsid w:val="00A96168"/>
    <w:rsid w:val="00A97926"/>
    <w:rsid w:val="00A97D32"/>
    <w:rsid w:val="00AA1AAE"/>
    <w:rsid w:val="00AA46CE"/>
    <w:rsid w:val="00AA5B5C"/>
    <w:rsid w:val="00AA6EC1"/>
    <w:rsid w:val="00AA7688"/>
    <w:rsid w:val="00AB3E2C"/>
    <w:rsid w:val="00AB50AD"/>
    <w:rsid w:val="00AC0011"/>
    <w:rsid w:val="00AC062F"/>
    <w:rsid w:val="00AC0760"/>
    <w:rsid w:val="00AC34E8"/>
    <w:rsid w:val="00AD33BF"/>
    <w:rsid w:val="00AD5EC8"/>
    <w:rsid w:val="00AD6951"/>
    <w:rsid w:val="00AD6A10"/>
    <w:rsid w:val="00AD7D20"/>
    <w:rsid w:val="00AE054D"/>
    <w:rsid w:val="00AE1F83"/>
    <w:rsid w:val="00AE2453"/>
    <w:rsid w:val="00AE3172"/>
    <w:rsid w:val="00AE5936"/>
    <w:rsid w:val="00AE65AB"/>
    <w:rsid w:val="00AF1D75"/>
    <w:rsid w:val="00AF1E2D"/>
    <w:rsid w:val="00AF4DBB"/>
    <w:rsid w:val="00AF6FFD"/>
    <w:rsid w:val="00AF7CF4"/>
    <w:rsid w:val="00B02683"/>
    <w:rsid w:val="00B03900"/>
    <w:rsid w:val="00B04B2D"/>
    <w:rsid w:val="00B063F0"/>
    <w:rsid w:val="00B1240F"/>
    <w:rsid w:val="00B16FB1"/>
    <w:rsid w:val="00B177E8"/>
    <w:rsid w:val="00B23EAC"/>
    <w:rsid w:val="00B242C2"/>
    <w:rsid w:val="00B24C3E"/>
    <w:rsid w:val="00B252F9"/>
    <w:rsid w:val="00B305E7"/>
    <w:rsid w:val="00B307E3"/>
    <w:rsid w:val="00B320B7"/>
    <w:rsid w:val="00B354BF"/>
    <w:rsid w:val="00B36F9D"/>
    <w:rsid w:val="00B37B8C"/>
    <w:rsid w:val="00B4102F"/>
    <w:rsid w:val="00B41C5C"/>
    <w:rsid w:val="00B42EE1"/>
    <w:rsid w:val="00B43980"/>
    <w:rsid w:val="00B43A1A"/>
    <w:rsid w:val="00B445BB"/>
    <w:rsid w:val="00B44838"/>
    <w:rsid w:val="00B44AAD"/>
    <w:rsid w:val="00B452A1"/>
    <w:rsid w:val="00B45492"/>
    <w:rsid w:val="00B47FEB"/>
    <w:rsid w:val="00B53D91"/>
    <w:rsid w:val="00B56A1A"/>
    <w:rsid w:val="00B60114"/>
    <w:rsid w:val="00B608AF"/>
    <w:rsid w:val="00B62319"/>
    <w:rsid w:val="00B631AA"/>
    <w:rsid w:val="00B650E9"/>
    <w:rsid w:val="00B66D4F"/>
    <w:rsid w:val="00B66FDB"/>
    <w:rsid w:val="00B677EB"/>
    <w:rsid w:val="00B67AA9"/>
    <w:rsid w:val="00B7094E"/>
    <w:rsid w:val="00B716D0"/>
    <w:rsid w:val="00B77E46"/>
    <w:rsid w:val="00B80826"/>
    <w:rsid w:val="00B865B2"/>
    <w:rsid w:val="00B92722"/>
    <w:rsid w:val="00B9287F"/>
    <w:rsid w:val="00B95B5A"/>
    <w:rsid w:val="00B95B5D"/>
    <w:rsid w:val="00B962D3"/>
    <w:rsid w:val="00B962E4"/>
    <w:rsid w:val="00BA3673"/>
    <w:rsid w:val="00BA5AE9"/>
    <w:rsid w:val="00BB3FCB"/>
    <w:rsid w:val="00BB7197"/>
    <w:rsid w:val="00BB72DE"/>
    <w:rsid w:val="00BB79A0"/>
    <w:rsid w:val="00BC32DC"/>
    <w:rsid w:val="00BC6116"/>
    <w:rsid w:val="00BD0B1B"/>
    <w:rsid w:val="00BD0D87"/>
    <w:rsid w:val="00BD40AC"/>
    <w:rsid w:val="00BD5551"/>
    <w:rsid w:val="00BD7266"/>
    <w:rsid w:val="00BE0175"/>
    <w:rsid w:val="00BE0C81"/>
    <w:rsid w:val="00BE4305"/>
    <w:rsid w:val="00BE43C4"/>
    <w:rsid w:val="00BE6989"/>
    <w:rsid w:val="00BF1538"/>
    <w:rsid w:val="00BF27A3"/>
    <w:rsid w:val="00BF2A82"/>
    <w:rsid w:val="00BF3CEB"/>
    <w:rsid w:val="00BF5B54"/>
    <w:rsid w:val="00C008DE"/>
    <w:rsid w:val="00C01C98"/>
    <w:rsid w:val="00C02B96"/>
    <w:rsid w:val="00C042BE"/>
    <w:rsid w:val="00C06098"/>
    <w:rsid w:val="00C061B4"/>
    <w:rsid w:val="00C0697E"/>
    <w:rsid w:val="00C134A0"/>
    <w:rsid w:val="00C17C7A"/>
    <w:rsid w:val="00C20437"/>
    <w:rsid w:val="00C247C8"/>
    <w:rsid w:val="00C25AA7"/>
    <w:rsid w:val="00C26550"/>
    <w:rsid w:val="00C273F2"/>
    <w:rsid w:val="00C27A55"/>
    <w:rsid w:val="00C30540"/>
    <w:rsid w:val="00C32C29"/>
    <w:rsid w:val="00C343B2"/>
    <w:rsid w:val="00C345F4"/>
    <w:rsid w:val="00C37DD8"/>
    <w:rsid w:val="00C37DF5"/>
    <w:rsid w:val="00C418F8"/>
    <w:rsid w:val="00C420B0"/>
    <w:rsid w:val="00C42430"/>
    <w:rsid w:val="00C46FC9"/>
    <w:rsid w:val="00C530A9"/>
    <w:rsid w:val="00C53674"/>
    <w:rsid w:val="00C53859"/>
    <w:rsid w:val="00C56245"/>
    <w:rsid w:val="00C56FA6"/>
    <w:rsid w:val="00C60828"/>
    <w:rsid w:val="00C60D7D"/>
    <w:rsid w:val="00C61214"/>
    <w:rsid w:val="00C61713"/>
    <w:rsid w:val="00C62658"/>
    <w:rsid w:val="00C65777"/>
    <w:rsid w:val="00C67864"/>
    <w:rsid w:val="00C697DE"/>
    <w:rsid w:val="00C7013C"/>
    <w:rsid w:val="00C72936"/>
    <w:rsid w:val="00C7453D"/>
    <w:rsid w:val="00C838A9"/>
    <w:rsid w:val="00C90650"/>
    <w:rsid w:val="00C914DC"/>
    <w:rsid w:val="00C928E7"/>
    <w:rsid w:val="00C930C2"/>
    <w:rsid w:val="00C940CA"/>
    <w:rsid w:val="00CA05F5"/>
    <w:rsid w:val="00CA4BC6"/>
    <w:rsid w:val="00CA7855"/>
    <w:rsid w:val="00CA7DBF"/>
    <w:rsid w:val="00CA7F08"/>
    <w:rsid w:val="00CA7F63"/>
    <w:rsid w:val="00CB14EF"/>
    <w:rsid w:val="00CB23EC"/>
    <w:rsid w:val="00CB317D"/>
    <w:rsid w:val="00CB3847"/>
    <w:rsid w:val="00CB3F4B"/>
    <w:rsid w:val="00CC48C2"/>
    <w:rsid w:val="00CC6115"/>
    <w:rsid w:val="00CC6186"/>
    <w:rsid w:val="00CC61E0"/>
    <w:rsid w:val="00CCBDB6"/>
    <w:rsid w:val="00CD077E"/>
    <w:rsid w:val="00CD2751"/>
    <w:rsid w:val="00CD2A67"/>
    <w:rsid w:val="00CD2DE1"/>
    <w:rsid w:val="00CD7604"/>
    <w:rsid w:val="00CD7AF4"/>
    <w:rsid w:val="00CE06DE"/>
    <w:rsid w:val="00CE1075"/>
    <w:rsid w:val="00CE13E4"/>
    <w:rsid w:val="00CE1CD6"/>
    <w:rsid w:val="00CE2F16"/>
    <w:rsid w:val="00CE5936"/>
    <w:rsid w:val="00CE6956"/>
    <w:rsid w:val="00CF03F1"/>
    <w:rsid w:val="00CF189F"/>
    <w:rsid w:val="00CF26AB"/>
    <w:rsid w:val="00CF3C32"/>
    <w:rsid w:val="00CF5387"/>
    <w:rsid w:val="00CF6AF0"/>
    <w:rsid w:val="00D008D7"/>
    <w:rsid w:val="00D02703"/>
    <w:rsid w:val="00D07410"/>
    <w:rsid w:val="00D10350"/>
    <w:rsid w:val="00D10C3C"/>
    <w:rsid w:val="00D127D4"/>
    <w:rsid w:val="00D136A2"/>
    <w:rsid w:val="00D142CF"/>
    <w:rsid w:val="00D144CB"/>
    <w:rsid w:val="00D15CF1"/>
    <w:rsid w:val="00D16AE4"/>
    <w:rsid w:val="00D172C8"/>
    <w:rsid w:val="00D2027F"/>
    <w:rsid w:val="00D20B4F"/>
    <w:rsid w:val="00D24527"/>
    <w:rsid w:val="00D274C5"/>
    <w:rsid w:val="00D3032F"/>
    <w:rsid w:val="00D321D3"/>
    <w:rsid w:val="00D32594"/>
    <w:rsid w:val="00D34486"/>
    <w:rsid w:val="00D37CF8"/>
    <w:rsid w:val="00D40C36"/>
    <w:rsid w:val="00D431C1"/>
    <w:rsid w:val="00D43A72"/>
    <w:rsid w:val="00D4457F"/>
    <w:rsid w:val="00D4546A"/>
    <w:rsid w:val="00D45B2A"/>
    <w:rsid w:val="00D4677B"/>
    <w:rsid w:val="00D47F85"/>
    <w:rsid w:val="00D50007"/>
    <w:rsid w:val="00D528D8"/>
    <w:rsid w:val="00D54508"/>
    <w:rsid w:val="00D55786"/>
    <w:rsid w:val="00D56F48"/>
    <w:rsid w:val="00D64EA9"/>
    <w:rsid w:val="00D65217"/>
    <w:rsid w:val="00D665A4"/>
    <w:rsid w:val="00D6721A"/>
    <w:rsid w:val="00D675C0"/>
    <w:rsid w:val="00D705F0"/>
    <w:rsid w:val="00D710CF"/>
    <w:rsid w:val="00D71EE3"/>
    <w:rsid w:val="00D73D5F"/>
    <w:rsid w:val="00D74138"/>
    <w:rsid w:val="00D744E9"/>
    <w:rsid w:val="00D74D81"/>
    <w:rsid w:val="00D763C3"/>
    <w:rsid w:val="00D80F7A"/>
    <w:rsid w:val="00D8118F"/>
    <w:rsid w:val="00D82F27"/>
    <w:rsid w:val="00D83051"/>
    <w:rsid w:val="00D83BD5"/>
    <w:rsid w:val="00D83D2D"/>
    <w:rsid w:val="00D861F9"/>
    <w:rsid w:val="00D92F59"/>
    <w:rsid w:val="00D95E8F"/>
    <w:rsid w:val="00D9796D"/>
    <w:rsid w:val="00DA016D"/>
    <w:rsid w:val="00DA3ADB"/>
    <w:rsid w:val="00DA68FC"/>
    <w:rsid w:val="00DA6CEB"/>
    <w:rsid w:val="00DA9274"/>
    <w:rsid w:val="00DB24CD"/>
    <w:rsid w:val="00DB2A38"/>
    <w:rsid w:val="00DB4783"/>
    <w:rsid w:val="00DB4925"/>
    <w:rsid w:val="00DB5A54"/>
    <w:rsid w:val="00DB5FED"/>
    <w:rsid w:val="00DC0EF9"/>
    <w:rsid w:val="00DC1783"/>
    <w:rsid w:val="00DC21CF"/>
    <w:rsid w:val="00DC2336"/>
    <w:rsid w:val="00DC3445"/>
    <w:rsid w:val="00DC3C6E"/>
    <w:rsid w:val="00DC53C4"/>
    <w:rsid w:val="00DC5964"/>
    <w:rsid w:val="00DC6510"/>
    <w:rsid w:val="00DC7939"/>
    <w:rsid w:val="00DD04DA"/>
    <w:rsid w:val="00DD0C68"/>
    <w:rsid w:val="00DD1BEC"/>
    <w:rsid w:val="00DE1834"/>
    <w:rsid w:val="00DE2544"/>
    <w:rsid w:val="00DE2D1B"/>
    <w:rsid w:val="00DE3894"/>
    <w:rsid w:val="00DE4408"/>
    <w:rsid w:val="00DE4976"/>
    <w:rsid w:val="00DE4C0D"/>
    <w:rsid w:val="00DE7A6A"/>
    <w:rsid w:val="00DF272B"/>
    <w:rsid w:val="00DF4E4B"/>
    <w:rsid w:val="00DF7441"/>
    <w:rsid w:val="00E00DCC"/>
    <w:rsid w:val="00E012FD"/>
    <w:rsid w:val="00E0139A"/>
    <w:rsid w:val="00E0459B"/>
    <w:rsid w:val="00E046D0"/>
    <w:rsid w:val="00E10085"/>
    <w:rsid w:val="00E12C6E"/>
    <w:rsid w:val="00E14043"/>
    <w:rsid w:val="00E1474C"/>
    <w:rsid w:val="00E17098"/>
    <w:rsid w:val="00E2185F"/>
    <w:rsid w:val="00E24156"/>
    <w:rsid w:val="00E260DF"/>
    <w:rsid w:val="00E26A45"/>
    <w:rsid w:val="00E32C2D"/>
    <w:rsid w:val="00E334F7"/>
    <w:rsid w:val="00E33F47"/>
    <w:rsid w:val="00E34ADD"/>
    <w:rsid w:val="00E353D1"/>
    <w:rsid w:val="00E3623D"/>
    <w:rsid w:val="00E36784"/>
    <w:rsid w:val="00E3689D"/>
    <w:rsid w:val="00E36A7E"/>
    <w:rsid w:val="00E373D3"/>
    <w:rsid w:val="00E40A16"/>
    <w:rsid w:val="00E4296F"/>
    <w:rsid w:val="00E429F7"/>
    <w:rsid w:val="00E43E8B"/>
    <w:rsid w:val="00E47224"/>
    <w:rsid w:val="00E526F1"/>
    <w:rsid w:val="00E529D2"/>
    <w:rsid w:val="00E54098"/>
    <w:rsid w:val="00E55B54"/>
    <w:rsid w:val="00E568E0"/>
    <w:rsid w:val="00E578C1"/>
    <w:rsid w:val="00E61B2A"/>
    <w:rsid w:val="00E657C1"/>
    <w:rsid w:val="00E65CD6"/>
    <w:rsid w:val="00E66083"/>
    <w:rsid w:val="00E66538"/>
    <w:rsid w:val="00E665DB"/>
    <w:rsid w:val="00E668EB"/>
    <w:rsid w:val="00E669AD"/>
    <w:rsid w:val="00E71409"/>
    <w:rsid w:val="00E71697"/>
    <w:rsid w:val="00E7254D"/>
    <w:rsid w:val="00E73036"/>
    <w:rsid w:val="00E745C4"/>
    <w:rsid w:val="00E7514E"/>
    <w:rsid w:val="00E8121D"/>
    <w:rsid w:val="00E817F6"/>
    <w:rsid w:val="00E82A6E"/>
    <w:rsid w:val="00E855AF"/>
    <w:rsid w:val="00E91FD7"/>
    <w:rsid w:val="00E93608"/>
    <w:rsid w:val="00E93B23"/>
    <w:rsid w:val="00E93F01"/>
    <w:rsid w:val="00E944E7"/>
    <w:rsid w:val="00E9499B"/>
    <w:rsid w:val="00E97ACE"/>
    <w:rsid w:val="00E97D5C"/>
    <w:rsid w:val="00EA0A91"/>
    <w:rsid w:val="00EA2506"/>
    <w:rsid w:val="00EA270B"/>
    <w:rsid w:val="00EA3E99"/>
    <w:rsid w:val="00EB07AE"/>
    <w:rsid w:val="00EB0CD2"/>
    <w:rsid w:val="00EB13DF"/>
    <w:rsid w:val="00EB3771"/>
    <w:rsid w:val="00EB4CB3"/>
    <w:rsid w:val="00EB580B"/>
    <w:rsid w:val="00EB5BE8"/>
    <w:rsid w:val="00EB6E01"/>
    <w:rsid w:val="00EB7320"/>
    <w:rsid w:val="00EB7B28"/>
    <w:rsid w:val="00EC312B"/>
    <w:rsid w:val="00EC3C4A"/>
    <w:rsid w:val="00EC4DB0"/>
    <w:rsid w:val="00EC6ADA"/>
    <w:rsid w:val="00EC6E8A"/>
    <w:rsid w:val="00EC7C43"/>
    <w:rsid w:val="00ED0C1E"/>
    <w:rsid w:val="00ED5017"/>
    <w:rsid w:val="00EE620E"/>
    <w:rsid w:val="00EF5B4A"/>
    <w:rsid w:val="00F0261F"/>
    <w:rsid w:val="00F03A6A"/>
    <w:rsid w:val="00F049D1"/>
    <w:rsid w:val="00F04B91"/>
    <w:rsid w:val="00F05328"/>
    <w:rsid w:val="00F05875"/>
    <w:rsid w:val="00F1082F"/>
    <w:rsid w:val="00F11012"/>
    <w:rsid w:val="00F12345"/>
    <w:rsid w:val="00F15EE3"/>
    <w:rsid w:val="00F20154"/>
    <w:rsid w:val="00F210E0"/>
    <w:rsid w:val="00F2205B"/>
    <w:rsid w:val="00F2273F"/>
    <w:rsid w:val="00F232EF"/>
    <w:rsid w:val="00F2334E"/>
    <w:rsid w:val="00F23BAE"/>
    <w:rsid w:val="00F24A34"/>
    <w:rsid w:val="00F2549B"/>
    <w:rsid w:val="00F26B3F"/>
    <w:rsid w:val="00F30590"/>
    <w:rsid w:val="00F33506"/>
    <w:rsid w:val="00F353A0"/>
    <w:rsid w:val="00F35788"/>
    <w:rsid w:val="00F371D2"/>
    <w:rsid w:val="00F3EE20"/>
    <w:rsid w:val="00F40123"/>
    <w:rsid w:val="00F42785"/>
    <w:rsid w:val="00F43E18"/>
    <w:rsid w:val="00F43FDA"/>
    <w:rsid w:val="00F50365"/>
    <w:rsid w:val="00F52231"/>
    <w:rsid w:val="00F53DA5"/>
    <w:rsid w:val="00F564A1"/>
    <w:rsid w:val="00F57382"/>
    <w:rsid w:val="00F60262"/>
    <w:rsid w:val="00F60D17"/>
    <w:rsid w:val="00F6221E"/>
    <w:rsid w:val="00F65A2A"/>
    <w:rsid w:val="00F65A67"/>
    <w:rsid w:val="00F668D4"/>
    <w:rsid w:val="00F66C12"/>
    <w:rsid w:val="00F675C1"/>
    <w:rsid w:val="00F679C0"/>
    <w:rsid w:val="00F72B5C"/>
    <w:rsid w:val="00F72BC5"/>
    <w:rsid w:val="00F74916"/>
    <w:rsid w:val="00F80896"/>
    <w:rsid w:val="00F81F3A"/>
    <w:rsid w:val="00F90274"/>
    <w:rsid w:val="00F92222"/>
    <w:rsid w:val="00F924EF"/>
    <w:rsid w:val="00F960A4"/>
    <w:rsid w:val="00F97FE0"/>
    <w:rsid w:val="00FA2EFF"/>
    <w:rsid w:val="00FA5EFA"/>
    <w:rsid w:val="00FA694C"/>
    <w:rsid w:val="00FB03CB"/>
    <w:rsid w:val="00FB053C"/>
    <w:rsid w:val="00FB0A97"/>
    <w:rsid w:val="00FB57D1"/>
    <w:rsid w:val="00FB6810"/>
    <w:rsid w:val="00FB7AF4"/>
    <w:rsid w:val="00FC0C88"/>
    <w:rsid w:val="00FC3892"/>
    <w:rsid w:val="00FC3937"/>
    <w:rsid w:val="00FC53CE"/>
    <w:rsid w:val="00FC618B"/>
    <w:rsid w:val="00FC6AEE"/>
    <w:rsid w:val="00FC6E2D"/>
    <w:rsid w:val="00FC7722"/>
    <w:rsid w:val="00FD03AD"/>
    <w:rsid w:val="00FD1BB0"/>
    <w:rsid w:val="00FD1C6E"/>
    <w:rsid w:val="00FD25DF"/>
    <w:rsid w:val="00FD2895"/>
    <w:rsid w:val="00FD2EDC"/>
    <w:rsid w:val="00FD2FC5"/>
    <w:rsid w:val="00FD3D57"/>
    <w:rsid w:val="00FD417B"/>
    <w:rsid w:val="00FD533E"/>
    <w:rsid w:val="00FD5D50"/>
    <w:rsid w:val="00FD7509"/>
    <w:rsid w:val="00FE0C75"/>
    <w:rsid w:val="00FE0E4B"/>
    <w:rsid w:val="00FE24C0"/>
    <w:rsid w:val="00FE30C7"/>
    <w:rsid w:val="00FE4032"/>
    <w:rsid w:val="00FE47AE"/>
    <w:rsid w:val="00FE6250"/>
    <w:rsid w:val="00FE730F"/>
    <w:rsid w:val="00FF0831"/>
    <w:rsid w:val="00FF0996"/>
    <w:rsid w:val="00FF243F"/>
    <w:rsid w:val="00FF2869"/>
    <w:rsid w:val="00FF32CA"/>
    <w:rsid w:val="00FF6BFC"/>
    <w:rsid w:val="00FF7FF2"/>
    <w:rsid w:val="012A9FD7"/>
    <w:rsid w:val="013BCDEA"/>
    <w:rsid w:val="01BA5703"/>
    <w:rsid w:val="01F7D45B"/>
    <w:rsid w:val="01F80A62"/>
    <w:rsid w:val="01FD6935"/>
    <w:rsid w:val="023DD932"/>
    <w:rsid w:val="0249B2DD"/>
    <w:rsid w:val="029304AC"/>
    <w:rsid w:val="02C72B64"/>
    <w:rsid w:val="02FF4D80"/>
    <w:rsid w:val="0327B070"/>
    <w:rsid w:val="035951D5"/>
    <w:rsid w:val="039F8FAB"/>
    <w:rsid w:val="03A1107D"/>
    <w:rsid w:val="03CF7316"/>
    <w:rsid w:val="03EEFBE1"/>
    <w:rsid w:val="040EB8B5"/>
    <w:rsid w:val="047073B6"/>
    <w:rsid w:val="05DAC846"/>
    <w:rsid w:val="0668FCBE"/>
    <w:rsid w:val="076F992A"/>
    <w:rsid w:val="07FFD590"/>
    <w:rsid w:val="088B2A5B"/>
    <w:rsid w:val="08BADB17"/>
    <w:rsid w:val="095BEADC"/>
    <w:rsid w:val="0A16DDBB"/>
    <w:rsid w:val="0A65A9C6"/>
    <w:rsid w:val="0AE75685"/>
    <w:rsid w:val="0B166EC3"/>
    <w:rsid w:val="0C3F8549"/>
    <w:rsid w:val="0CA2A529"/>
    <w:rsid w:val="0CB255F7"/>
    <w:rsid w:val="0D96ED18"/>
    <w:rsid w:val="0DA6B9F0"/>
    <w:rsid w:val="0DCA117D"/>
    <w:rsid w:val="0DF6D8AB"/>
    <w:rsid w:val="0E0BC3F3"/>
    <w:rsid w:val="0E777BD7"/>
    <w:rsid w:val="0E8E784A"/>
    <w:rsid w:val="0E945965"/>
    <w:rsid w:val="0E9E4E24"/>
    <w:rsid w:val="0EAE2EA0"/>
    <w:rsid w:val="0ECAAD7C"/>
    <w:rsid w:val="0F073F36"/>
    <w:rsid w:val="0F7CB11C"/>
    <w:rsid w:val="0F9C7814"/>
    <w:rsid w:val="0FD10BFC"/>
    <w:rsid w:val="0FD8E283"/>
    <w:rsid w:val="0FED505E"/>
    <w:rsid w:val="0FEF6F7D"/>
    <w:rsid w:val="10ECB94D"/>
    <w:rsid w:val="117BACEC"/>
    <w:rsid w:val="11B730BE"/>
    <w:rsid w:val="1213D4E0"/>
    <w:rsid w:val="12241A5C"/>
    <w:rsid w:val="12673A47"/>
    <w:rsid w:val="1269573B"/>
    <w:rsid w:val="12764D55"/>
    <w:rsid w:val="12853B28"/>
    <w:rsid w:val="12CF087D"/>
    <w:rsid w:val="132265DE"/>
    <w:rsid w:val="138A30FD"/>
    <w:rsid w:val="13CBD232"/>
    <w:rsid w:val="13CF6449"/>
    <w:rsid w:val="13DB27FF"/>
    <w:rsid w:val="1402D4C7"/>
    <w:rsid w:val="140F3C17"/>
    <w:rsid w:val="14216705"/>
    <w:rsid w:val="146F31D9"/>
    <w:rsid w:val="14F1C213"/>
    <w:rsid w:val="15CAA1D9"/>
    <w:rsid w:val="15D80BCB"/>
    <w:rsid w:val="164D6ADE"/>
    <w:rsid w:val="1653BFED"/>
    <w:rsid w:val="16705BAF"/>
    <w:rsid w:val="168EDEC3"/>
    <w:rsid w:val="16A5AAC6"/>
    <w:rsid w:val="17100D2A"/>
    <w:rsid w:val="17197E8F"/>
    <w:rsid w:val="172CC784"/>
    <w:rsid w:val="177F9D35"/>
    <w:rsid w:val="182D01FF"/>
    <w:rsid w:val="18431D28"/>
    <w:rsid w:val="188D54E3"/>
    <w:rsid w:val="18A2C304"/>
    <w:rsid w:val="193D70D2"/>
    <w:rsid w:val="19A9BED0"/>
    <w:rsid w:val="19D18D0F"/>
    <w:rsid w:val="1A087A85"/>
    <w:rsid w:val="1A2075BB"/>
    <w:rsid w:val="1B18BAF4"/>
    <w:rsid w:val="1B2E4F75"/>
    <w:rsid w:val="1B522579"/>
    <w:rsid w:val="1B5463EC"/>
    <w:rsid w:val="1B7C1EF7"/>
    <w:rsid w:val="1BB91334"/>
    <w:rsid w:val="1BD07E3C"/>
    <w:rsid w:val="1BE5A8BC"/>
    <w:rsid w:val="1C188105"/>
    <w:rsid w:val="1C77F2E6"/>
    <w:rsid w:val="1C9F0D68"/>
    <w:rsid w:val="1D09DD76"/>
    <w:rsid w:val="1DAAD796"/>
    <w:rsid w:val="1DB07943"/>
    <w:rsid w:val="1DF8B5EC"/>
    <w:rsid w:val="1E277D02"/>
    <w:rsid w:val="1EEEFAC8"/>
    <w:rsid w:val="1FB7B157"/>
    <w:rsid w:val="1FC3D8FB"/>
    <w:rsid w:val="1FE213FB"/>
    <w:rsid w:val="2065EB40"/>
    <w:rsid w:val="208BA41D"/>
    <w:rsid w:val="20E4EB1C"/>
    <w:rsid w:val="2104F835"/>
    <w:rsid w:val="210D5F98"/>
    <w:rsid w:val="214546B7"/>
    <w:rsid w:val="21853FB7"/>
    <w:rsid w:val="21D7384A"/>
    <w:rsid w:val="21EF7A22"/>
    <w:rsid w:val="221CD69F"/>
    <w:rsid w:val="22B77B51"/>
    <w:rsid w:val="22D28574"/>
    <w:rsid w:val="2341DDB5"/>
    <w:rsid w:val="23583112"/>
    <w:rsid w:val="235AC3E3"/>
    <w:rsid w:val="2364B9ED"/>
    <w:rsid w:val="23E4AE34"/>
    <w:rsid w:val="23FC842A"/>
    <w:rsid w:val="248E502D"/>
    <w:rsid w:val="24DE81C5"/>
    <w:rsid w:val="25396243"/>
    <w:rsid w:val="2581962D"/>
    <w:rsid w:val="259BE625"/>
    <w:rsid w:val="25E2311E"/>
    <w:rsid w:val="25F0609E"/>
    <w:rsid w:val="263E28E5"/>
    <w:rsid w:val="26A660B1"/>
    <w:rsid w:val="26BADB04"/>
    <w:rsid w:val="26C8BF33"/>
    <w:rsid w:val="26E1506E"/>
    <w:rsid w:val="279A24C0"/>
    <w:rsid w:val="280C0324"/>
    <w:rsid w:val="281E03F9"/>
    <w:rsid w:val="2848C8E5"/>
    <w:rsid w:val="28A2ECE4"/>
    <w:rsid w:val="28E81FFE"/>
    <w:rsid w:val="2909C045"/>
    <w:rsid w:val="2929382D"/>
    <w:rsid w:val="29757582"/>
    <w:rsid w:val="29778A24"/>
    <w:rsid w:val="297F8609"/>
    <w:rsid w:val="29EFDB80"/>
    <w:rsid w:val="2A084FF0"/>
    <w:rsid w:val="2A1CC37D"/>
    <w:rsid w:val="2A2306D4"/>
    <w:rsid w:val="2A36A261"/>
    <w:rsid w:val="2A6ADC60"/>
    <w:rsid w:val="2AC1EB38"/>
    <w:rsid w:val="2AC1FA87"/>
    <w:rsid w:val="2B7EF47A"/>
    <w:rsid w:val="2B833AA8"/>
    <w:rsid w:val="2B9D77AD"/>
    <w:rsid w:val="2B9E47EC"/>
    <w:rsid w:val="2BFD4195"/>
    <w:rsid w:val="2C0E5335"/>
    <w:rsid w:val="2C6667BD"/>
    <w:rsid w:val="2C840D22"/>
    <w:rsid w:val="2C8B8AE1"/>
    <w:rsid w:val="2CE4B43C"/>
    <w:rsid w:val="2CF6AE5A"/>
    <w:rsid w:val="2D62F2AA"/>
    <w:rsid w:val="2D765C01"/>
    <w:rsid w:val="2D7C8C53"/>
    <w:rsid w:val="2DF0C659"/>
    <w:rsid w:val="2E8112EB"/>
    <w:rsid w:val="2EFD3EEA"/>
    <w:rsid w:val="2F354277"/>
    <w:rsid w:val="2F6A54B9"/>
    <w:rsid w:val="2F731291"/>
    <w:rsid w:val="2F809DB7"/>
    <w:rsid w:val="2FCC1309"/>
    <w:rsid w:val="2FF88695"/>
    <w:rsid w:val="300B5E61"/>
    <w:rsid w:val="30176551"/>
    <w:rsid w:val="302D5A1E"/>
    <w:rsid w:val="30B7BBCE"/>
    <w:rsid w:val="30D01DE8"/>
    <w:rsid w:val="3169DE06"/>
    <w:rsid w:val="31E639F3"/>
    <w:rsid w:val="321FA6CF"/>
    <w:rsid w:val="322109D4"/>
    <w:rsid w:val="3291AF0B"/>
    <w:rsid w:val="329CE31A"/>
    <w:rsid w:val="32B92FC9"/>
    <w:rsid w:val="32F79939"/>
    <w:rsid w:val="33231B40"/>
    <w:rsid w:val="341246E2"/>
    <w:rsid w:val="34397912"/>
    <w:rsid w:val="3550A70C"/>
    <w:rsid w:val="35E52CDF"/>
    <w:rsid w:val="3638D480"/>
    <w:rsid w:val="3709FD49"/>
    <w:rsid w:val="37D4B18D"/>
    <w:rsid w:val="37E39F98"/>
    <w:rsid w:val="383DA006"/>
    <w:rsid w:val="38759EB8"/>
    <w:rsid w:val="3910EDE7"/>
    <w:rsid w:val="391521EE"/>
    <w:rsid w:val="392BFED1"/>
    <w:rsid w:val="39689299"/>
    <w:rsid w:val="39A7A58E"/>
    <w:rsid w:val="39BADEE1"/>
    <w:rsid w:val="39C36CF4"/>
    <w:rsid w:val="39E86D2D"/>
    <w:rsid w:val="3A05F258"/>
    <w:rsid w:val="3BB08748"/>
    <w:rsid w:val="3BF9C918"/>
    <w:rsid w:val="3C71EDEF"/>
    <w:rsid w:val="3C736D50"/>
    <w:rsid w:val="3CA04A09"/>
    <w:rsid w:val="3D380C2D"/>
    <w:rsid w:val="3D5FBE51"/>
    <w:rsid w:val="3D71B4F4"/>
    <w:rsid w:val="3E3803CB"/>
    <w:rsid w:val="3E6548C4"/>
    <w:rsid w:val="3E7215A6"/>
    <w:rsid w:val="3E7DA19D"/>
    <w:rsid w:val="3ED8FB69"/>
    <w:rsid w:val="3EE07187"/>
    <w:rsid w:val="3EE4A2AA"/>
    <w:rsid w:val="3F4888FE"/>
    <w:rsid w:val="3F83CB45"/>
    <w:rsid w:val="3FBC68DA"/>
    <w:rsid w:val="3FE512B7"/>
    <w:rsid w:val="407BB0DD"/>
    <w:rsid w:val="40AE4A03"/>
    <w:rsid w:val="40C5B875"/>
    <w:rsid w:val="410491BB"/>
    <w:rsid w:val="410E88AA"/>
    <w:rsid w:val="417757BA"/>
    <w:rsid w:val="41C5BBF0"/>
    <w:rsid w:val="41CE32FE"/>
    <w:rsid w:val="41E0DBE3"/>
    <w:rsid w:val="420AE1EA"/>
    <w:rsid w:val="42700BBC"/>
    <w:rsid w:val="429869BC"/>
    <w:rsid w:val="429A59FD"/>
    <w:rsid w:val="42A573A1"/>
    <w:rsid w:val="42CC253E"/>
    <w:rsid w:val="42F8B1FA"/>
    <w:rsid w:val="4461FC5F"/>
    <w:rsid w:val="446E9C25"/>
    <w:rsid w:val="4475771F"/>
    <w:rsid w:val="4558733D"/>
    <w:rsid w:val="45687CDD"/>
    <w:rsid w:val="4596A468"/>
    <w:rsid w:val="45C2DB8D"/>
    <w:rsid w:val="45F6175C"/>
    <w:rsid w:val="4605290B"/>
    <w:rsid w:val="46984898"/>
    <w:rsid w:val="46BDDABB"/>
    <w:rsid w:val="47603B67"/>
    <w:rsid w:val="4764644B"/>
    <w:rsid w:val="4886E003"/>
    <w:rsid w:val="48924D06"/>
    <w:rsid w:val="494C8966"/>
    <w:rsid w:val="495B7280"/>
    <w:rsid w:val="497AC046"/>
    <w:rsid w:val="497EF6DC"/>
    <w:rsid w:val="4988E6F3"/>
    <w:rsid w:val="49BD75D6"/>
    <w:rsid w:val="4A29C9E9"/>
    <w:rsid w:val="4A599F21"/>
    <w:rsid w:val="4A71875D"/>
    <w:rsid w:val="4AB9DDDD"/>
    <w:rsid w:val="4B3476F6"/>
    <w:rsid w:val="4B55425B"/>
    <w:rsid w:val="4B7DEDF6"/>
    <w:rsid w:val="4B8DB9E7"/>
    <w:rsid w:val="4BAE0FCA"/>
    <w:rsid w:val="4BAFF00A"/>
    <w:rsid w:val="4BB68396"/>
    <w:rsid w:val="4BC14832"/>
    <w:rsid w:val="4C2DA480"/>
    <w:rsid w:val="4C8631E3"/>
    <w:rsid w:val="4CCEB584"/>
    <w:rsid w:val="4D539FDB"/>
    <w:rsid w:val="4D98F8C9"/>
    <w:rsid w:val="4D9E7824"/>
    <w:rsid w:val="4DB81DF0"/>
    <w:rsid w:val="4DD27B8C"/>
    <w:rsid w:val="4E3BDB42"/>
    <w:rsid w:val="4E4B32EF"/>
    <w:rsid w:val="4E599D8E"/>
    <w:rsid w:val="4F474CEE"/>
    <w:rsid w:val="4F7AF8EB"/>
    <w:rsid w:val="4FD16099"/>
    <w:rsid w:val="4FE25C25"/>
    <w:rsid w:val="4FF3E84F"/>
    <w:rsid w:val="4FFA3443"/>
    <w:rsid w:val="50BD668A"/>
    <w:rsid w:val="515C2DCF"/>
    <w:rsid w:val="51BA7D59"/>
    <w:rsid w:val="52618908"/>
    <w:rsid w:val="526D189B"/>
    <w:rsid w:val="527CD568"/>
    <w:rsid w:val="5327F2F1"/>
    <w:rsid w:val="534E3E50"/>
    <w:rsid w:val="53897C13"/>
    <w:rsid w:val="53E6EA3A"/>
    <w:rsid w:val="543B0799"/>
    <w:rsid w:val="5444F292"/>
    <w:rsid w:val="54D18D04"/>
    <w:rsid w:val="5511B949"/>
    <w:rsid w:val="55305D49"/>
    <w:rsid w:val="55E99F41"/>
    <w:rsid w:val="56941786"/>
    <w:rsid w:val="571654F2"/>
    <w:rsid w:val="5848C186"/>
    <w:rsid w:val="5880C8ED"/>
    <w:rsid w:val="589DD906"/>
    <w:rsid w:val="58F27BBC"/>
    <w:rsid w:val="5911DA47"/>
    <w:rsid w:val="591D16F7"/>
    <w:rsid w:val="592BE5C8"/>
    <w:rsid w:val="59345A1C"/>
    <w:rsid w:val="5991CA62"/>
    <w:rsid w:val="59EEBC83"/>
    <w:rsid w:val="5A979E39"/>
    <w:rsid w:val="5B3A78BE"/>
    <w:rsid w:val="5B473AD4"/>
    <w:rsid w:val="5B745F0D"/>
    <w:rsid w:val="5BB17380"/>
    <w:rsid w:val="5BD2EF43"/>
    <w:rsid w:val="5CC5C62F"/>
    <w:rsid w:val="5CE41EFC"/>
    <w:rsid w:val="5D281FDB"/>
    <w:rsid w:val="5D36E893"/>
    <w:rsid w:val="5D99AD4B"/>
    <w:rsid w:val="5E283966"/>
    <w:rsid w:val="5E4866D8"/>
    <w:rsid w:val="5E9B4FD5"/>
    <w:rsid w:val="5ECC9F27"/>
    <w:rsid w:val="5F2F4C49"/>
    <w:rsid w:val="5F561A82"/>
    <w:rsid w:val="5F83B642"/>
    <w:rsid w:val="5F930D79"/>
    <w:rsid w:val="5F949152"/>
    <w:rsid w:val="5FC83636"/>
    <w:rsid w:val="5FDE467B"/>
    <w:rsid w:val="60C22A99"/>
    <w:rsid w:val="6101D3D2"/>
    <w:rsid w:val="6149A142"/>
    <w:rsid w:val="617A968E"/>
    <w:rsid w:val="61B66125"/>
    <w:rsid w:val="61B8A75E"/>
    <w:rsid w:val="61D920C4"/>
    <w:rsid w:val="61FDADC6"/>
    <w:rsid w:val="627D48D6"/>
    <w:rsid w:val="629F6190"/>
    <w:rsid w:val="62B24EDC"/>
    <w:rsid w:val="62CB2D93"/>
    <w:rsid w:val="62EEC659"/>
    <w:rsid w:val="6325FB8A"/>
    <w:rsid w:val="638364BC"/>
    <w:rsid w:val="63B5F3B1"/>
    <w:rsid w:val="63F49F4D"/>
    <w:rsid w:val="6404B345"/>
    <w:rsid w:val="64739B59"/>
    <w:rsid w:val="64929965"/>
    <w:rsid w:val="64B5FDA4"/>
    <w:rsid w:val="64D091A6"/>
    <w:rsid w:val="65345B79"/>
    <w:rsid w:val="65CB4D84"/>
    <w:rsid w:val="663FDC29"/>
    <w:rsid w:val="66438F3C"/>
    <w:rsid w:val="66E4EDAA"/>
    <w:rsid w:val="6702C427"/>
    <w:rsid w:val="673DB51D"/>
    <w:rsid w:val="6796A72F"/>
    <w:rsid w:val="67B62D55"/>
    <w:rsid w:val="681CFCC0"/>
    <w:rsid w:val="684FFB80"/>
    <w:rsid w:val="688EE603"/>
    <w:rsid w:val="68C40D59"/>
    <w:rsid w:val="68DE41C9"/>
    <w:rsid w:val="68FC9CE3"/>
    <w:rsid w:val="692B0572"/>
    <w:rsid w:val="693B76AA"/>
    <w:rsid w:val="6946374A"/>
    <w:rsid w:val="69555842"/>
    <w:rsid w:val="69B1A4FC"/>
    <w:rsid w:val="6A30C15B"/>
    <w:rsid w:val="6A3A23C2"/>
    <w:rsid w:val="6A8EBEC7"/>
    <w:rsid w:val="6AA16CA1"/>
    <w:rsid w:val="6AB28CA3"/>
    <w:rsid w:val="6AB92026"/>
    <w:rsid w:val="6B14F988"/>
    <w:rsid w:val="6B55988D"/>
    <w:rsid w:val="6C293241"/>
    <w:rsid w:val="6C8481C1"/>
    <w:rsid w:val="6D03E7DD"/>
    <w:rsid w:val="6D110518"/>
    <w:rsid w:val="6D1B7888"/>
    <w:rsid w:val="6D23E339"/>
    <w:rsid w:val="6D490E97"/>
    <w:rsid w:val="6D5B7AB8"/>
    <w:rsid w:val="6DCA660E"/>
    <w:rsid w:val="6DD464F9"/>
    <w:rsid w:val="6DEE33D2"/>
    <w:rsid w:val="6E07D6B2"/>
    <w:rsid w:val="6E36743B"/>
    <w:rsid w:val="6E99F001"/>
    <w:rsid w:val="6ED4305F"/>
    <w:rsid w:val="6EF1DF59"/>
    <w:rsid w:val="6F17734B"/>
    <w:rsid w:val="6F2D7727"/>
    <w:rsid w:val="6F6C45C5"/>
    <w:rsid w:val="6FC1A90E"/>
    <w:rsid w:val="6FD4E61E"/>
    <w:rsid w:val="6FE63BE5"/>
    <w:rsid w:val="7003DF3B"/>
    <w:rsid w:val="7052CB8A"/>
    <w:rsid w:val="70D90A0F"/>
    <w:rsid w:val="717D8C4E"/>
    <w:rsid w:val="71CD9DE2"/>
    <w:rsid w:val="71DBAB98"/>
    <w:rsid w:val="71E6E56A"/>
    <w:rsid w:val="71FCAAD8"/>
    <w:rsid w:val="7241823E"/>
    <w:rsid w:val="7250A00A"/>
    <w:rsid w:val="726C9C58"/>
    <w:rsid w:val="726F4311"/>
    <w:rsid w:val="7280A6DE"/>
    <w:rsid w:val="72B5CC1C"/>
    <w:rsid w:val="731BA91E"/>
    <w:rsid w:val="7381A10D"/>
    <w:rsid w:val="7411216C"/>
    <w:rsid w:val="7442E2EA"/>
    <w:rsid w:val="74568416"/>
    <w:rsid w:val="7476FD9A"/>
    <w:rsid w:val="747C4971"/>
    <w:rsid w:val="74B335EF"/>
    <w:rsid w:val="754A2CB6"/>
    <w:rsid w:val="7570533A"/>
    <w:rsid w:val="758225D7"/>
    <w:rsid w:val="7596A04A"/>
    <w:rsid w:val="75B4A24E"/>
    <w:rsid w:val="75C7D482"/>
    <w:rsid w:val="762C5072"/>
    <w:rsid w:val="76430C8D"/>
    <w:rsid w:val="76BEBF19"/>
    <w:rsid w:val="76D40DDB"/>
    <w:rsid w:val="76FB1586"/>
    <w:rsid w:val="77057640"/>
    <w:rsid w:val="775B8666"/>
    <w:rsid w:val="7761B5C1"/>
    <w:rsid w:val="77978339"/>
    <w:rsid w:val="77CA6CF9"/>
    <w:rsid w:val="77DD2414"/>
    <w:rsid w:val="77DE6BDE"/>
    <w:rsid w:val="78108CEB"/>
    <w:rsid w:val="78547EA1"/>
    <w:rsid w:val="78797750"/>
    <w:rsid w:val="78893E6D"/>
    <w:rsid w:val="78E7B038"/>
    <w:rsid w:val="793A820A"/>
    <w:rsid w:val="797D2D1A"/>
    <w:rsid w:val="79E10C76"/>
    <w:rsid w:val="79EE91ED"/>
    <w:rsid w:val="7A14CAAB"/>
    <w:rsid w:val="7A3C5798"/>
    <w:rsid w:val="7A49260A"/>
    <w:rsid w:val="7AAA982C"/>
    <w:rsid w:val="7AB98753"/>
    <w:rsid w:val="7AE54990"/>
    <w:rsid w:val="7B162226"/>
    <w:rsid w:val="7BE67A40"/>
    <w:rsid w:val="7BF779B3"/>
    <w:rsid w:val="7C24BA36"/>
    <w:rsid w:val="7CA33067"/>
    <w:rsid w:val="7CAFB66C"/>
    <w:rsid w:val="7D2C111A"/>
    <w:rsid w:val="7D2C2C40"/>
    <w:rsid w:val="7D654B44"/>
    <w:rsid w:val="7D7CFCDC"/>
    <w:rsid w:val="7D7DEFB8"/>
    <w:rsid w:val="7D8F7882"/>
    <w:rsid w:val="7DB1A65A"/>
    <w:rsid w:val="7DEE9B2D"/>
    <w:rsid w:val="7DF41496"/>
    <w:rsid w:val="7E449A4C"/>
    <w:rsid w:val="7E71C527"/>
    <w:rsid w:val="7E817745"/>
    <w:rsid w:val="7E90EF3F"/>
    <w:rsid w:val="7F7636AE"/>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EC7B3"/>
  <w15:chartTrackingRefBased/>
  <w15:docId w15:val="{63B4072F-28A7-46EA-8FCA-860E79C2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9DA"/>
    <w:rPr>
      <w:rFonts w:ascii="Times New Roman" w:eastAsia="Times New Roman" w:hAnsi="Times New Roman" w:cs="Times New Roman"/>
      <w:sz w:val="24"/>
      <w:szCs w:val="24"/>
      <w:lang w:val="ro-RO"/>
    </w:rPr>
  </w:style>
  <w:style w:type="paragraph" w:styleId="Heading1">
    <w:name w:val="heading 1"/>
    <w:basedOn w:val="Normal"/>
    <w:next w:val="Normal"/>
    <w:link w:val="Heading1Char"/>
    <w:uiPriority w:val="9"/>
    <w:qFormat/>
    <w:rsid w:val="34397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34397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34397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34397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34397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34397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34397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34397912"/>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34397912"/>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7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6BF"/>
    <w:rPr>
      <w:rFonts w:eastAsiaTheme="majorEastAsia" w:cstheme="majorBidi"/>
      <w:color w:val="272727" w:themeColor="text1" w:themeTint="D8"/>
    </w:rPr>
  </w:style>
  <w:style w:type="paragraph" w:styleId="Title">
    <w:name w:val="Title"/>
    <w:basedOn w:val="Normal"/>
    <w:next w:val="Normal"/>
    <w:link w:val="TitleChar"/>
    <w:uiPriority w:val="10"/>
    <w:qFormat/>
    <w:rsid w:val="34397912"/>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73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34397912"/>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73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34397912"/>
    <w:pPr>
      <w:spacing w:before="160"/>
      <w:jc w:val="center"/>
    </w:pPr>
    <w:rPr>
      <w:i/>
      <w:iCs/>
      <w:color w:val="404040" w:themeColor="text1" w:themeTint="BF"/>
    </w:rPr>
  </w:style>
  <w:style w:type="character" w:customStyle="1" w:styleId="QuoteChar">
    <w:name w:val="Quote Char"/>
    <w:basedOn w:val="DefaultParagraphFont"/>
    <w:link w:val="Quote"/>
    <w:uiPriority w:val="29"/>
    <w:rsid w:val="007376BF"/>
    <w:rPr>
      <w:i/>
      <w:iCs/>
      <w:color w:val="404040" w:themeColor="text1" w:themeTint="BF"/>
    </w:rPr>
  </w:style>
  <w:style w:type="paragraph" w:styleId="ListParagraph">
    <w:name w:val="List Paragraph"/>
    <w:basedOn w:val="Normal"/>
    <w:uiPriority w:val="34"/>
    <w:qFormat/>
    <w:rsid w:val="34397912"/>
    <w:pPr>
      <w:ind w:left="720"/>
      <w:contextualSpacing/>
    </w:pPr>
  </w:style>
  <w:style w:type="character" w:styleId="IntenseEmphasis">
    <w:name w:val="Intense Emphasis"/>
    <w:basedOn w:val="DefaultParagraphFont"/>
    <w:uiPriority w:val="21"/>
    <w:qFormat/>
    <w:rsid w:val="007376BF"/>
    <w:rPr>
      <w:i/>
      <w:iCs/>
      <w:color w:val="2F5496" w:themeColor="accent1" w:themeShade="BF"/>
    </w:rPr>
  </w:style>
  <w:style w:type="paragraph" w:styleId="IntenseQuote">
    <w:name w:val="Intense Quote"/>
    <w:basedOn w:val="Normal"/>
    <w:next w:val="Normal"/>
    <w:link w:val="IntenseQuoteChar"/>
    <w:uiPriority w:val="30"/>
    <w:qFormat/>
    <w:rsid w:val="34397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6BF"/>
    <w:rPr>
      <w:i/>
      <w:iCs/>
      <w:color w:val="2F5496" w:themeColor="accent1" w:themeShade="BF"/>
    </w:rPr>
  </w:style>
  <w:style w:type="character" w:styleId="IntenseReference">
    <w:name w:val="Intense Reference"/>
    <w:basedOn w:val="DefaultParagraphFont"/>
    <w:uiPriority w:val="32"/>
    <w:qFormat/>
    <w:rsid w:val="007376BF"/>
    <w:rPr>
      <w:b/>
      <w:bCs/>
      <w:smallCaps/>
      <w:color w:val="2F5496" w:themeColor="accent1" w:themeShade="BF"/>
      <w:spacing w:val="5"/>
    </w:rPr>
  </w:style>
  <w:style w:type="character" w:styleId="PlaceholderText">
    <w:name w:val="Placeholder Text"/>
    <w:basedOn w:val="DefaultParagraphFont"/>
    <w:uiPriority w:val="99"/>
    <w:semiHidden/>
    <w:rsid w:val="007376BF"/>
    <w:rPr>
      <w:color w:val="666666"/>
    </w:rPr>
  </w:style>
  <w:style w:type="paragraph" w:styleId="Header">
    <w:name w:val="header"/>
    <w:basedOn w:val="Normal"/>
    <w:link w:val="HeaderChar"/>
    <w:uiPriority w:val="99"/>
    <w:unhideWhenUsed/>
    <w:rsid w:val="34397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799"/>
  </w:style>
  <w:style w:type="paragraph" w:styleId="Footer">
    <w:name w:val="footer"/>
    <w:basedOn w:val="Normal"/>
    <w:link w:val="FooterChar"/>
    <w:uiPriority w:val="99"/>
    <w:unhideWhenUsed/>
    <w:rsid w:val="34397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799"/>
  </w:style>
  <w:style w:type="paragraph" w:styleId="BodyText">
    <w:name w:val="Body Text"/>
    <w:basedOn w:val="Normal"/>
    <w:link w:val="BodyTextChar"/>
    <w:uiPriority w:val="1"/>
    <w:qFormat/>
    <w:rsid w:val="34397912"/>
    <w:pPr>
      <w:widowControl w:val="0"/>
      <w:spacing w:after="0" w:line="240" w:lineRule="auto"/>
    </w:pPr>
  </w:style>
  <w:style w:type="character" w:customStyle="1" w:styleId="BodyTextChar">
    <w:name w:val="Body Text Char"/>
    <w:basedOn w:val="DefaultParagraphFont"/>
    <w:link w:val="BodyText"/>
    <w:uiPriority w:val="1"/>
    <w:rsid w:val="004D29FA"/>
    <w:rPr>
      <w:rFonts w:ascii="Times New Roman" w:eastAsia="Times New Roman" w:hAnsi="Times New Roman" w:cs="Times New Roman"/>
      <w:kern w:val="0"/>
      <w:sz w:val="24"/>
      <w:szCs w:val="24"/>
      <w:lang w:val="ro-RO"/>
      <w14:ligatures w14:val="none"/>
    </w:rPr>
  </w:style>
  <w:style w:type="paragraph" w:styleId="TOC1">
    <w:name w:val="toc 1"/>
    <w:basedOn w:val="Normal"/>
    <w:uiPriority w:val="39"/>
    <w:qFormat/>
    <w:rsid w:val="34397912"/>
    <w:pPr>
      <w:widowControl w:val="0"/>
      <w:spacing w:before="180" w:after="0" w:line="240" w:lineRule="auto"/>
      <w:ind w:left="1464" w:hanging="163"/>
    </w:pPr>
  </w:style>
  <w:style w:type="paragraph" w:styleId="NormalWeb">
    <w:name w:val="Normal (Web)"/>
    <w:basedOn w:val="Normal"/>
    <w:uiPriority w:val="99"/>
    <w:unhideWhenUsed/>
    <w:rsid w:val="34397912"/>
    <w:pPr>
      <w:spacing w:beforeAutospacing="1" w:afterAutospacing="1" w:line="240" w:lineRule="auto"/>
    </w:pPr>
    <w:rPr>
      <w:lang w:val="en-US"/>
    </w:rPr>
  </w:style>
  <w:style w:type="character" w:styleId="Hyperlink">
    <w:name w:val="Hyperlink"/>
    <w:basedOn w:val="DefaultParagraphFont"/>
    <w:uiPriority w:val="99"/>
    <w:unhideWhenUsed/>
    <w:rsid w:val="005D052F"/>
    <w:rPr>
      <w:color w:val="0563C1" w:themeColor="hyperlink"/>
      <w:u w:val="single"/>
    </w:rPr>
  </w:style>
  <w:style w:type="character" w:styleId="UnresolvedMention">
    <w:name w:val="Unresolved Mention"/>
    <w:basedOn w:val="DefaultParagraphFont"/>
    <w:uiPriority w:val="99"/>
    <w:semiHidden/>
    <w:unhideWhenUsed/>
    <w:rsid w:val="005D052F"/>
    <w:rPr>
      <w:color w:val="605E5C"/>
      <w:shd w:val="clear" w:color="auto" w:fill="E1DFDD"/>
    </w:rPr>
  </w:style>
  <w:style w:type="character" w:styleId="FollowedHyperlink">
    <w:name w:val="FollowedHyperlink"/>
    <w:basedOn w:val="DefaultParagraphFont"/>
    <w:uiPriority w:val="99"/>
    <w:semiHidden/>
    <w:unhideWhenUsed/>
    <w:rsid w:val="007C045B"/>
    <w:rPr>
      <w:color w:val="954F72" w:themeColor="followedHyperlink"/>
      <w:u w:val="single"/>
    </w:rPr>
  </w:style>
  <w:style w:type="paragraph" w:styleId="HTMLPreformatted">
    <w:name w:val="HTML Preformatted"/>
    <w:basedOn w:val="Normal"/>
    <w:link w:val="HTMLPreformattedChar"/>
    <w:uiPriority w:val="99"/>
    <w:semiHidden/>
    <w:unhideWhenUsed/>
    <w:rsid w:val="3439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F7441"/>
    <w:rPr>
      <w:rFonts w:ascii="Courier New" w:eastAsia="Times New Roman" w:hAnsi="Courier New" w:cs="Courier New"/>
      <w:kern w:val="0"/>
      <w:sz w:val="20"/>
      <w:szCs w:val="20"/>
      <w:lang w:val="en-US"/>
      <w14:ligatures w14:val="none"/>
    </w:rPr>
  </w:style>
  <w:style w:type="paragraph" w:customStyle="1" w:styleId="msonormal0">
    <w:name w:val="msonormal"/>
    <w:basedOn w:val="Normal"/>
    <w:uiPriority w:val="1"/>
    <w:rsid w:val="34397912"/>
    <w:pPr>
      <w:spacing w:beforeAutospacing="1" w:afterAutospacing="1" w:line="240" w:lineRule="auto"/>
    </w:pPr>
    <w:rPr>
      <w:lang w:val="en-US"/>
    </w:rPr>
  </w:style>
  <w:style w:type="paragraph" w:styleId="TOC2">
    <w:name w:val="toc 2"/>
    <w:basedOn w:val="Normal"/>
    <w:next w:val="Normal"/>
    <w:uiPriority w:val="39"/>
    <w:unhideWhenUsed/>
    <w:rsid w:val="34397912"/>
    <w:pPr>
      <w:spacing w:after="100"/>
      <w:ind w:left="220"/>
    </w:pPr>
  </w:style>
  <w:style w:type="character" w:styleId="CommentReference">
    <w:name w:val="annotation reference"/>
    <w:basedOn w:val="DefaultParagraphFont"/>
    <w:uiPriority w:val="99"/>
    <w:semiHidden/>
    <w:unhideWhenUsed/>
    <w:rsid w:val="0067646F"/>
    <w:rPr>
      <w:sz w:val="16"/>
      <w:szCs w:val="16"/>
    </w:rPr>
  </w:style>
  <w:style w:type="paragraph" w:styleId="CommentText">
    <w:name w:val="annotation text"/>
    <w:basedOn w:val="Normal"/>
    <w:link w:val="CommentTextChar"/>
    <w:uiPriority w:val="99"/>
    <w:semiHidden/>
    <w:unhideWhenUsed/>
    <w:rsid w:val="34397912"/>
    <w:pPr>
      <w:spacing w:line="240" w:lineRule="auto"/>
    </w:pPr>
    <w:rPr>
      <w:sz w:val="20"/>
      <w:szCs w:val="20"/>
    </w:rPr>
  </w:style>
  <w:style w:type="character" w:customStyle="1" w:styleId="CommentTextChar">
    <w:name w:val="Comment Text Char"/>
    <w:basedOn w:val="DefaultParagraphFont"/>
    <w:link w:val="CommentText"/>
    <w:uiPriority w:val="99"/>
    <w:semiHidden/>
    <w:rsid w:val="0067646F"/>
    <w:rPr>
      <w:sz w:val="20"/>
      <w:szCs w:val="20"/>
      <w:lang w:val="ro-RO"/>
    </w:rPr>
  </w:style>
  <w:style w:type="paragraph" w:styleId="CommentSubject">
    <w:name w:val="annotation subject"/>
    <w:basedOn w:val="CommentText"/>
    <w:next w:val="CommentText"/>
    <w:link w:val="CommentSubjectChar"/>
    <w:uiPriority w:val="99"/>
    <w:semiHidden/>
    <w:unhideWhenUsed/>
    <w:rsid w:val="0067646F"/>
    <w:rPr>
      <w:b/>
      <w:bCs/>
    </w:rPr>
  </w:style>
  <w:style w:type="character" w:customStyle="1" w:styleId="CommentSubjectChar">
    <w:name w:val="Comment Subject Char"/>
    <w:basedOn w:val="CommentTextChar"/>
    <w:link w:val="CommentSubject"/>
    <w:uiPriority w:val="99"/>
    <w:semiHidden/>
    <w:rsid w:val="0067646F"/>
    <w:rPr>
      <w:b/>
      <w:bCs/>
      <w:sz w:val="20"/>
      <w:szCs w:val="20"/>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594">
      <w:bodyDiv w:val="1"/>
      <w:marLeft w:val="0"/>
      <w:marRight w:val="0"/>
      <w:marTop w:val="0"/>
      <w:marBottom w:val="0"/>
      <w:divBdr>
        <w:top w:val="none" w:sz="0" w:space="0" w:color="auto"/>
        <w:left w:val="none" w:sz="0" w:space="0" w:color="auto"/>
        <w:bottom w:val="none" w:sz="0" w:space="0" w:color="auto"/>
        <w:right w:val="none" w:sz="0" w:space="0" w:color="auto"/>
      </w:divBdr>
    </w:div>
    <w:div w:id="149101746">
      <w:bodyDiv w:val="1"/>
      <w:marLeft w:val="0"/>
      <w:marRight w:val="0"/>
      <w:marTop w:val="0"/>
      <w:marBottom w:val="0"/>
      <w:divBdr>
        <w:top w:val="none" w:sz="0" w:space="0" w:color="auto"/>
        <w:left w:val="none" w:sz="0" w:space="0" w:color="auto"/>
        <w:bottom w:val="none" w:sz="0" w:space="0" w:color="auto"/>
        <w:right w:val="none" w:sz="0" w:space="0" w:color="auto"/>
      </w:divBdr>
    </w:div>
    <w:div w:id="356810494">
      <w:bodyDiv w:val="1"/>
      <w:marLeft w:val="0"/>
      <w:marRight w:val="0"/>
      <w:marTop w:val="0"/>
      <w:marBottom w:val="0"/>
      <w:divBdr>
        <w:top w:val="none" w:sz="0" w:space="0" w:color="auto"/>
        <w:left w:val="none" w:sz="0" w:space="0" w:color="auto"/>
        <w:bottom w:val="none" w:sz="0" w:space="0" w:color="auto"/>
        <w:right w:val="none" w:sz="0" w:space="0" w:color="auto"/>
      </w:divBdr>
    </w:div>
    <w:div w:id="361833284">
      <w:bodyDiv w:val="1"/>
      <w:marLeft w:val="0"/>
      <w:marRight w:val="0"/>
      <w:marTop w:val="0"/>
      <w:marBottom w:val="0"/>
      <w:divBdr>
        <w:top w:val="none" w:sz="0" w:space="0" w:color="auto"/>
        <w:left w:val="none" w:sz="0" w:space="0" w:color="auto"/>
        <w:bottom w:val="none" w:sz="0" w:space="0" w:color="auto"/>
        <w:right w:val="none" w:sz="0" w:space="0" w:color="auto"/>
      </w:divBdr>
    </w:div>
    <w:div w:id="385110454">
      <w:bodyDiv w:val="1"/>
      <w:marLeft w:val="0"/>
      <w:marRight w:val="0"/>
      <w:marTop w:val="0"/>
      <w:marBottom w:val="0"/>
      <w:divBdr>
        <w:top w:val="none" w:sz="0" w:space="0" w:color="auto"/>
        <w:left w:val="none" w:sz="0" w:space="0" w:color="auto"/>
        <w:bottom w:val="none" w:sz="0" w:space="0" w:color="auto"/>
        <w:right w:val="none" w:sz="0" w:space="0" w:color="auto"/>
      </w:divBdr>
    </w:div>
    <w:div w:id="590360456">
      <w:bodyDiv w:val="1"/>
      <w:marLeft w:val="0"/>
      <w:marRight w:val="0"/>
      <w:marTop w:val="0"/>
      <w:marBottom w:val="0"/>
      <w:divBdr>
        <w:top w:val="none" w:sz="0" w:space="0" w:color="auto"/>
        <w:left w:val="none" w:sz="0" w:space="0" w:color="auto"/>
        <w:bottom w:val="none" w:sz="0" w:space="0" w:color="auto"/>
        <w:right w:val="none" w:sz="0" w:space="0" w:color="auto"/>
      </w:divBdr>
    </w:div>
    <w:div w:id="679892590">
      <w:bodyDiv w:val="1"/>
      <w:marLeft w:val="0"/>
      <w:marRight w:val="0"/>
      <w:marTop w:val="0"/>
      <w:marBottom w:val="0"/>
      <w:divBdr>
        <w:top w:val="none" w:sz="0" w:space="0" w:color="auto"/>
        <w:left w:val="none" w:sz="0" w:space="0" w:color="auto"/>
        <w:bottom w:val="none" w:sz="0" w:space="0" w:color="auto"/>
        <w:right w:val="none" w:sz="0" w:space="0" w:color="auto"/>
      </w:divBdr>
    </w:div>
    <w:div w:id="783965656">
      <w:bodyDiv w:val="1"/>
      <w:marLeft w:val="0"/>
      <w:marRight w:val="0"/>
      <w:marTop w:val="0"/>
      <w:marBottom w:val="0"/>
      <w:divBdr>
        <w:top w:val="none" w:sz="0" w:space="0" w:color="auto"/>
        <w:left w:val="none" w:sz="0" w:space="0" w:color="auto"/>
        <w:bottom w:val="none" w:sz="0" w:space="0" w:color="auto"/>
        <w:right w:val="none" w:sz="0" w:space="0" w:color="auto"/>
      </w:divBdr>
    </w:div>
    <w:div w:id="945700844">
      <w:bodyDiv w:val="1"/>
      <w:marLeft w:val="0"/>
      <w:marRight w:val="0"/>
      <w:marTop w:val="0"/>
      <w:marBottom w:val="0"/>
      <w:divBdr>
        <w:top w:val="none" w:sz="0" w:space="0" w:color="auto"/>
        <w:left w:val="none" w:sz="0" w:space="0" w:color="auto"/>
        <w:bottom w:val="none" w:sz="0" w:space="0" w:color="auto"/>
        <w:right w:val="none" w:sz="0" w:space="0" w:color="auto"/>
      </w:divBdr>
    </w:div>
    <w:div w:id="1105615402">
      <w:bodyDiv w:val="1"/>
      <w:marLeft w:val="0"/>
      <w:marRight w:val="0"/>
      <w:marTop w:val="0"/>
      <w:marBottom w:val="0"/>
      <w:divBdr>
        <w:top w:val="none" w:sz="0" w:space="0" w:color="auto"/>
        <w:left w:val="none" w:sz="0" w:space="0" w:color="auto"/>
        <w:bottom w:val="none" w:sz="0" w:space="0" w:color="auto"/>
        <w:right w:val="none" w:sz="0" w:space="0" w:color="auto"/>
      </w:divBdr>
    </w:div>
    <w:div w:id="1271933526">
      <w:bodyDiv w:val="1"/>
      <w:marLeft w:val="0"/>
      <w:marRight w:val="0"/>
      <w:marTop w:val="0"/>
      <w:marBottom w:val="0"/>
      <w:divBdr>
        <w:top w:val="none" w:sz="0" w:space="0" w:color="auto"/>
        <w:left w:val="none" w:sz="0" w:space="0" w:color="auto"/>
        <w:bottom w:val="none" w:sz="0" w:space="0" w:color="auto"/>
        <w:right w:val="none" w:sz="0" w:space="0" w:color="auto"/>
      </w:divBdr>
    </w:div>
    <w:div w:id="1310675041">
      <w:bodyDiv w:val="1"/>
      <w:marLeft w:val="0"/>
      <w:marRight w:val="0"/>
      <w:marTop w:val="0"/>
      <w:marBottom w:val="0"/>
      <w:divBdr>
        <w:top w:val="none" w:sz="0" w:space="0" w:color="auto"/>
        <w:left w:val="none" w:sz="0" w:space="0" w:color="auto"/>
        <w:bottom w:val="none" w:sz="0" w:space="0" w:color="auto"/>
        <w:right w:val="none" w:sz="0" w:space="0" w:color="auto"/>
      </w:divBdr>
    </w:div>
    <w:div w:id="1401059721">
      <w:bodyDiv w:val="1"/>
      <w:marLeft w:val="0"/>
      <w:marRight w:val="0"/>
      <w:marTop w:val="0"/>
      <w:marBottom w:val="0"/>
      <w:divBdr>
        <w:top w:val="none" w:sz="0" w:space="0" w:color="auto"/>
        <w:left w:val="none" w:sz="0" w:space="0" w:color="auto"/>
        <w:bottom w:val="none" w:sz="0" w:space="0" w:color="auto"/>
        <w:right w:val="none" w:sz="0" w:space="0" w:color="auto"/>
      </w:divBdr>
    </w:div>
    <w:div w:id="1461068225">
      <w:bodyDiv w:val="1"/>
      <w:marLeft w:val="0"/>
      <w:marRight w:val="0"/>
      <w:marTop w:val="0"/>
      <w:marBottom w:val="0"/>
      <w:divBdr>
        <w:top w:val="none" w:sz="0" w:space="0" w:color="auto"/>
        <w:left w:val="none" w:sz="0" w:space="0" w:color="auto"/>
        <w:bottom w:val="none" w:sz="0" w:space="0" w:color="auto"/>
        <w:right w:val="none" w:sz="0" w:space="0" w:color="auto"/>
      </w:divBdr>
    </w:div>
    <w:div w:id="1533611293">
      <w:bodyDiv w:val="1"/>
      <w:marLeft w:val="0"/>
      <w:marRight w:val="0"/>
      <w:marTop w:val="0"/>
      <w:marBottom w:val="0"/>
      <w:divBdr>
        <w:top w:val="none" w:sz="0" w:space="0" w:color="auto"/>
        <w:left w:val="none" w:sz="0" w:space="0" w:color="auto"/>
        <w:bottom w:val="none" w:sz="0" w:space="0" w:color="auto"/>
        <w:right w:val="none" w:sz="0" w:space="0" w:color="auto"/>
      </w:divBdr>
    </w:div>
    <w:div w:id="1699626733">
      <w:bodyDiv w:val="1"/>
      <w:marLeft w:val="0"/>
      <w:marRight w:val="0"/>
      <w:marTop w:val="0"/>
      <w:marBottom w:val="0"/>
      <w:divBdr>
        <w:top w:val="none" w:sz="0" w:space="0" w:color="auto"/>
        <w:left w:val="none" w:sz="0" w:space="0" w:color="auto"/>
        <w:bottom w:val="none" w:sz="0" w:space="0" w:color="auto"/>
        <w:right w:val="none" w:sz="0" w:space="0" w:color="auto"/>
      </w:divBdr>
    </w:div>
    <w:div w:id="1847787623">
      <w:bodyDiv w:val="1"/>
      <w:marLeft w:val="0"/>
      <w:marRight w:val="0"/>
      <w:marTop w:val="0"/>
      <w:marBottom w:val="0"/>
      <w:divBdr>
        <w:top w:val="none" w:sz="0" w:space="0" w:color="auto"/>
        <w:left w:val="none" w:sz="0" w:space="0" w:color="auto"/>
        <w:bottom w:val="none" w:sz="0" w:space="0" w:color="auto"/>
        <w:right w:val="none" w:sz="0" w:space="0" w:color="auto"/>
      </w:divBdr>
    </w:div>
    <w:div w:id="2028291918">
      <w:bodyDiv w:val="1"/>
      <w:marLeft w:val="0"/>
      <w:marRight w:val="0"/>
      <w:marTop w:val="0"/>
      <w:marBottom w:val="0"/>
      <w:divBdr>
        <w:top w:val="none" w:sz="0" w:space="0" w:color="auto"/>
        <w:left w:val="none" w:sz="0" w:space="0" w:color="auto"/>
        <w:bottom w:val="none" w:sz="0" w:space="0" w:color="auto"/>
        <w:right w:val="none" w:sz="0" w:space="0" w:color="auto"/>
      </w:divBdr>
    </w:div>
    <w:div w:id="213779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mermaid.ai/d/684736de-942c-449e-83a1-d48029686d17"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mermaid.ai/d/8984c373-23c3-4ff7-9196-b12b216992e2"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맑은 고딕"/>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맑은 고딕"/>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393EA-1132-4A78-B969-9C78F0201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4908</Words>
  <Characters>28472</Characters>
  <Application>Microsoft Office Word</Application>
  <DocSecurity>0</DocSecurity>
  <Lines>237</Lines>
  <Paragraphs>66</Paragraphs>
  <ScaleCrop>false</ScaleCrop>
  <Company/>
  <LinksUpToDate>false</LinksUpToDate>
  <CharactersWithSpaces>33314</CharactersWithSpaces>
  <SharedDoc>false</SharedDoc>
  <HLinks>
    <vt:vector size="126" baseType="variant">
      <vt:variant>
        <vt:i4>65541</vt:i4>
      </vt:variant>
      <vt:variant>
        <vt:i4>120</vt:i4>
      </vt:variant>
      <vt:variant>
        <vt:i4>0</vt:i4>
      </vt:variant>
      <vt:variant>
        <vt:i4>5</vt:i4>
      </vt:variant>
      <vt:variant>
        <vt:lpwstr>https://mermaid.ai/d/684736de-942c-449e-83a1-d48029686d17</vt:lpwstr>
      </vt:variant>
      <vt:variant>
        <vt:lpwstr/>
      </vt:variant>
      <vt:variant>
        <vt:i4>5898335</vt:i4>
      </vt:variant>
      <vt:variant>
        <vt:i4>117</vt:i4>
      </vt:variant>
      <vt:variant>
        <vt:i4>0</vt:i4>
      </vt:variant>
      <vt:variant>
        <vt:i4>5</vt:i4>
      </vt:variant>
      <vt:variant>
        <vt:lpwstr>https://mermaid.ai/d/8984c373-23c3-4ff7-9196-b12b216992e2</vt:lpwstr>
      </vt:variant>
      <vt:variant>
        <vt:lpwstr/>
      </vt:variant>
      <vt:variant>
        <vt:i4>1638448</vt:i4>
      </vt:variant>
      <vt:variant>
        <vt:i4>110</vt:i4>
      </vt:variant>
      <vt:variant>
        <vt:i4>0</vt:i4>
      </vt:variant>
      <vt:variant>
        <vt:i4>5</vt:i4>
      </vt:variant>
      <vt:variant>
        <vt:lpwstr/>
      </vt:variant>
      <vt:variant>
        <vt:lpwstr>_Toc233068752</vt:lpwstr>
      </vt:variant>
      <vt:variant>
        <vt:i4>1638448</vt:i4>
      </vt:variant>
      <vt:variant>
        <vt:i4>104</vt:i4>
      </vt:variant>
      <vt:variant>
        <vt:i4>0</vt:i4>
      </vt:variant>
      <vt:variant>
        <vt:i4>5</vt:i4>
      </vt:variant>
      <vt:variant>
        <vt:lpwstr/>
      </vt:variant>
      <vt:variant>
        <vt:lpwstr>_Toc233068751</vt:lpwstr>
      </vt:variant>
      <vt:variant>
        <vt:i4>1638448</vt:i4>
      </vt:variant>
      <vt:variant>
        <vt:i4>98</vt:i4>
      </vt:variant>
      <vt:variant>
        <vt:i4>0</vt:i4>
      </vt:variant>
      <vt:variant>
        <vt:i4>5</vt:i4>
      </vt:variant>
      <vt:variant>
        <vt:lpwstr/>
      </vt:variant>
      <vt:variant>
        <vt:lpwstr>_Toc233068750</vt:lpwstr>
      </vt:variant>
      <vt:variant>
        <vt:i4>1572912</vt:i4>
      </vt:variant>
      <vt:variant>
        <vt:i4>92</vt:i4>
      </vt:variant>
      <vt:variant>
        <vt:i4>0</vt:i4>
      </vt:variant>
      <vt:variant>
        <vt:i4>5</vt:i4>
      </vt:variant>
      <vt:variant>
        <vt:lpwstr/>
      </vt:variant>
      <vt:variant>
        <vt:lpwstr>_Toc233068749</vt:lpwstr>
      </vt:variant>
      <vt:variant>
        <vt:i4>1572912</vt:i4>
      </vt:variant>
      <vt:variant>
        <vt:i4>86</vt:i4>
      </vt:variant>
      <vt:variant>
        <vt:i4>0</vt:i4>
      </vt:variant>
      <vt:variant>
        <vt:i4>5</vt:i4>
      </vt:variant>
      <vt:variant>
        <vt:lpwstr/>
      </vt:variant>
      <vt:variant>
        <vt:lpwstr>_Toc233068748</vt:lpwstr>
      </vt:variant>
      <vt:variant>
        <vt:i4>1572912</vt:i4>
      </vt:variant>
      <vt:variant>
        <vt:i4>80</vt:i4>
      </vt:variant>
      <vt:variant>
        <vt:i4>0</vt:i4>
      </vt:variant>
      <vt:variant>
        <vt:i4>5</vt:i4>
      </vt:variant>
      <vt:variant>
        <vt:lpwstr/>
      </vt:variant>
      <vt:variant>
        <vt:lpwstr>_Toc233068747</vt:lpwstr>
      </vt:variant>
      <vt:variant>
        <vt:i4>1572912</vt:i4>
      </vt:variant>
      <vt:variant>
        <vt:i4>74</vt:i4>
      </vt:variant>
      <vt:variant>
        <vt:i4>0</vt:i4>
      </vt:variant>
      <vt:variant>
        <vt:i4>5</vt:i4>
      </vt:variant>
      <vt:variant>
        <vt:lpwstr/>
      </vt:variant>
      <vt:variant>
        <vt:lpwstr>_Toc233068746</vt:lpwstr>
      </vt:variant>
      <vt:variant>
        <vt:i4>1572912</vt:i4>
      </vt:variant>
      <vt:variant>
        <vt:i4>68</vt:i4>
      </vt:variant>
      <vt:variant>
        <vt:i4>0</vt:i4>
      </vt:variant>
      <vt:variant>
        <vt:i4>5</vt:i4>
      </vt:variant>
      <vt:variant>
        <vt:lpwstr/>
      </vt:variant>
      <vt:variant>
        <vt:lpwstr>_Toc233068745</vt:lpwstr>
      </vt:variant>
      <vt:variant>
        <vt:i4>1572912</vt:i4>
      </vt:variant>
      <vt:variant>
        <vt:i4>62</vt:i4>
      </vt:variant>
      <vt:variant>
        <vt:i4>0</vt:i4>
      </vt:variant>
      <vt:variant>
        <vt:i4>5</vt:i4>
      </vt:variant>
      <vt:variant>
        <vt:lpwstr/>
      </vt:variant>
      <vt:variant>
        <vt:lpwstr>_Toc233068744</vt:lpwstr>
      </vt:variant>
      <vt:variant>
        <vt:i4>1572912</vt:i4>
      </vt:variant>
      <vt:variant>
        <vt:i4>56</vt:i4>
      </vt:variant>
      <vt:variant>
        <vt:i4>0</vt:i4>
      </vt:variant>
      <vt:variant>
        <vt:i4>5</vt:i4>
      </vt:variant>
      <vt:variant>
        <vt:lpwstr/>
      </vt:variant>
      <vt:variant>
        <vt:lpwstr>_Toc233068743</vt:lpwstr>
      </vt:variant>
      <vt:variant>
        <vt:i4>1572912</vt:i4>
      </vt:variant>
      <vt:variant>
        <vt:i4>50</vt:i4>
      </vt:variant>
      <vt:variant>
        <vt:i4>0</vt:i4>
      </vt:variant>
      <vt:variant>
        <vt:i4>5</vt:i4>
      </vt:variant>
      <vt:variant>
        <vt:lpwstr/>
      </vt:variant>
      <vt:variant>
        <vt:lpwstr>_Toc233068742</vt:lpwstr>
      </vt:variant>
      <vt:variant>
        <vt:i4>1572912</vt:i4>
      </vt:variant>
      <vt:variant>
        <vt:i4>44</vt:i4>
      </vt:variant>
      <vt:variant>
        <vt:i4>0</vt:i4>
      </vt:variant>
      <vt:variant>
        <vt:i4>5</vt:i4>
      </vt:variant>
      <vt:variant>
        <vt:lpwstr/>
      </vt:variant>
      <vt:variant>
        <vt:lpwstr>_Toc233068741</vt:lpwstr>
      </vt:variant>
      <vt:variant>
        <vt:i4>1572912</vt:i4>
      </vt:variant>
      <vt:variant>
        <vt:i4>38</vt:i4>
      </vt:variant>
      <vt:variant>
        <vt:i4>0</vt:i4>
      </vt:variant>
      <vt:variant>
        <vt:i4>5</vt:i4>
      </vt:variant>
      <vt:variant>
        <vt:lpwstr/>
      </vt:variant>
      <vt:variant>
        <vt:lpwstr>_Toc233068740</vt:lpwstr>
      </vt:variant>
      <vt:variant>
        <vt:i4>2031664</vt:i4>
      </vt:variant>
      <vt:variant>
        <vt:i4>32</vt:i4>
      </vt:variant>
      <vt:variant>
        <vt:i4>0</vt:i4>
      </vt:variant>
      <vt:variant>
        <vt:i4>5</vt:i4>
      </vt:variant>
      <vt:variant>
        <vt:lpwstr/>
      </vt:variant>
      <vt:variant>
        <vt:lpwstr>_Toc233068739</vt:lpwstr>
      </vt:variant>
      <vt:variant>
        <vt:i4>2031664</vt:i4>
      </vt:variant>
      <vt:variant>
        <vt:i4>26</vt:i4>
      </vt:variant>
      <vt:variant>
        <vt:i4>0</vt:i4>
      </vt:variant>
      <vt:variant>
        <vt:i4>5</vt:i4>
      </vt:variant>
      <vt:variant>
        <vt:lpwstr/>
      </vt:variant>
      <vt:variant>
        <vt:lpwstr>_Toc233068738</vt:lpwstr>
      </vt:variant>
      <vt:variant>
        <vt:i4>2031664</vt:i4>
      </vt:variant>
      <vt:variant>
        <vt:i4>20</vt:i4>
      </vt:variant>
      <vt:variant>
        <vt:i4>0</vt:i4>
      </vt:variant>
      <vt:variant>
        <vt:i4>5</vt:i4>
      </vt:variant>
      <vt:variant>
        <vt:lpwstr/>
      </vt:variant>
      <vt:variant>
        <vt:lpwstr>_Toc233068737</vt:lpwstr>
      </vt:variant>
      <vt:variant>
        <vt:i4>2031664</vt:i4>
      </vt:variant>
      <vt:variant>
        <vt:i4>14</vt:i4>
      </vt:variant>
      <vt:variant>
        <vt:i4>0</vt:i4>
      </vt:variant>
      <vt:variant>
        <vt:i4>5</vt:i4>
      </vt:variant>
      <vt:variant>
        <vt:lpwstr/>
      </vt:variant>
      <vt:variant>
        <vt:lpwstr>_Toc233068736</vt:lpwstr>
      </vt:variant>
      <vt:variant>
        <vt:i4>2031664</vt:i4>
      </vt:variant>
      <vt:variant>
        <vt:i4>8</vt:i4>
      </vt:variant>
      <vt:variant>
        <vt:i4>0</vt:i4>
      </vt:variant>
      <vt:variant>
        <vt:i4>5</vt:i4>
      </vt:variant>
      <vt:variant>
        <vt:lpwstr/>
      </vt:variant>
      <vt:variant>
        <vt:lpwstr>_Toc233068735</vt:lpwstr>
      </vt:variant>
      <vt:variant>
        <vt:i4>2031664</vt:i4>
      </vt:variant>
      <vt:variant>
        <vt:i4>2</vt:i4>
      </vt:variant>
      <vt:variant>
        <vt:i4>0</vt:i4>
      </vt:variant>
      <vt:variant>
        <vt:i4>5</vt:i4>
      </vt:variant>
      <vt:variant>
        <vt:lpwstr/>
      </vt:variant>
      <vt:variant>
        <vt:lpwstr>_Toc233068734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Stefan Neacsu</dc:creator>
  <cp:keywords/>
  <dc:description/>
  <cp:lastModifiedBy>MIHAELA VALENTINA MONCEANU</cp:lastModifiedBy>
  <cp:revision>669</cp:revision>
  <dcterms:created xsi:type="dcterms:W3CDTF">2025-06-03T15:05:00Z</dcterms:created>
  <dcterms:modified xsi:type="dcterms:W3CDTF">2026-06-22T22:06:00Z</dcterms:modified>
</cp:coreProperties>
</file>