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Besloten voorbereidingsnotitie</w:t>
      </w:r>
    </w:p>
    <w:p>
      <w:pPr>
        <w:spacing w:after="280"/>
      </w:pPr>
      <w:r>
        <w:rPr>
          <w:b/>
          <w:color w:val="464646"/>
          <w:sz w:val="18"/>
        </w:rPr>
        <w:t>Fixture PGB354-DOC-002  |  doel PGB Preview-pilot  |  eigenaar M365 pilotteam  |  herziening 10 december 2026</w:t>
      </w:r>
    </w:p>
    <w:p>
      <w:r>
        <w:rPr>
          <w:b/>
        </w:rPr>
        <w:t>Dit document bevat uitsluitend synthetische testgegevens.</w:t>
      </w:r>
      <w:r>
        <w:t xml:space="preserve"> De termen en feiten hebben geen betekenis buiten de acceptatietest.</w:t>
      </w:r>
    </w:p>
    <w:p>
      <w:pPr>
        <w:pStyle w:val="Heading1"/>
      </w:pPr>
      <w:r>
        <w:t>1 Oefenquorum</w:t>
      </w:r>
    </w:p>
    <w:p>
      <w:r>
        <w:rPr>
          <w:b/>
        </w:rPr>
        <w:t xml:space="preserve">Verwacht antwoordfeit. </w:t>
      </w:r>
      <w:r>
        <w:t>Het oefenquorum voor Saffierhek 29 is vijf teststemmen.</w:t>
      </w:r>
    </w:p>
    <w:p>
      <w:r>
        <w:t>De canaryterm Saffierhek 29 identificeert uitsluitend fixture PGB354-DOC-002. Gebruik deze tekst niet als echte beleidsinformatie.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463"/>
      </w:tblGrid>
      <w:tr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Veld</w:t>
            </w:r>
          </w:p>
        </w:tc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Waarde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Fixturecode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PGB354-DOC-002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Canaryterm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Saffierhek 29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actueel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Doel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PGB Preview-pilot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>PGB Preview-pilot  |  synthetische fixture  |  PGB354-DOC-002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Besloten voorbereidingsnotitie</dc:title>
  <dc:subject>Synthetische SharePoint-retrievalfixture voor de PGB Preview-pilot</dc:subject>
  <dc:creator>M365 pilotteam</dc:creator>
  <cp:keywords>synthetisch, testdata, PGB354-DOC-002</cp:keywords>
  <dc:description>Uitsluitend testdata; geen klantinformatie of persoonsgegevens.</dc:description>
  <cp:lastModifiedBy>M365 pilotteam</cp:lastModifiedBy>
  <cp:revision>1</cp:revision>
  <dcterms:created xsi:type="dcterms:W3CDTF">2013-12-23T23:15:00Z</dcterms:created>
  <dcterms:modified xsi:type="dcterms:W3CDTF">2013-12-23T23:15:00Z</dcterms:modified>
  <cp:category>PGB Preview-pilot</cp:category>
</cp:coreProperties>
</file>