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860B" w14:textId="5B78F0DD" w:rsidR="00A217E5" w:rsidRPr="00BA6ED3" w:rsidRDefault="00A217E5" w:rsidP="00A217E5">
      <w:pPr>
        <w:pStyle w:val="Heading1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BA6ED3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Study guide</w:t>
      </w:r>
    </w:p>
    <w:p w14:paraId="699004EC" w14:textId="77777777" w:rsidR="00A217E5" w:rsidRPr="00BA6ED3" w:rsidRDefault="00A217E5" w:rsidP="00A217E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Semantics:</w:t>
      </w:r>
    </w:p>
    <w:p w14:paraId="5519C307" w14:textId="77777777" w:rsidR="00A217E5" w:rsidRPr="00BA6ED3" w:rsidRDefault="00A217E5" w:rsidP="00A217E5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Entailment:</w:t>
      </w:r>
    </w:p>
    <w:p w14:paraId="585BC699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58FC0" wp14:editId="70F88F84">
                <wp:simplePos x="0" y="0"/>
                <wp:positionH relativeFrom="column">
                  <wp:posOffset>234315</wp:posOffset>
                </wp:positionH>
                <wp:positionV relativeFrom="paragraph">
                  <wp:posOffset>83820</wp:posOffset>
                </wp:positionV>
                <wp:extent cx="5494352" cy="628153"/>
                <wp:effectExtent l="0" t="0" r="11430" b="19685"/>
                <wp:wrapNone/>
                <wp:docPr id="36302758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352" cy="62815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0D8107" id="Rectangle: Rounded Corners 13" o:spid="_x0000_s1026" style="position:absolute;margin-left:18.45pt;margin-top:6.6pt;width:432.65pt;height:4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" filled="f" strokecolor="#0d0d0d [3069]" strokeweight="1pt">
                <v:stroke joinstyle="miter"/>
              </v:roundrect>
            </w:pict>
          </mc:Fallback>
        </mc:AlternateContent>
      </w:r>
    </w:p>
    <w:p w14:paraId="53DEBA5E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Sentence S1 entails sentence S2 if, and only if, whenever S1 is true in a situation, S2 is also true in that situation.</w:t>
      </w:r>
    </w:p>
    <w:p w14:paraId="22A0795F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015D0775" w14:textId="77777777" w:rsidR="00A217E5" w:rsidRPr="00BA6ED3" w:rsidRDefault="00A217E5" w:rsidP="00A217E5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To prove that S1 entails S2: state that there is no possible world where </w:t>
      </w:r>
    </w:p>
    <w:p w14:paraId="68F3D417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S1 is true </w:t>
      </w:r>
    </w:p>
    <w:p w14:paraId="6D1C6639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and S2 is false.</w:t>
      </w:r>
    </w:p>
    <w:p w14:paraId="758A8546" w14:textId="77777777" w:rsidR="00A217E5" w:rsidRPr="00BA6ED3" w:rsidRDefault="00A217E5" w:rsidP="00A217E5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To prove that sentence S1 does </w:t>
      </w:r>
      <w:r w:rsidRPr="00BA6ED3">
        <w:rPr>
          <w:rFonts w:ascii="Arial" w:hAnsi="Arial" w:cs="Arial"/>
          <w:sz w:val="24"/>
          <w:szCs w:val="24"/>
          <w:u w:val="single"/>
        </w:rPr>
        <w:t xml:space="preserve">not </w:t>
      </w:r>
      <w:r w:rsidRPr="00BA6ED3">
        <w:rPr>
          <w:rFonts w:ascii="Arial" w:hAnsi="Arial" w:cs="Arial"/>
          <w:sz w:val="24"/>
          <w:szCs w:val="24"/>
        </w:rPr>
        <w:t xml:space="preserve">entail sentence S2: give a scenario where </w:t>
      </w:r>
    </w:p>
    <w:p w14:paraId="5E27D646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S1 is true </w:t>
      </w:r>
    </w:p>
    <w:p w14:paraId="39542168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and S2 is false.</w:t>
      </w:r>
    </w:p>
    <w:p w14:paraId="6B9274C9" w14:textId="77777777" w:rsidR="00A217E5" w:rsidRPr="00BA6ED3" w:rsidRDefault="00A217E5" w:rsidP="00A217E5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6C973356" w14:textId="77777777" w:rsidR="00A217E5" w:rsidRPr="00BA6ED3" w:rsidRDefault="00A217E5" w:rsidP="00A217E5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Presupposition:</w:t>
      </w:r>
    </w:p>
    <w:p w14:paraId="7F994EDE" w14:textId="77777777" w:rsidR="00A217E5" w:rsidRPr="00BA6ED3" w:rsidRDefault="00A217E5" w:rsidP="00A217E5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A6A1D5" wp14:editId="359B2AFE">
                <wp:simplePos x="0" y="0"/>
                <wp:positionH relativeFrom="column">
                  <wp:posOffset>234315</wp:posOffset>
                </wp:positionH>
                <wp:positionV relativeFrom="paragraph">
                  <wp:posOffset>103505</wp:posOffset>
                </wp:positionV>
                <wp:extent cx="5494352" cy="727545"/>
                <wp:effectExtent l="0" t="0" r="11430" b="15875"/>
                <wp:wrapNone/>
                <wp:docPr id="34380686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352" cy="7275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8A16D" id="Rectangle: Rounded Corners 13" o:spid="_x0000_s1026" style="position:absolute;margin-left:18.45pt;margin-top:8.15pt;width:432.65pt;height:57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" filled="f" strokecolor="#0d0d0d [3069]" strokeweight="1pt">
                <v:stroke joinstyle="miter"/>
              </v:roundrect>
            </w:pict>
          </mc:Fallback>
        </mc:AlternateContent>
      </w:r>
    </w:p>
    <w:p w14:paraId="377398C1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Sentence S1 presupposes S2 just in case </w:t>
      </w:r>
    </w:p>
    <w:p w14:paraId="68B7F290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S1 entails S2 </w:t>
      </w:r>
    </w:p>
    <w:p w14:paraId="73E15EF8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and the </w:t>
      </w:r>
      <w:r w:rsidRPr="00BA6ED3">
        <w:rPr>
          <w:rFonts w:ascii="Arial" w:hAnsi="Arial" w:cs="Arial"/>
          <w:sz w:val="24"/>
          <w:szCs w:val="24"/>
          <w:u w:val="single"/>
        </w:rPr>
        <w:t>negation</w:t>
      </w:r>
      <w:r w:rsidRPr="00BA6ED3">
        <w:rPr>
          <w:rFonts w:ascii="Arial" w:hAnsi="Arial" w:cs="Arial"/>
          <w:sz w:val="24"/>
          <w:szCs w:val="24"/>
        </w:rPr>
        <w:t xml:space="preserve"> of S1 also entails S2.</w:t>
      </w:r>
    </w:p>
    <w:p w14:paraId="28053613" w14:textId="77777777" w:rsidR="00A217E5" w:rsidRPr="00BA6ED3" w:rsidRDefault="00A217E5" w:rsidP="00A217E5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AF8329E" w14:textId="77777777" w:rsidR="00A217E5" w:rsidRPr="00BA6ED3" w:rsidRDefault="00A217E5" w:rsidP="00A217E5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To prove that sentence S1 presupposes sentence S2: use the negation test. How? </w:t>
      </w:r>
    </w:p>
    <w:p w14:paraId="4EBACEAF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Prove that S1 entails S2 – do (i)</w:t>
      </w:r>
    </w:p>
    <w:p w14:paraId="6F97F001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Negate sentence S1 to have sentence S3. Prove that S3 entails S2 – same as (i). Conclude that S2 passes/survives the negation test.</w:t>
      </w:r>
    </w:p>
    <w:p w14:paraId="32DF4DCD" w14:textId="77777777" w:rsidR="00A217E5" w:rsidRPr="00BA6ED3" w:rsidRDefault="00A217E5" w:rsidP="00A217E5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BB879A1" w14:textId="452BF03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If you are asked whether S2 is an entailment or a</w:t>
      </w:r>
      <w:r w:rsidR="00BA6ED3" w:rsidRPr="00BA6ED3">
        <w:rPr>
          <w:rFonts w:ascii="Arial" w:hAnsi="Arial" w:cs="Arial"/>
          <w:sz w:val="24"/>
          <w:szCs w:val="24"/>
        </w:rPr>
        <w:t xml:space="preserve"> presupposition </w:t>
      </w:r>
      <w:r w:rsidRPr="00BA6ED3">
        <w:rPr>
          <w:rFonts w:ascii="Arial" w:hAnsi="Arial" w:cs="Arial"/>
          <w:sz w:val="24"/>
          <w:szCs w:val="24"/>
        </w:rPr>
        <w:t xml:space="preserve">of S1: use the </w:t>
      </w:r>
      <w:r w:rsidR="00BA6ED3" w:rsidRPr="00BA6ED3">
        <w:rPr>
          <w:rFonts w:ascii="Arial" w:hAnsi="Arial" w:cs="Arial"/>
          <w:sz w:val="24"/>
          <w:szCs w:val="24"/>
        </w:rPr>
        <w:t xml:space="preserve">tests: </w:t>
      </w:r>
      <w:r w:rsidRPr="00BA6ED3">
        <w:rPr>
          <w:rFonts w:ascii="Arial" w:hAnsi="Arial" w:cs="Arial"/>
          <w:sz w:val="24"/>
          <w:szCs w:val="24"/>
        </w:rPr>
        <w:t>negation</w:t>
      </w:r>
      <w:r w:rsidR="00BA6ED3" w:rsidRPr="00BA6ED3">
        <w:rPr>
          <w:rFonts w:ascii="Arial" w:hAnsi="Arial" w:cs="Arial"/>
          <w:sz w:val="24"/>
          <w:szCs w:val="24"/>
        </w:rPr>
        <w:t xml:space="preserve"> test, question test, or conditional test </w:t>
      </w:r>
      <w:r w:rsidRPr="00BA6ED3">
        <w:rPr>
          <w:rFonts w:ascii="Arial" w:hAnsi="Arial" w:cs="Arial"/>
          <w:sz w:val="24"/>
          <w:szCs w:val="24"/>
        </w:rPr>
        <w:t>.</w:t>
      </w:r>
    </w:p>
    <w:p w14:paraId="2F1EEC42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505A607D" w14:textId="77777777" w:rsidR="00A217E5" w:rsidRPr="00BA6ED3" w:rsidRDefault="00A217E5" w:rsidP="00A217E5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Set theory:</w:t>
      </w:r>
    </w:p>
    <w:p w14:paraId="36348450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Make sure that you know the meanings of the following symbols:</w:t>
      </w:r>
    </w:p>
    <w:p w14:paraId="17C4AFEE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Cambria Math" w:hAnsi="Cambria Math" w:cs="Cambria Math"/>
          <w:sz w:val="24"/>
          <w:szCs w:val="24"/>
        </w:rPr>
        <w:t>∈</w:t>
      </w:r>
    </w:p>
    <w:p w14:paraId="6F9E0025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Cambria Math" w:hAnsi="Cambria Math" w:cs="Cambria Math"/>
          <w:sz w:val="24"/>
          <w:szCs w:val="24"/>
        </w:rPr>
        <w:t>∉</w:t>
      </w:r>
    </w:p>
    <w:p w14:paraId="1B787E9C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Cambria Math" w:hAnsi="Cambria Math" w:cs="Cambria Math"/>
          <w:sz w:val="24"/>
          <w:szCs w:val="24"/>
        </w:rPr>
        <w:t>⊆</w:t>
      </w:r>
    </w:p>
    <w:p w14:paraId="789DE130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∩</w:t>
      </w:r>
    </w:p>
    <w:p w14:paraId="5BD4E952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U</w:t>
      </w:r>
    </w:p>
    <w:p w14:paraId="1207C46F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Ø</w:t>
      </w:r>
    </w:p>
    <w:p w14:paraId="4F07A167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| | </w:t>
      </w:r>
    </w:p>
    <w:p w14:paraId="72C7C667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Use lower case for set members (e.g. f), upper case for sets (e.g. A).</w:t>
      </w:r>
    </w:p>
    <w:p w14:paraId="75136363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03D8C47B" w14:textId="1BA32D24" w:rsidR="00B437CB" w:rsidRDefault="00B437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DF64B5F" w14:textId="77777777" w:rsidR="00A217E5" w:rsidRPr="00BA6ED3" w:rsidRDefault="00A217E5" w:rsidP="00A217E5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lastRenderedPageBreak/>
        <w:t>Extensional semantics:</w:t>
      </w:r>
    </w:p>
    <w:p w14:paraId="5CB64730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We use the </w:t>
      </w:r>
      <w:r w:rsidRPr="00BA6ED3">
        <w:rPr>
          <w:rFonts w:ascii="Arial" w:hAnsi="Arial" w:cs="Arial"/>
          <w:sz w:val="24"/>
          <w:szCs w:val="24"/>
          <w:u w:val="single"/>
        </w:rPr>
        <w:t>double</w:t>
      </w:r>
      <w:r w:rsidRPr="00BA6ED3">
        <w:rPr>
          <w:rFonts w:ascii="Arial" w:hAnsi="Arial" w:cs="Arial"/>
          <w:sz w:val="24"/>
          <w:szCs w:val="24"/>
        </w:rPr>
        <w:t xml:space="preserve"> square brackets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X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(not ( X ) or [ X ]) for the denotation or the meaning of a linguistic expression X.</w:t>
      </w:r>
    </w:p>
    <w:p w14:paraId="57D5E7CF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Make sure that you know that the denotation of:</w:t>
      </w:r>
    </w:p>
    <w:p w14:paraId="442AD534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 proper name is an individual/entity (You can think of it as a member of a set). Use lower case: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Mary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m</w:t>
      </w:r>
    </w:p>
    <w:p w14:paraId="3A420009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 (common) noun is a set of individuals/entities. Use upper case: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child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{x | x is a child}</w:t>
      </w:r>
    </w:p>
    <w:p w14:paraId="11083270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an adjective is also a set of individuals/objects: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{x | x is happy}</w:t>
      </w:r>
    </w:p>
    <w:p w14:paraId="0283AC03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an intransitive verb and a verbal phrase is also a set of individuals/objects: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cry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{x | x cries};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like soccer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{x | x likes soccer}</w:t>
      </w:r>
    </w:p>
    <w:p w14:paraId="106AA0D8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 modified noun is the intersection of two sets: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baby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∩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baby </w:t>
      </w:r>
      <w:r w:rsidRPr="00BA6ED3">
        <w:rPr>
          <w:rFonts w:ascii="Cambria Math" w:hAnsi="Cambria Math" w:cs="Cambria Math"/>
          <w:sz w:val="24"/>
          <w:szCs w:val="24"/>
        </w:rPr>
        <w:t>⟧</w:t>
      </w:r>
    </w:p>
    <w:p w14:paraId="65A94953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… a sentence is the truth value. Annotate 1 = True, 0 = False</w:t>
      </w:r>
    </w:p>
    <w:p w14:paraId="2A6ED13E" w14:textId="77777777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a simple sentence: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Mary is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m </w:t>
      </w:r>
      <w:r w:rsidRPr="00BA6ED3">
        <w:rPr>
          <w:rFonts w:ascii="Cambria Math" w:hAnsi="Cambria Math" w:cs="Cambria Math"/>
          <w:sz w:val="24"/>
          <w:szCs w:val="24"/>
        </w:rPr>
        <w:t>∈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</w:t>
      </w:r>
    </w:p>
    <w:p w14:paraId="785DF410" w14:textId="77777777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… quantified sentences: </w:t>
      </w:r>
    </w:p>
    <w:p w14:paraId="47690106" w14:textId="77777777" w:rsidR="00A217E5" w:rsidRPr="00BA6ED3" w:rsidRDefault="00A217E5" w:rsidP="00A217E5">
      <w:pPr>
        <w:pStyle w:val="ListParagraph"/>
        <w:numPr>
          <w:ilvl w:val="3"/>
          <w:numId w:val="1"/>
        </w:numPr>
        <w:ind w:left="180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Every: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Every child is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child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Cambria Math" w:hAnsi="Cambria Math" w:cs="Cambria Math"/>
          <w:sz w:val="24"/>
          <w:szCs w:val="24"/>
        </w:rPr>
        <w:t>⊆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</w:p>
    <w:p w14:paraId="0661D5E3" w14:textId="77777777" w:rsidR="007200BA" w:rsidRPr="00BA6ED3" w:rsidRDefault="00A217E5" w:rsidP="00A217E5">
      <w:pPr>
        <w:pStyle w:val="ListParagraph"/>
        <w:numPr>
          <w:ilvl w:val="3"/>
          <w:numId w:val="1"/>
        </w:numPr>
        <w:ind w:left="180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A/some: </w:t>
      </w:r>
    </w:p>
    <w:p w14:paraId="22591CB9" w14:textId="15FC2D48" w:rsidR="00A217E5" w:rsidRPr="00BA6ED3" w:rsidRDefault="00A217E5" w:rsidP="007200BA">
      <w:pPr>
        <w:pStyle w:val="ListParagraph"/>
        <w:ind w:left="1800"/>
        <w:rPr>
          <w:rFonts w:ascii="Arial" w:hAnsi="Arial" w:cs="Arial"/>
          <w:sz w:val="24"/>
          <w:szCs w:val="24"/>
        </w:rPr>
      </w:pP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A child is/Some children are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child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∩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≠ Ø</w:t>
      </w:r>
    </w:p>
    <w:p w14:paraId="4FAF9B01" w14:textId="77777777" w:rsidR="00A217E5" w:rsidRPr="00BA6ED3" w:rsidRDefault="00A217E5" w:rsidP="00A217E5">
      <w:pPr>
        <w:pStyle w:val="ListParagraph"/>
        <w:numPr>
          <w:ilvl w:val="3"/>
          <w:numId w:val="1"/>
        </w:numPr>
        <w:ind w:left="180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No: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No child is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child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∩ </w:t>
      </w:r>
      <w:r w:rsidRPr="00BA6ED3">
        <w:rPr>
          <w:rFonts w:ascii="Cambria Math" w:hAnsi="Cambria Math" w:cs="Cambria Math"/>
          <w:sz w:val="24"/>
          <w:szCs w:val="24"/>
        </w:rPr>
        <w:t>⟦</w:t>
      </w:r>
      <w:r w:rsidRPr="00BA6ED3">
        <w:rPr>
          <w:rFonts w:ascii="Arial" w:hAnsi="Arial" w:cs="Arial"/>
          <w:sz w:val="24"/>
          <w:szCs w:val="24"/>
        </w:rPr>
        <w:t xml:space="preserve"> happy </w:t>
      </w:r>
      <w:r w:rsidRPr="00BA6ED3">
        <w:rPr>
          <w:rFonts w:ascii="Cambria Math" w:hAnsi="Cambria Math" w:cs="Cambria Math"/>
          <w:sz w:val="24"/>
          <w:szCs w:val="24"/>
        </w:rPr>
        <w:t>⟧</w:t>
      </w:r>
      <w:r w:rsidRPr="00BA6ED3">
        <w:rPr>
          <w:rFonts w:ascii="Arial" w:hAnsi="Arial" w:cs="Arial"/>
          <w:sz w:val="24"/>
          <w:szCs w:val="24"/>
        </w:rPr>
        <w:t xml:space="preserve"> = Ø</w:t>
      </w:r>
    </w:p>
    <w:p w14:paraId="1EDA5F3D" w14:textId="77777777" w:rsidR="00A217E5" w:rsidRPr="00BA6ED3" w:rsidRDefault="00A217E5" w:rsidP="00A217E5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A8473E3" w14:textId="77777777" w:rsidR="00A217E5" w:rsidRPr="00BA6ED3" w:rsidRDefault="00A217E5" w:rsidP="00A217E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Pragmatics:</w:t>
      </w:r>
    </w:p>
    <w:p w14:paraId="065EA54F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Implicature: a third type of inferences. </w:t>
      </w:r>
    </w:p>
    <w:p w14:paraId="77F87301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Implicatures (often) depend on context.</w:t>
      </w:r>
    </w:p>
    <w:p w14:paraId="1160ED1F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They can be cancelled without contradictions.</w:t>
      </w:r>
    </w:p>
    <w:p w14:paraId="4E756633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They can be reinforced.</w:t>
      </w:r>
    </w:p>
    <w:p w14:paraId="08DE8540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5BAAB01B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Entailment cannot be cancelled or reinforced:</w:t>
      </w:r>
    </w:p>
    <w:p w14:paraId="3E32DD11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Cancelling an entailment will yield a contradiction.</w:t>
      </w:r>
    </w:p>
    <w:p w14:paraId="4057A62C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Reinforcing an entailment is redundant.</w:t>
      </w:r>
    </w:p>
    <w:p w14:paraId="7D8ECD62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6A6A1BEA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Gricean cooperative maxims. Make sure that you know what each maxim says.</w:t>
      </w:r>
    </w:p>
    <w:p w14:paraId="03BDCED5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Maxim of quantity</w:t>
      </w:r>
    </w:p>
    <w:p w14:paraId="23B4674B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Maxim of quality</w:t>
      </w:r>
    </w:p>
    <w:p w14:paraId="5AEB7EA3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Maxim of relation/relevance</w:t>
      </w:r>
    </w:p>
    <w:p w14:paraId="17661D9E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Maxim of manner</w:t>
      </w:r>
    </w:p>
    <w:p w14:paraId="438AE72D" w14:textId="77777777" w:rsidR="00A217E5" w:rsidRPr="00BA6ED3" w:rsidRDefault="00A217E5" w:rsidP="00A217E5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2D38CB4" w14:textId="77777777" w:rsidR="00A217E5" w:rsidRPr="00BA6ED3" w:rsidRDefault="00A217E5" w:rsidP="00A217E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Phonetics:</w:t>
      </w:r>
    </w:p>
    <w:p w14:paraId="66381549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Consonants: 3 criteria to distinguish one consonant from another:</w:t>
      </w:r>
    </w:p>
    <w:p w14:paraId="109590D3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Place of articulation</w:t>
      </w:r>
    </w:p>
    <w:p w14:paraId="54E1B96E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Manner of articulation</w:t>
      </w:r>
    </w:p>
    <w:p w14:paraId="72939570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Voicing</w:t>
      </w:r>
    </w:p>
    <w:p w14:paraId="22D8D9C8" w14:textId="77777777" w:rsidR="00A217E5" w:rsidRPr="00BA6ED3" w:rsidRDefault="00A217E5" w:rsidP="00A217E5">
      <w:pPr>
        <w:pStyle w:val="ListParagraph"/>
        <w:rPr>
          <w:rFonts w:ascii="Arial" w:hAnsi="Arial" w:cs="Arial"/>
          <w:sz w:val="24"/>
          <w:szCs w:val="24"/>
        </w:rPr>
      </w:pPr>
    </w:p>
    <w:p w14:paraId="74279D4D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lastRenderedPageBreak/>
        <w:t>Vowels:</w:t>
      </w:r>
    </w:p>
    <w:p w14:paraId="2ECA9666" w14:textId="13F2C550" w:rsidR="00A217E5" w:rsidRPr="00BA6ED3" w:rsidRDefault="007200BA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5</w:t>
      </w:r>
      <w:r w:rsidR="00A217E5" w:rsidRPr="00BA6ED3">
        <w:rPr>
          <w:rFonts w:ascii="Arial" w:hAnsi="Arial" w:cs="Arial"/>
          <w:sz w:val="24"/>
          <w:szCs w:val="24"/>
        </w:rPr>
        <w:t xml:space="preserve"> criteria to distinguish one </w:t>
      </w:r>
      <w:r w:rsidR="00A217E5" w:rsidRPr="00BA6ED3">
        <w:rPr>
          <w:rFonts w:ascii="Arial" w:hAnsi="Arial" w:cs="Arial"/>
          <w:sz w:val="24"/>
          <w:szCs w:val="24"/>
          <w:u w:val="single"/>
        </w:rPr>
        <w:t>monophthong</w:t>
      </w:r>
      <w:r w:rsidR="00A217E5" w:rsidRPr="00BA6ED3">
        <w:rPr>
          <w:rFonts w:ascii="Arial" w:hAnsi="Arial" w:cs="Arial"/>
          <w:sz w:val="24"/>
          <w:szCs w:val="24"/>
        </w:rPr>
        <w:t xml:space="preserve"> from another:</w:t>
      </w:r>
    </w:p>
    <w:p w14:paraId="2CF8919C" w14:textId="77777777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Backness (front, central, back) whether the front (/i, ɪ, e, ɛ, æ/) or the back (/u, ʊ, o, ɔ, ɑ/) part of the tongue is raised to the highest point</w:t>
      </w:r>
    </w:p>
    <w:p w14:paraId="56F6DD3F" w14:textId="5BB8B780" w:rsidR="00A217E5" w:rsidRPr="00BA6ED3" w:rsidRDefault="007200BA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Tongue h</w:t>
      </w:r>
      <w:r w:rsidR="00A217E5" w:rsidRPr="00BA6ED3">
        <w:rPr>
          <w:rFonts w:ascii="Arial" w:hAnsi="Arial" w:cs="Arial"/>
          <w:sz w:val="24"/>
          <w:szCs w:val="24"/>
        </w:rPr>
        <w:t xml:space="preserve">eight (high, mid, low): whether the tongue is high (/i, ɪ, u, ʊ/), low (/æ, ɑ/) </w:t>
      </w:r>
    </w:p>
    <w:p w14:paraId="57928FFA" w14:textId="2F265D56" w:rsidR="00A217E5" w:rsidRPr="00BA6ED3" w:rsidRDefault="007200BA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Lip r</w:t>
      </w:r>
      <w:r w:rsidR="00A217E5" w:rsidRPr="00BA6ED3">
        <w:rPr>
          <w:rFonts w:ascii="Arial" w:hAnsi="Arial" w:cs="Arial"/>
          <w:sz w:val="24"/>
          <w:szCs w:val="24"/>
        </w:rPr>
        <w:t>oundedness (spread, neutral, rounded): whether the lips are rounded (/u, ʊ, o, ɔ/) or not (/i, ɪ/)</w:t>
      </w:r>
    </w:p>
    <w:p w14:paraId="26B8881E" w14:textId="52BBCA22" w:rsidR="007200BA" w:rsidRPr="00BA6ED3" w:rsidRDefault="007200BA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Mouth opening (close, mid, open)</w:t>
      </w:r>
    </w:p>
    <w:p w14:paraId="0011A760" w14:textId="720FF881" w:rsidR="007200BA" w:rsidRPr="00BA6ED3" w:rsidRDefault="007200BA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Length (tense; lax)</w:t>
      </w:r>
    </w:p>
    <w:p w14:paraId="2308372F" w14:textId="77777777" w:rsidR="007200BA" w:rsidRPr="00BA6ED3" w:rsidRDefault="007200BA" w:rsidP="007200BA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2CAA5EB6" w14:textId="64BB2BDD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  <w:u w:val="single"/>
        </w:rPr>
        <w:t>Diphthongs</w:t>
      </w:r>
      <w:r w:rsidRPr="00BA6ED3">
        <w:rPr>
          <w:rFonts w:ascii="Arial" w:hAnsi="Arial" w:cs="Arial"/>
          <w:sz w:val="24"/>
          <w:szCs w:val="24"/>
        </w:rPr>
        <w:t xml:space="preserve"> are complex vowels. They’re produced with a glide from vowel 1 to vowel 2. </w:t>
      </w:r>
      <w:r w:rsidR="007200BA" w:rsidRPr="00BA6ED3">
        <w:rPr>
          <w:rFonts w:ascii="Arial" w:hAnsi="Arial" w:cs="Arial"/>
          <w:sz w:val="24"/>
          <w:szCs w:val="24"/>
        </w:rPr>
        <w:t>5 English diphthongs:</w:t>
      </w:r>
    </w:p>
    <w:p w14:paraId="1F002D62" w14:textId="727EFBF0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/aɪ/</w:t>
      </w:r>
      <w:r w:rsidR="007200BA" w:rsidRPr="00BA6ED3">
        <w:rPr>
          <w:rFonts w:ascii="Arial" w:hAnsi="Arial" w:cs="Arial"/>
          <w:sz w:val="24"/>
          <w:szCs w:val="24"/>
        </w:rPr>
        <w:t>: ‘eye’</w:t>
      </w:r>
    </w:p>
    <w:p w14:paraId="64D9C418" w14:textId="78E534E8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/eɪ/</w:t>
      </w:r>
      <w:r w:rsidR="007200BA" w:rsidRPr="00BA6ED3">
        <w:rPr>
          <w:rFonts w:ascii="Arial" w:hAnsi="Arial" w:cs="Arial"/>
          <w:sz w:val="24"/>
          <w:szCs w:val="24"/>
        </w:rPr>
        <w:t>: ‘stay’</w:t>
      </w:r>
    </w:p>
    <w:p w14:paraId="1144AF1A" w14:textId="776E8603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/ɔɪ/</w:t>
      </w:r>
      <w:r w:rsidR="007200BA" w:rsidRPr="00BA6ED3">
        <w:rPr>
          <w:rFonts w:ascii="Arial" w:hAnsi="Arial" w:cs="Arial"/>
          <w:sz w:val="24"/>
          <w:szCs w:val="24"/>
        </w:rPr>
        <w:t>: ‘boy’</w:t>
      </w:r>
    </w:p>
    <w:p w14:paraId="12FE3EE2" w14:textId="2E3F673A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/aʊ/</w:t>
      </w:r>
      <w:r w:rsidR="007200BA" w:rsidRPr="00BA6ED3">
        <w:rPr>
          <w:rFonts w:ascii="Arial" w:hAnsi="Arial" w:cs="Arial"/>
          <w:sz w:val="24"/>
          <w:szCs w:val="24"/>
        </w:rPr>
        <w:t>: ‘house’</w:t>
      </w:r>
    </w:p>
    <w:p w14:paraId="3EBF0DB0" w14:textId="654B747A" w:rsidR="00A217E5" w:rsidRPr="00BA6ED3" w:rsidRDefault="00A217E5" w:rsidP="00A217E5">
      <w:pPr>
        <w:pStyle w:val="ListParagraph"/>
        <w:numPr>
          <w:ilvl w:val="2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/oʊ/</w:t>
      </w:r>
      <w:r w:rsidR="007200BA" w:rsidRPr="00BA6ED3">
        <w:rPr>
          <w:rFonts w:ascii="Arial" w:hAnsi="Arial" w:cs="Arial"/>
          <w:sz w:val="24"/>
          <w:szCs w:val="24"/>
        </w:rPr>
        <w:t>: ‘low’</w:t>
      </w:r>
    </w:p>
    <w:p w14:paraId="3CD39489" w14:textId="77777777" w:rsidR="007200BA" w:rsidRPr="00BA6ED3" w:rsidRDefault="007200BA" w:rsidP="007200B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63BA82" w14:textId="68A92A95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Note: The schwa /ə/ never appears in stressed syllables</w:t>
      </w:r>
      <w:r w:rsidR="007200BA" w:rsidRPr="00BA6ED3">
        <w:rPr>
          <w:rFonts w:ascii="Arial" w:hAnsi="Arial" w:cs="Arial"/>
          <w:sz w:val="24"/>
          <w:szCs w:val="24"/>
        </w:rPr>
        <w:t>.</w:t>
      </w:r>
    </w:p>
    <w:p w14:paraId="05F6F6BB" w14:textId="77777777" w:rsidR="00A217E5" w:rsidRPr="00BA6ED3" w:rsidRDefault="00A217E5" w:rsidP="00A217E5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E640DD1" w14:textId="77777777" w:rsidR="00A217E5" w:rsidRPr="00BA6ED3" w:rsidRDefault="00A217E5" w:rsidP="00A217E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Phonology (to be updated):</w:t>
      </w:r>
    </w:p>
    <w:p w14:paraId="0F72F960" w14:textId="77777777" w:rsidR="00A217E5" w:rsidRPr="00BA6ED3" w:rsidRDefault="00A217E5" w:rsidP="00A217E5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Phoneme vs. Allophone</w:t>
      </w:r>
    </w:p>
    <w:p w14:paraId="48D58176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Minimal pair</w:t>
      </w:r>
    </w:p>
    <w:p w14:paraId="41D45E70" w14:textId="7777777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Contrastive distribution vs. Complementary distribution</w:t>
      </w:r>
    </w:p>
    <w:p w14:paraId="0B37CEF9" w14:textId="64B54087" w:rsidR="00A217E5" w:rsidRPr="00BA6ED3" w:rsidRDefault="00A217E5" w:rsidP="00A217E5">
      <w:pPr>
        <w:pStyle w:val="ListParagraph"/>
        <w:numPr>
          <w:ilvl w:val="1"/>
          <w:numId w:val="1"/>
        </w:numPr>
        <w:ind w:left="108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Use /</w:t>
      </w:r>
      <w:r w:rsidR="00BA6ED3"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t xml:space="preserve"> / for phonemes &amp; [ </w:t>
      </w:r>
      <w:r w:rsidR="00BA6ED3"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t>] for allophones</w:t>
      </w:r>
    </w:p>
    <w:p w14:paraId="4D7D2FF9" w14:textId="77777777" w:rsidR="00BA6ED3" w:rsidRDefault="00A217E5" w:rsidP="00BA6ED3">
      <w:pPr>
        <w:pStyle w:val="ListParagraph"/>
        <w:numPr>
          <w:ilvl w:val="0"/>
          <w:numId w:val="2"/>
        </w:numPr>
        <w:ind w:left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Natural class</w:t>
      </w:r>
    </w:p>
    <w:p w14:paraId="0DE449C9" w14:textId="56A64A42" w:rsidR="00BA6ED3" w:rsidRPr="00BA6ED3" w:rsidRDefault="00BA6ED3" w:rsidP="00BA6ED3">
      <w:pPr>
        <w:pStyle w:val="ListParagraph"/>
        <w:rPr>
          <w:rFonts w:ascii="Arial" w:hAnsi="Arial" w:cs="Arial"/>
          <w:sz w:val="24"/>
          <w:szCs w:val="24"/>
        </w:rPr>
      </w:pPr>
    </w:p>
    <w:p w14:paraId="1D9D61F1" w14:textId="54925C1B" w:rsidR="00BA6ED3" w:rsidRPr="00BA6ED3" w:rsidRDefault="00BA6ED3" w:rsidP="00BA6ED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Phonological analysis:</w:t>
      </w:r>
    </w:p>
    <w:p w14:paraId="39C30A6E" w14:textId="77777777" w:rsidR="00BA6ED3" w:rsidRPr="00BA6ED3" w:rsidRDefault="00BA6ED3" w:rsidP="00BA6ED3">
      <w:pPr>
        <w:pStyle w:val="ListParagraph"/>
        <w:numPr>
          <w:ilvl w:val="1"/>
          <w:numId w:val="1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You’re usually asked if X &amp; Y are two distinct phonemes or allophones of the same phoneme.</w:t>
      </w:r>
    </w:p>
    <w:p w14:paraId="0A73FA6D" w14:textId="77777777" w:rsidR="00BA6ED3" w:rsidRPr="00BA6ED3" w:rsidRDefault="00BA6ED3" w:rsidP="00BA6ED3">
      <w:pPr>
        <w:pStyle w:val="ListParagraph"/>
        <w:numPr>
          <w:ilvl w:val="1"/>
          <w:numId w:val="1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If there are </w:t>
      </w:r>
      <w:r w:rsidRPr="00BA6ED3">
        <w:rPr>
          <w:rFonts w:ascii="Arial" w:hAnsi="Arial" w:cs="Arial"/>
          <w:sz w:val="24"/>
          <w:szCs w:val="24"/>
          <w:u w:val="single"/>
        </w:rPr>
        <w:t>minimal pairs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X &amp; Y are two distinct phonemes. </w:t>
      </w:r>
    </w:p>
    <w:p w14:paraId="1E5AE09F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E.g. /t/ &amp; /f/ in the minimal pair /</w:t>
      </w:r>
      <w:r w:rsidRPr="00BA6ED3">
        <w:rPr>
          <w:rFonts w:ascii="Arial" w:hAnsi="Arial" w:cs="Arial"/>
          <w:b/>
          <w:bCs/>
          <w:sz w:val="24"/>
          <w:szCs w:val="24"/>
        </w:rPr>
        <w:t>t</w:t>
      </w:r>
      <w:r w:rsidRPr="00BA6ED3">
        <w:rPr>
          <w:rFonts w:ascii="Arial" w:hAnsi="Arial" w:cs="Arial"/>
          <w:sz w:val="24"/>
          <w:szCs w:val="24"/>
        </w:rPr>
        <w:t>in/ ‘tin’ &amp; /</w:t>
      </w:r>
      <w:r w:rsidRPr="00BA6ED3">
        <w:rPr>
          <w:rFonts w:ascii="Arial" w:hAnsi="Arial" w:cs="Arial"/>
          <w:b/>
          <w:bCs/>
          <w:sz w:val="24"/>
          <w:szCs w:val="24"/>
        </w:rPr>
        <w:t>f</w:t>
      </w:r>
      <w:r w:rsidRPr="00BA6ED3">
        <w:rPr>
          <w:rFonts w:ascii="Arial" w:hAnsi="Arial" w:cs="Arial"/>
          <w:sz w:val="24"/>
          <w:szCs w:val="24"/>
        </w:rPr>
        <w:t>in/ ‘fin’</w:t>
      </w:r>
    </w:p>
    <w:p w14:paraId="1F67F002" w14:textId="77777777" w:rsidR="00BA6ED3" w:rsidRPr="00BA6ED3" w:rsidRDefault="00BA6ED3" w:rsidP="00BA6ED3">
      <w:pPr>
        <w:pStyle w:val="ListParagraph"/>
        <w:ind w:left="1080"/>
        <w:rPr>
          <w:rFonts w:ascii="Arial" w:hAnsi="Arial" w:cs="Arial"/>
          <w:b/>
          <w:bCs/>
          <w:sz w:val="24"/>
          <w:szCs w:val="24"/>
        </w:rPr>
      </w:pPr>
    </w:p>
    <w:p w14:paraId="716F31B3" w14:textId="77777777" w:rsidR="00BA6ED3" w:rsidRPr="00BA6ED3" w:rsidRDefault="00BA6ED3" w:rsidP="00BA6ED3">
      <w:pPr>
        <w:pStyle w:val="ListParagraph"/>
        <w:numPr>
          <w:ilvl w:val="1"/>
          <w:numId w:val="1"/>
        </w:numPr>
        <w:ind w:left="72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If X &amp; Y are phonetically similar &amp; if they are in </w:t>
      </w:r>
      <w:r w:rsidRPr="00BA6ED3">
        <w:rPr>
          <w:rFonts w:ascii="Arial" w:hAnsi="Arial" w:cs="Arial"/>
          <w:sz w:val="24"/>
          <w:szCs w:val="24"/>
          <w:u w:val="single"/>
        </w:rPr>
        <w:t>complementary distributions</w:t>
      </w:r>
      <w:r w:rsidRPr="00BA6ED3">
        <w:rPr>
          <w:rFonts w:ascii="Arial" w:hAnsi="Arial" w:cs="Arial"/>
          <w:sz w:val="24"/>
          <w:szCs w:val="24"/>
        </w:rPr>
        <w:t xml:space="preserve"> </w:t>
      </w:r>
    </w:p>
    <w:p w14:paraId="51D289FA" w14:textId="77777777" w:rsidR="00BA6ED3" w:rsidRPr="00BA6ED3" w:rsidRDefault="00BA6ED3" w:rsidP="00BA6ED3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X &amp; Y are two </w:t>
      </w:r>
      <w:r w:rsidRPr="00BA6ED3">
        <w:rPr>
          <w:rFonts w:ascii="Arial" w:hAnsi="Arial" w:cs="Arial"/>
          <w:sz w:val="24"/>
          <w:szCs w:val="24"/>
          <w:u w:val="single"/>
        </w:rPr>
        <w:t>allophones</w:t>
      </w:r>
      <w:r w:rsidRPr="00BA6ED3">
        <w:rPr>
          <w:rFonts w:ascii="Arial" w:hAnsi="Arial" w:cs="Arial"/>
          <w:sz w:val="24"/>
          <w:szCs w:val="24"/>
        </w:rPr>
        <w:t xml:space="preserve"> of the same phoneme. </w:t>
      </w:r>
    </w:p>
    <w:p w14:paraId="15040FAB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E.g. [s], [ɪz], &amp; [z]: 3 ways to pronounce the plural ending (-s) in English</w:t>
      </w:r>
    </w:p>
    <w:p w14:paraId="57D9D069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“To be in complementary distributions” means that in phonetic environment 1, we can only have X, but not Y. In environment 2, we can only have Y, but not X. </w:t>
      </w:r>
    </w:p>
    <w:p w14:paraId="0D69CB4B" w14:textId="77777777" w:rsidR="00BA6ED3" w:rsidRDefault="00BA6ED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5A1D3C50" w14:textId="39946815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  <w:u w:val="single"/>
        </w:rPr>
        <w:lastRenderedPageBreak/>
        <w:t>Step 1</w:t>
      </w:r>
      <w:r w:rsidRPr="00BA6ED3">
        <w:rPr>
          <w:rFonts w:ascii="Arial" w:hAnsi="Arial" w:cs="Arial"/>
          <w:sz w:val="24"/>
          <w:szCs w:val="24"/>
        </w:rPr>
        <w:t xml:space="preserve">: Identify the distribution (i.e. phonetic environment) for each sound. Decide which distribution is special (less amount – Just think that ‘Rare = special’), and which is non-special/elsewhere (more in amount). Just write </w:t>
      </w:r>
      <w:r w:rsidRPr="00BA6ED3">
        <w:rPr>
          <w:rFonts w:ascii="Arial" w:hAnsi="Arial" w:cs="Arial"/>
          <w:color w:val="0070C0"/>
          <w:sz w:val="24"/>
          <w:szCs w:val="24"/>
        </w:rPr>
        <w:t>‘elsewhere’</w:t>
      </w:r>
      <w:r w:rsidRPr="00BA6ED3">
        <w:rPr>
          <w:rFonts w:ascii="Arial" w:hAnsi="Arial" w:cs="Arial"/>
          <w:sz w:val="24"/>
          <w:szCs w:val="24"/>
        </w:rPr>
        <w:t xml:space="preserve"> for the non-special distribution.</w:t>
      </w:r>
    </w:p>
    <w:p w14:paraId="2E9F9FAE" w14:textId="777777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E.g. </w:t>
      </w:r>
    </w:p>
    <w:p w14:paraId="3CBDAF27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[s]: after a voiceless consonant (‘boo</w:t>
      </w:r>
      <w:r w:rsidRPr="00BA6ED3">
        <w:rPr>
          <w:rFonts w:ascii="Arial" w:hAnsi="Arial" w:cs="Arial"/>
          <w:color w:val="0070C0"/>
          <w:sz w:val="24"/>
          <w:szCs w:val="24"/>
        </w:rPr>
        <w:t>k</w:t>
      </w:r>
      <w:r w:rsidRPr="00BA6ED3">
        <w:rPr>
          <w:rFonts w:ascii="Arial" w:hAnsi="Arial" w:cs="Arial"/>
          <w:sz w:val="24"/>
          <w:szCs w:val="24"/>
        </w:rPr>
        <w:t>s’)</w:t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sz w:val="24"/>
          <w:szCs w:val="24"/>
        </w:rPr>
        <w:tab/>
        <w:t>(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special)</w:t>
      </w:r>
    </w:p>
    <w:p w14:paraId="53F535F2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[ɪz]: after a [+strident] consonant (‘ro</w:t>
      </w:r>
      <w:r w:rsidRPr="00BA6ED3">
        <w:rPr>
          <w:rFonts w:ascii="Arial" w:hAnsi="Arial" w:cs="Arial"/>
          <w:color w:val="0070C0"/>
          <w:sz w:val="24"/>
          <w:szCs w:val="24"/>
        </w:rPr>
        <w:t>s</w:t>
      </w:r>
      <w:r w:rsidRPr="00BA6ED3">
        <w:rPr>
          <w:rFonts w:ascii="Arial" w:hAnsi="Arial" w:cs="Arial"/>
          <w:sz w:val="24"/>
          <w:szCs w:val="24"/>
        </w:rPr>
        <w:t>es’, ‘wat</w:t>
      </w:r>
      <w:r w:rsidRPr="00BA6ED3">
        <w:rPr>
          <w:rFonts w:ascii="Arial" w:hAnsi="Arial" w:cs="Arial"/>
          <w:color w:val="0070C0"/>
          <w:sz w:val="24"/>
          <w:szCs w:val="24"/>
        </w:rPr>
        <w:t>ch</w:t>
      </w:r>
      <w:r w:rsidRPr="00BA6ED3">
        <w:rPr>
          <w:rFonts w:ascii="Arial" w:hAnsi="Arial" w:cs="Arial"/>
          <w:sz w:val="24"/>
          <w:szCs w:val="24"/>
        </w:rPr>
        <w:t>es’)</w:t>
      </w:r>
      <w:r w:rsidRPr="00BA6ED3">
        <w:rPr>
          <w:rFonts w:ascii="Arial" w:hAnsi="Arial" w:cs="Arial"/>
          <w:sz w:val="24"/>
          <w:szCs w:val="24"/>
        </w:rPr>
        <w:tab/>
        <w:t>(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special)</w:t>
      </w:r>
    </w:p>
    <w:p w14:paraId="01236966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[z]: </w:t>
      </w:r>
      <w:r w:rsidRPr="00BA6ED3">
        <w:rPr>
          <w:rFonts w:ascii="Arial" w:hAnsi="Arial" w:cs="Arial"/>
          <w:color w:val="0070C0"/>
          <w:sz w:val="24"/>
          <w:szCs w:val="24"/>
        </w:rPr>
        <w:t>elsewhere</w:t>
      </w:r>
    </w:p>
    <w:p w14:paraId="468F116C" w14:textId="77777777" w:rsidR="00BA6ED3" w:rsidRPr="00BA6ED3" w:rsidRDefault="00BA6ED3" w:rsidP="00BA6ED3">
      <w:pPr>
        <w:pStyle w:val="ListParagraph"/>
        <w:ind w:left="1890"/>
        <w:rPr>
          <w:rFonts w:ascii="Arial" w:hAnsi="Arial" w:cs="Arial"/>
          <w:b/>
          <w:bCs/>
          <w:sz w:val="24"/>
          <w:szCs w:val="24"/>
        </w:rPr>
      </w:pPr>
    </w:p>
    <w:p w14:paraId="799C2BE2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  <w:u w:val="single"/>
        </w:rPr>
        <w:t>Step 2</w:t>
      </w:r>
      <w:r w:rsidRPr="00BA6ED3">
        <w:rPr>
          <w:rFonts w:ascii="Arial" w:hAnsi="Arial" w:cs="Arial"/>
          <w:sz w:val="24"/>
          <w:szCs w:val="24"/>
        </w:rPr>
        <w:t xml:space="preserve">: Decide which sound is the </w:t>
      </w:r>
      <w:r w:rsidRPr="00BA6ED3">
        <w:rPr>
          <w:rFonts w:ascii="Arial" w:hAnsi="Arial" w:cs="Arial"/>
          <w:color w:val="0070C0"/>
          <w:sz w:val="24"/>
          <w:szCs w:val="24"/>
        </w:rPr>
        <w:t xml:space="preserve">underlying </w:t>
      </w:r>
      <w:r w:rsidRPr="00BA6ED3">
        <w:rPr>
          <w:rFonts w:ascii="Arial" w:hAnsi="Arial" w:cs="Arial"/>
          <w:sz w:val="24"/>
          <w:szCs w:val="24"/>
        </w:rPr>
        <w:t>representation (= the ‘elsewhere’ sound)</w:t>
      </w:r>
    </w:p>
    <w:p w14:paraId="774C65A0" w14:textId="777777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E.g. Underlyingly, the plural ending -s is </w:t>
      </w:r>
      <w:r w:rsidRPr="00BA6ED3">
        <w:rPr>
          <w:rFonts w:ascii="Arial" w:hAnsi="Arial" w:cs="Arial"/>
          <w:color w:val="0070C0"/>
          <w:sz w:val="24"/>
          <w:szCs w:val="24"/>
        </w:rPr>
        <w:t>/z/</w:t>
      </w:r>
      <w:r w:rsidRPr="00BA6ED3">
        <w:rPr>
          <w:rFonts w:ascii="Arial" w:hAnsi="Arial" w:cs="Arial"/>
          <w:sz w:val="24"/>
          <w:szCs w:val="24"/>
        </w:rPr>
        <w:t>. It has 3 surface forms: [s], [ɪz], [z].</w:t>
      </w:r>
    </w:p>
    <w:p w14:paraId="48E393F3" w14:textId="77777777" w:rsidR="00BA6ED3" w:rsidRPr="00BA6ED3" w:rsidRDefault="00BA6ED3" w:rsidP="00BA6ED3">
      <w:pPr>
        <w:spacing w:line="278" w:lineRule="auto"/>
        <w:ind w:firstLine="72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A64363" wp14:editId="16741232">
                <wp:simplePos x="0" y="0"/>
                <wp:positionH relativeFrom="column">
                  <wp:posOffset>3198688</wp:posOffset>
                </wp:positionH>
                <wp:positionV relativeFrom="paragraph">
                  <wp:posOffset>189851</wp:posOffset>
                </wp:positionV>
                <wp:extent cx="684872" cy="437743"/>
                <wp:effectExtent l="0" t="0" r="77470" b="57785"/>
                <wp:wrapNone/>
                <wp:docPr id="4320148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72" cy="4377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A89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51.85pt;margin-top:14.95pt;width:53.95pt;height:34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" strokecolor="#0070c0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ACAD9" wp14:editId="3374D9FF">
                <wp:simplePos x="0" y="0"/>
                <wp:positionH relativeFrom="column">
                  <wp:posOffset>3198923</wp:posOffset>
                </wp:positionH>
                <wp:positionV relativeFrom="paragraph">
                  <wp:posOffset>189851</wp:posOffset>
                </wp:positionV>
                <wp:extent cx="123055" cy="438364"/>
                <wp:effectExtent l="0" t="0" r="67945" b="57150"/>
                <wp:wrapNone/>
                <wp:docPr id="87702419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55" cy="43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2B1B6" id="Straight Arrow Connector 13" o:spid="_x0000_s1026" type="#_x0000_t32" style="position:absolute;margin-left:251.9pt;margin-top:14.95pt;width:9.7pt;height:3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DBEC85" wp14:editId="240D7ED6">
                <wp:simplePos x="0" y="0"/>
                <wp:positionH relativeFrom="column">
                  <wp:posOffset>2743200</wp:posOffset>
                </wp:positionH>
                <wp:positionV relativeFrom="paragraph">
                  <wp:posOffset>189851</wp:posOffset>
                </wp:positionV>
                <wp:extent cx="455488" cy="397267"/>
                <wp:effectExtent l="38100" t="0" r="20955" b="60325"/>
                <wp:wrapNone/>
                <wp:docPr id="89029187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5488" cy="397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28FC8" id="Straight Arrow Connector 12" o:spid="_x0000_s1026" type="#_x0000_t32" style="position:absolute;margin-left:3in;margin-top:14.95pt;width:35.85pt;height:31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>Underlying representation (UR)</w:t>
      </w:r>
      <w:r w:rsidRPr="00BA6ED3">
        <w:rPr>
          <w:rFonts w:ascii="Arial" w:hAnsi="Arial" w:cs="Arial"/>
          <w:sz w:val="24"/>
          <w:szCs w:val="24"/>
        </w:rPr>
        <w:tab/>
        <w:t xml:space="preserve">         </w:t>
      </w:r>
      <w:r w:rsidRPr="00BA6ED3">
        <w:rPr>
          <w:rFonts w:ascii="Arial" w:hAnsi="Arial" w:cs="Arial"/>
          <w:color w:val="0070C0"/>
          <w:sz w:val="24"/>
          <w:szCs w:val="24"/>
        </w:rPr>
        <w:t>/z/</w:t>
      </w:r>
    </w:p>
    <w:p w14:paraId="5DAFAF9C" w14:textId="77777777" w:rsidR="00BA6ED3" w:rsidRPr="00BA6ED3" w:rsidRDefault="00BA6ED3" w:rsidP="00BA6ED3">
      <w:pPr>
        <w:spacing w:line="278" w:lineRule="auto"/>
        <w:ind w:firstLine="720"/>
        <w:rPr>
          <w:rFonts w:ascii="Arial" w:hAnsi="Arial" w:cs="Arial"/>
          <w:sz w:val="24"/>
          <w:szCs w:val="24"/>
        </w:rPr>
      </w:pPr>
    </w:p>
    <w:p w14:paraId="37F0E7D0" w14:textId="5AE7A0FE" w:rsidR="00BA6ED3" w:rsidRPr="00BA6ED3" w:rsidRDefault="00BA6ED3" w:rsidP="00BA6ED3">
      <w:pPr>
        <w:spacing w:after="0" w:line="240" w:lineRule="auto"/>
        <w:ind w:firstLine="720"/>
        <w:rPr>
          <w:rFonts w:ascii="Arial" w:hAnsi="Arial" w:cs="Arial"/>
          <w:color w:val="0070C0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Surface representations (SR)     [s]</w:t>
      </w:r>
      <w:r w:rsidRPr="00BA6ED3">
        <w:rPr>
          <w:rFonts w:ascii="Arial" w:hAnsi="Arial" w:cs="Arial"/>
          <w:sz w:val="24"/>
          <w:szCs w:val="24"/>
        </w:rPr>
        <w:tab/>
        <w:t>[ɪz]</w:t>
      </w:r>
      <w:r w:rsidRPr="00BA6ED3">
        <w:rPr>
          <w:rFonts w:ascii="Arial" w:hAnsi="Arial" w:cs="Arial"/>
          <w:sz w:val="24"/>
          <w:szCs w:val="24"/>
        </w:rPr>
        <w:tab/>
        <w:t xml:space="preserve">   </w:t>
      </w:r>
      <w:r w:rsidRPr="00BA6ED3">
        <w:rPr>
          <w:rFonts w:ascii="Arial" w:hAnsi="Arial" w:cs="Arial"/>
          <w:color w:val="0070C0"/>
          <w:sz w:val="24"/>
          <w:szCs w:val="24"/>
        </w:rPr>
        <w:t>[z]</w:t>
      </w:r>
    </w:p>
    <w:p w14:paraId="78D47127" w14:textId="398D6499" w:rsidR="00BA6ED3" w:rsidRDefault="00BA6ED3" w:rsidP="00BA6ED3">
      <w:pPr>
        <w:spacing w:line="278" w:lineRule="auto"/>
        <w:rPr>
          <w:rFonts w:ascii="Arial" w:hAnsi="Arial" w:cs="Arial"/>
          <w:sz w:val="24"/>
          <w:szCs w:val="24"/>
          <w:u w:val="single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7AD63" wp14:editId="5B959FE7">
                <wp:simplePos x="0" y="0"/>
                <wp:positionH relativeFrom="column">
                  <wp:posOffset>3474720</wp:posOffset>
                </wp:positionH>
                <wp:positionV relativeFrom="paragraph">
                  <wp:posOffset>38735</wp:posOffset>
                </wp:positionV>
                <wp:extent cx="867041" cy="251369"/>
                <wp:effectExtent l="0" t="0" r="0" b="0"/>
                <wp:wrapNone/>
                <wp:docPr id="5724001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041" cy="251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C2A05" w14:textId="77777777" w:rsidR="00BA6ED3" w:rsidRPr="00BA6ED3" w:rsidRDefault="00BA6ED3" w:rsidP="00BA6ED3">
                            <w:pPr>
                              <w:jc w:val="center"/>
                              <w:rPr>
                                <w:rFonts w:ascii="Arial" w:hAnsi="Arial" w:cs="Arial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BA6ED3">
                              <w:rPr>
                                <w:rFonts w:ascii="Arial" w:hAnsi="Arial" w:cs="Arial"/>
                                <w:color w:val="0070C0"/>
                                <w:sz w:val="20"/>
                                <w:szCs w:val="20"/>
                              </w:rPr>
                              <w:t>elsewhere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C7AD6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73.6pt;margin-top:3.05pt;width:68.25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" filled="f" stroked="f" strokeweight=".5pt">
                <v:textbox>
                  <w:txbxContent>
                    <w:p w14:paraId="226C2A05" w14:textId="77777777" w:rsidR="00BA6ED3" w:rsidRPr="00BA6ED3" w:rsidRDefault="00BA6ED3" w:rsidP="00BA6ED3">
                      <w:pPr>
                        <w:jc w:val="center"/>
                        <w:rPr>
                          <w:rFonts w:ascii="Arial" w:hAnsi="Arial" w:cs="Arial"/>
                          <w:color w:val="0070C0"/>
                          <w:sz w:val="20"/>
                          <w:szCs w:val="20"/>
                        </w:rPr>
                      </w:pPr>
                      <w:r w:rsidRPr="00BA6ED3">
                        <w:rPr>
                          <w:rFonts w:ascii="Arial" w:hAnsi="Arial" w:cs="Arial"/>
                          <w:color w:val="0070C0"/>
                          <w:sz w:val="20"/>
                          <w:szCs w:val="20"/>
                        </w:rPr>
                        <w:t>elsewhere</w:t>
                      </w:r>
                    </w:p>
                  </w:txbxContent>
                </v:textbox>
              </v:shape>
            </w:pict>
          </mc:Fallback>
        </mc:AlternateContent>
      </w:r>
    </w:p>
    <w:p w14:paraId="2FF9DEDF" w14:textId="374A5436" w:rsidR="00BA6ED3" w:rsidRPr="00BA6ED3" w:rsidRDefault="00BA6ED3" w:rsidP="00BA6ED3">
      <w:pPr>
        <w:spacing w:line="278" w:lineRule="auto"/>
        <w:rPr>
          <w:rFonts w:ascii="Arial" w:hAnsi="Arial" w:cs="Arial"/>
          <w:sz w:val="24"/>
          <w:szCs w:val="24"/>
          <w:u w:val="single"/>
        </w:rPr>
      </w:pPr>
    </w:p>
    <w:p w14:paraId="1FE7CF5B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  <w:u w:val="single"/>
        </w:rPr>
        <w:t>Step 3</w:t>
      </w:r>
      <w:r w:rsidRPr="00BA6ED3">
        <w:rPr>
          <w:rFonts w:ascii="Arial" w:hAnsi="Arial" w:cs="Arial"/>
          <w:sz w:val="24"/>
          <w:szCs w:val="24"/>
        </w:rPr>
        <w:t>: Write the rule to capture the special cases.</w:t>
      </w:r>
    </w:p>
    <w:p w14:paraId="1B0A8E55" w14:textId="777777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E.g.</w:t>
      </w:r>
    </w:p>
    <w:p w14:paraId="7F031629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Rule 1 to explain why /z/ is pronounced as [s].</w:t>
      </w:r>
    </w:p>
    <w:p w14:paraId="34762772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Rule 2 to explain why /z/ is pronounced as [ɪz].</w:t>
      </w:r>
    </w:p>
    <w:p w14:paraId="33D40054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070C0"/>
          <w:sz w:val="24"/>
          <w:szCs w:val="24"/>
        </w:rPr>
        <w:t>No rule</w:t>
      </w:r>
      <w:r w:rsidRPr="00BA6ED3">
        <w:rPr>
          <w:rFonts w:ascii="Arial" w:hAnsi="Arial" w:cs="Arial"/>
          <w:sz w:val="24"/>
          <w:szCs w:val="24"/>
        </w:rPr>
        <w:t xml:space="preserve"> is needed for </w:t>
      </w:r>
      <w:r w:rsidRPr="00BA6ED3">
        <w:rPr>
          <w:rFonts w:ascii="Arial" w:hAnsi="Arial" w:cs="Arial"/>
          <w:color w:val="0070C0"/>
          <w:sz w:val="24"/>
          <w:szCs w:val="24"/>
        </w:rPr>
        <w:t xml:space="preserve">/z/ </w:t>
      </w:r>
      <w:r w:rsidRPr="00BA6ED3">
        <w:rPr>
          <w:rFonts w:ascii="Arial" w:hAnsi="Arial" w:cs="Arial"/>
          <w:color w:val="0070C0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070C0"/>
          <w:sz w:val="24"/>
          <w:szCs w:val="24"/>
        </w:rPr>
        <w:t xml:space="preserve"> [z]</w:t>
      </w:r>
      <w:r w:rsidRPr="00BA6ED3">
        <w:rPr>
          <w:rFonts w:ascii="Arial" w:hAnsi="Arial" w:cs="Arial"/>
          <w:sz w:val="24"/>
          <w:szCs w:val="24"/>
        </w:rPr>
        <w:t xml:space="preserve">. When rule 1 &amp; rule 2 don’t take place, then the underlying form </w:t>
      </w:r>
      <w:r w:rsidRPr="00BA6ED3">
        <w:rPr>
          <w:rFonts w:ascii="Arial" w:hAnsi="Arial" w:cs="Arial"/>
          <w:color w:val="0070C0"/>
          <w:sz w:val="24"/>
          <w:szCs w:val="24"/>
        </w:rPr>
        <w:t>automatically</w:t>
      </w:r>
      <w:r w:rsidRPr="00BA6ED3">
        <w:rPr>
          <w:rFonts w:ascii="Arial" w:hAnsi="Arial" w:cs="Arial"/>
          <w:sz w:val="24"/>
          <w:szCs w:val="24"/>
        </w:rPr>
        <w:t xml:space="preserve"> becomes the surface form.</w:t>
      </w:r>
    </w:p>
    <w:p w14:paraId="671D6E08" w14:textId="77777777" w:rsidR="00BA6ED3" w:rsidRPr="00BA6ED3" w:rsidRDefault="00BA6ED3" w:rsidP="00BA6ED3">
      <w:pPr>
        <w:pStyle w:val="ListParagraph"/>
        <w:ind w:left="1530"/>
        <w:rPr>
          <w:rFonts w:ascii="Arial" w:hAnsi="Arial" w:cs="Arial"/>
          <w:sz w:val="24"/>
          <w:szCs w:val="24"/>
        </w:rPr>
      </w:pPr>
    </w:p>
    <w:p w14:paraId="6F1308BD" w14:textId="777777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The amount of rules = the amount of surface forms - 1</w:t>
      </w:r>
    </w:p>
    <w:p w14:paraId="484320B6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E.g. There are 3 ways to pronounce the plural ending in English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need 3 – 1 = 2 rules.</w:t>
      </w:r>
    </w:p>
    <w:p w14:paraId="524ACF3E" w14:textId="77777777" w:rsidR="00BA6ED3" w:rsidRPr="00BA6ED3" w:rsidRDefault="00BA6ED3" w:rsidP="00BA6ED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1AFD514C" w14:textId="777777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Phonological rule: </w:t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X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Y  / A __ B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tab/>
      </w:r>
    </w:p>
    <w:p w14:paraId="032486F0" w14:textId="77777777" w:rsidR="00BA6ED3" w:rsidRPr="00BA6ED3" w:rsidRDefault="00BA6ED3" w:rsidP="00BA6ED3">
      <w:pPr>
        <w:pStyle w:val="ListParagraph"/>
        <w:ind w:left="144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7DD1FB" wp14:editId="01ED903C">
                <wp:simplePos x="0" y="0"/>
                <wp:positionH relativeFrom="column">
                  <wp:posOffset>3376850</wp:posOffset>
                </wp:positionH>
                <wp:positionV relativeFrom="paragraph">
                  <wp:posOffset>493517</wp:posOffset>
                </wp:positionV>
                <wp:extent cx="908122" cy="244816"/>
                <wp:effectExtent l="0" t="0" r="0" b="3175"/>
                <wp:wrapNone/>
                <wp:docPr id="26255464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122" cy="244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A2F46" w14:textId="77777777" w:rsidR="00BA6ED3" w:rsidRPr="00BA6ED3" w:rsidRDefault="00BA6ED3" w:rsidP="00BA6ED3">
                            <w:pPr>
                              <w:ind w:left="90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BA6ED3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/X/ is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DD1FB" id="Text Box 11" o:spid="_x0000_s1027" type="#_x0000_t202" style="position:absolute;left:0;text-align:left;margin-left:265.9pt;margin-top:38.85pt;width:71.5pt;height:19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" filled="f" stroked="f" strokeweight=".5pt">
                <v:textbox>
                  <w:txbxContent>
                    <w:p w14:paraId="260A2F46" w14:textId="77777777" w:rsidR="00BA6ED3" w:rsidRPr="00BA6ED3" w:rsidRDefault="00BA6ED3" w:rsidP="00BA6ED3">
                      <w:pPr>
                        <w:ind w:left="90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BA6ED3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/X/ is here.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 xml:space="preserve">This rule reads “The phoneme /X/ becomes the (special) phone [Y] when /X/ appears between the phonemes /A/ and /B/. (/X/ surfaces as the phone [X] </w:t>
      </w:r>
      <w:r w:rsidRPr="00BA6ED3">
        <w:rPr>
          <w:rFonts w:ascii="Arial" w:hAnsi="Arial" w:cs="Arial"/>
          <w:sz w:val="24"/>
          <w:szCs w:val="24"/>
          <w:u w:val="single"/>
        </w:rPr>
        <w:t>elsewhere</w:t>
      </w:r>
      <w:r w:rsidRPr="00BA6ED3">
        <w:rPr>
          <w:rFonts w:ascii="Arial" w:hAnsi="Arial" w:cs="Arial"/>
          <w:sz w:val="24"/>
          <w:szCs w:val="24"/>
        </w:rPr>
        <w:t xml:space="preserve"> (i.e. when /X/ is not between /A/ and /B/).”</w:t>
      </w:r>
    </w:p>
    <w:p w14:paraId="2B594CC0" w14:textId="77777777" w:rsidR="00BA6ED3" w:rsidRPr="00BA6ED3" w:rsidRDefault="00BA6ED3" w:rsidP="00BA6ED3">
      <w:pPr>
        <w:pStyle w:val="ListParagraph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C2FFA1" wp14:editId="00D56EF4">
                <wp:simplePos x="0" y="0"/>
                <wp:positionH relativeFrom="column">
                  <wp:posOffset>3280881</wp:posOffset>
                </wp:positionH>
                <wp:positionV relativeFrom="paragraph">
                  <wp:posOffset>36445</wp:posOffset>
                </wp:positionV>
                <wp:extent cx="198605" cy="219182"/>
                <wp:effectExtent l="76200" t="0" r="11430" b="47625"/>
                <wp:wrapNone/>
                <wp:docPr id="306745438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605" cy="219182"/>
                        </a:xfrm>
                        <a:prstGeom prst="curvedConnector3">
                          <a:avLst>
                            <a:gd name="adj1" fmla="val 99396"/>
                          </a:avLst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C9783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258.35pt;margin-top:2.85pt;width:15.65pt;height:17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" adj="21470" strokecolor="#7f7f7f [1612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E383F" wp14:editId="179085CF">
                <wp:simplePos x="0" y="0"/>
                <wp:positionH relativeFrom="column">
                  <wp:posOffset>3010328</wp:posOffset>
                </wp:positionH>
                <wp:positionV relativeFrom="paragraph">
                  <wp:posOffset>154804</wp:posOffset>
                </wp:positionV>
                <wp:extent cx="578778" cy="270553"/>
                <wp:effectExtent l="0" t="0" r="12065" b="15240"/>
                <wp:wrapNone/>
                <wp:docPr id="59009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78" cy="270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EEE04" id="Rectangle 3" o:spid="_x0000_s1026" style="position:absolute;margin-left:237.05pt;margin-top:12.2pt;width:45.55pt;height:2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" filled="f" strokecolor="red" strokeweight="1pt"/>
            </w:pict>
          </mc:Fallback>
        </mc:AlternateContent>
      </w:r>
    </w:p>
    <w:p w14:paraId="1BE237FF" w14:textId="77777777" w:rsidR="00BA6ED3" w:rsidRPr="00BA6ED3" w:rsidRDefault="00BA6ED3" w:rsidP="00BA6ED3">
      <w:pPr>
        <w:pStyle w:val="ListParagraph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A08AA" wp14:editId="64DB3543">
                <wp:simplePos x="0" y="0"/>
                <wp:positionH relativeFrom="column">
                  <wp:posOffset>1260297</wp:posOffset>
                </wp:positionH>
                <wp:positionV relativeFrom="paragraph">
                  <wp:posOffset>168060</wp:posOffset>
                </wp:positionV>
                <wp:extent cx="1170355" cy="307797"/>
                <wp:effectExtent l="0" t="57150" r="0" b="35560"/>
                <wp:wrapNone/>
                <wp:docPr id="5703415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0355" cy="3077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1E7AD" id="Straight Arrow Connector 1" o:spid="_x0000_s1026" type="#_x0000_t32" style="position:absolute;margin-left:99.25pt;margin-top:13.25pt;width:92.15pt;height:24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color w:val="7030A0"/>
          <w:sz w:val="24"/>
          <w:szCs w:val="24"/>
        </w:rPr>
        <w:t>X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color w:val="0070C0"/>
          <w:sz w:val="24"/>
          <w:szCs w:val="24"/>
        </w:rPr>
        <w:t>Y</w:t>
      </w:r>
      <w:r w:rsidRPr="00BA6ED3">
        <w:rPr>
          <w:rFonts w:ascii="Arial" w:hAnsi="Arial" w:cs="Arial"/>
          <w:sz w:val="24"/>
          <w:szCs w:val="24"/>
        </w:rPr>
        <w:t xml:space="preserve">  /  A __ B</w:t>
      </w:r>
    </w:p>
    <w:p w14:paraId="508AFEBD" w14:textId="77777777" w:rsidR="00BA6ED3" w:rsidRPr="00BA6ED3" w:rsidRDefault="00BA6ED3" w:rsidP="00BA6ED3">
      <w:pPr>
        <w:pStyle w:val="ListParagraph"/>
        <w:ind w:left="216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97492F" wp14:editId="6EDF5934">
                <wp:simplePos x="0" y="0"/>
                <wp:positionH relativeFrom="column">
                  <wp:posOffset>-174625</wp:posOffset>
                </wp:positionH>
                <wp:positionV relativeFrom="paragraph">
                  <wp:posOffset>178071</wp:posOffset>
                </wp:positionV>
                <wp:extent cx="1962150" cy="962025"/>
                <wp:effectExtent l="0" t="0" r="0" b="9525"/>
                <wp:wrapNone/>
                <wp:docPr id="126121131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05EF14" w14:textId="77777777" w:rsidR="00BA6ED3" w:rsidRPr="00BA6ED3" w:rsidRDefault="00BA6ED3" w:rsidP="00BA6ED3">
                            <w:pPr>
                              <w:pStyle w:val="ListParagraph"/>
                              <w:ind w:left="90"/>
                              <w:rPr>
                                <w:rFonts w:ascii="Arial" w:hAnsi="Arial" w:cs="Arial"/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BA6ED3">
                              <w:rPr>
                                <w:rFonts w:ascii="Arial" w:hAnsi="Arial" w:cs="Arial"/>
                                <w:color w:val="7030A0"/>
                                <w:sz w:val="20"/>
                                <w:szCs w:val="20"/>
                              </w:rPr>
                              <w:t>Underlying representation,</w:t>
                            </w:r>
                            <w:r w:rsidRPr="00BA6ED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BA6ED3">
                              <w:rPr>
                                <w:rFonts w:ascii="Arial" w:hAnsi="Arial" w:cs="Arial"/>
                                <w:color w:val="7030A0"/>
                                <w:sz w:val="20"/>
                                <w:szCs w:val="20"/>
                              </w:rPr>
                              <w:t>use /…/. X is the ‘elsewhere’, ‘non-special form, the UR. It surfaces when the rule doesn't apply.</w:t>
                            </w:r>
                          </w:p>
                          <w:p w14:paraId="30B1B2D9" w14:textId="77777777" w:rsidR="00BA6ED3" w:rsidRPr="00BA6ED3" w:rsidRDefault="00BA6ED3" w:rsidP="00BA6ED3">
                            <w:pPr>
                              <w:ind w:left="9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492F" id="_x0000_s1028" type="#_x0000_t202" style="position:absolute;left:0;text-align:left;margin-left:-13.75pt;margin-top:14pt;width:154.5pt;height:7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" fillcolor="white [3201]" stroked="f" strokeweight=".5pt">
                <v:textbox>
                  <w:txbxContent>
                    <w:p w14:paraId="5A05EF14" w14:textId="77777777" w:rsidR="00BA6ED3" w:rsidRPr="00BA6ED3" w:rsidRDefault="00BA6ED3" w:rsidP="00BA6ED3">
                      <w:pPr>
                        <w:pStyle w:val="ListParagraph"/>
                        <w:ind w:left="90"/>
                        <w:rPr>
                          <w:rFonts w:ascii="Arial" w:hAnsi="Arial" w:cs="Arial"/>
                          <w:color w:val="7030A0"/>
                          <w:sz w:val="20"/>
                          <w:szCs w:val="20"/>
                        </w:rPr>
                      </w:pPr>
                      <w:r w:rsidRPr="00BA6ED3">
                        <w:rPr>
                          <w:rFonts w:ascii="Arial" w:hAnsi="Arial" w:cs="Arial"/>
                          <w:color w:val="7030A0"/>
                          <w:sz w:val="20"/>
                          <w:szCs w:val="20"/>
                        </w:rPr>
                        <w:t>Underlying representation,</w:t>
                      </w:r>
                      <w:r w:rsidRPr="00BA6ED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</w:t>
                      </w:r>
                      <w:r w:rsidRPr="00BA6ED3">
                        <w:rPr>
                          <w:rFonts w:ascii="Arial" w:hAnsi="Arial" w:cs="Arial"/>
                          <w:color w:val="7030A0"/>
                          <w:sz w:val="20"/>
                          <w:szCs w:val="20"/>
                        </w:rPr>
                        <w:t>use /…/. X is the ‘elsewhere’, ‘non-special form, the UR. It surfaces when the rule doesn't apply.</w:t>
                      </w:r>
                    </w:p>
                    <w:p w14:paraId="30B1B2D9" w14:textId="77777777" w:rsidR="00BA6ED3" w:rsidRPr="00BA6ED3" w:rsidRDefault="00BA6ED3" w:rsidP="00BA6ED3">
                      <w:pPr>
                        <w:ind w:left="9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E0486" wp14:editId="5CB03A0E">
                <wp:simplePos x="0" y="0"/>
                <wp:positionH relativeFrom="column">
                  <wp:posOffset>2760118</wp:posOffset>
                </wp:positionH>
                <wp:positionV relativeFrom="paragraph">
                  <wp:posOffset>6229</wp:posOffset>
                </wp:positionV>
                <wp:extent cx="45719" cy="242598"/>
                <wp:effectExtent l="38100" t="38100" r="50165" b="24130"/>
                <wp:wrapNone/>
                <wp:docPr id="75672412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42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A7B0E" id="Straight Arrow Connector 2" o:spid="_x0000_s1026" type="#_x0000_t32" style="position:absolute;margin-left:217.35pt;margin-top:.5pt;width:3.6pt;height:19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B01FD2" wp14:editId="52C1BB57">
                <wp:simplePos x="0" y="0"/>
                <wp:positionH relativeFrom="column">
                  <wp:posOffset>3397749</wp:posOffset>
                </wp:positionH>
                <wp:positionV relativeFrom="paragraph">
                  <wp:posOffset>84997</wp:posOffset>
                </wp:positionV>
                <wp:extent cx="355743" cy="163959"/>
                <wp:effectExtent l="38100" t="38100" r="25400" b="26670"/>
                <wp:wrapNone/>
                <wp:docPr id="14532274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743" cy="163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50C5" id="Straight Arrow Connector 4" o:spid="_x0000_s1026" type="#_x0000_t32" style="position:absolute;margin-left:267.55pt;margin-top:6.7pt;width:28pt;height:12.9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7F5B6EF9" w14:textId="77777777" w:rsidR="00BA6ED3" w:rsidRPr="00BA6ED3" w:rsidRDefault="00BA6ED3" w:rsidP="00BA6ED3">
      <w:pPr>
        <w:pStyle w:val="ListParagraph"/>
        <w:ind w:left="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3CE2C7" wp14:editId="53D4D4E4">
                <wp:simplePos x="0" y="0"/>
                <wp:positionH relativeFrom="column">
                  <wp:posOffset>3627120</wp:posOffset>
                </wp:positionH>
                <wp:positionV relativeFrom="paragraph">
                  <wp:posOffset>30230</wp:posOffset>
                </wp:positionV>
                <wp:extent cx="2153920" cy="554355"/>
                <wp:effectExtent l="0" t="0" r="0" b="0"/>
                <wp:wrapNone/>
                <wp:docPr id="14265684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554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AD73B" w14:textId="77777777" w:rsidR="00BA6ED3" w:rsidRPr="00BA6ED3" w:rsidRDefault="00BA6ED3" w:rsidP="00BA6ED3">
                            <w:pPr>
                              <w:pStyle w:val="ListParagraph"/>
                              <w:ind w:left="9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A6ED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after the slash “/”: the phonetic environment in which the change takes place.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E2C7" id="_x0000_s1029" type="#_x0000_t202" style="position:absolute;left:0;text-align:left;margin-left:285.6pt;margin-top:2.4pt;width:169.6pt;height:43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" fillcolor="white [3201]" stroked="f" strokeweight=".5pt">
                <v:textbox>
                  <w:txbxContent>
                    <w:p w14:paraId="714AD73B" w14:textId="77777777" w:rsidR="00BA6ED3" w:rsidRPr="00BA6ED3" w:rsidRDefault="00BA6ED3" w:rsidP="00BA6ED3">
                      <w:pPr>
                        <w:pStyle w:val="ListParagraph"/>
                        <w:ind w:left="9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A6ED3">
                        <w:rPr>
                          <w:rFonts w:ascii="Arial" w:hAnsi="Arial" w:cs="Arial"/>
                          <w:sz w:val="20"/>
                          <w:szCs w:val="20"/>
                        </w:rPr>
                        <w:t>after the slash “/”: the phonetic environment in which the change takes place.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F81E8C" wp14:editId="17B8B408">
                <wp:simplePos x="0" y="0"/>
                <wp:positionH relativeFrom="column">
                  <wp:posOffset>1876746</wp:posOffset>
                </wp:positionH>
                <wp:positionV relativeFrom="paragraph">
                  <wp:posOffset>9860</wp:posOffset>
                </wp:positionV>
                <wp:extent cx="1602769" cy="756863"/>
                <wp:effectExtent l="0" t="0" r="0" b="5715"/>
                <wp:wrapNone/>
                <wp:docPr id="9587194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69" cy="756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0C651A" w14:textId="77777777" w:rsidR="00BA6ED3" w:rsidRPr="00BA6ED3" w:rsidRDefault="00BA6ED3" w:rsidP="00BA6ED3">
                            <w:pPr>
                              <w:ind w:left="9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A6ED3">
                              <w:rPr>
                                <w:rFonts w:ascii="Arial" w:hAnsi="Arial" w:cs="Arial"/>
                                <w:color w:val="0070C0"/>
                                <w:sz w:val="20"/>
                                <w:szCs w:val="20"/>
                              </w:rPr>
                              <w:t>Special surface representation, use […]. Y surfaces when the rule applies.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1E8C" id="_x0000_s1030" type="#_x0000_t202" style="position:absolute;left:0;text-align:left;margin-left:147.8pt;margin-top:.8pt;width:126.2pt;height:5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" fillcolor="white [3201]" stroked="f" strokeweight=".5pt">
                <v:textbox>
                  <w:txbxContent>
                    <w:p w14:paraId="4B0C651A" w14:textId="77777777" w:rsidR="00BA6ED3" w:rsidRPr="00BA6ED3" w:rsidRDefault="00BA6ED3" w:rsidP="00BA6ED3">
                      <w:pPr>
                        <w:ind w:left="9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A6ED3">
                        <w:rPr>
                          <w:rFonts w:ascii="Arial" w:hAnsi="Arial" w:cs="Arial"/>
                          <w:color w:val="0070C0"/>
                          <w:sz w:val="20"/>
                          <w:szCs w:val="20"/>
                        </w:rPr>
                        <w:t>Special surface representation, use […]. Y surfaces when the rule applies.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 xml:space="preserve">  </w:t>
      </w:r>
    </w:p>
    <w:p w14:paraId="71BD503F" w14:textId="77777777" w:rsidR="00BA6ED3" w:rsidRPr="00BA6ED3" w:rsidRDefault="00BA6ED3" w:rsidP="00BA6ED3">
      <w:pPr>
        <w:pStyle w:val="ListParagraph"/>
        <w:ind w:left="90"/>
        <w:rPr>
          <w:rFonts w:ascii="Arial" w:hAnsi="Arial" w:cs="Arial"/>
          <w:sz w:val="24"/>
          <w:szCs w:val="24"/>
        </w:rPr>
      </w:pPr>
    </w:p>
    <w:p w14:paraId="06BC8297" w14:textId="77777777" w:rsidR="00BA6ED3" w:rsidRPr="00BA6ED3" w:rsidRDefault="00BA6ED3" w:rsidP="00BA6ED3">
      <w:pPr>
        <w:pStyle w:val="ListParagraph"/>
        <w:ind w:left="90"/>
        <w:rPr>
          <w:rFonts w:ascii="Arial" w:hAnsi="Arial" w:cs="Arial"/>
          <w:sz w:val="24"/>
          <w:szCs w:val="24"/>
        </w:rPr>
      </w:pPr>
    </w:p>
    <w:p w14:paraId="08EA9E85" w14:textId="77777777" w:rsidR="00BA6ED3" w:rsidRPr="00BA6ED3" w:rsidRDefault="00BA6ED3" w:rsidP="00BA6ED3">
      <w:pPr>
        <w:pStyle w:val="ListParagraph"/>
        <w:ind w:left="90" w:firstLine="63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sz w:val="24"/>
          <w:szCs w:val="24"/>
        </w:rPr>
        <w:tab/>
      </w:r>
    </w:p>
    <w:p w14:paraId="66E766FE" w14:textId="254F2B77" w:rsidR="00BA6ED3" w:rsidRPr="00BA6ED3" w:rsidRDefault="00BA6ED3" w:rsidP="00BA6ED3">
      <w:pPr>
        <w:pStyle w:val="ListParagraph"/>
        <w:numPr>
          <w:ilvl w:val="3"/>
          <w:numId w:val="1"/>
        </w:numPr>
        <w:ind w:left="15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BA6ED3">
        <w:rPr>
          <w:rFonts w:ascii="Arial" w:hAnsi="Arial" w:cs="Arial"/>
          <w:sz w:val="24"/>
          <w:szCs w:val="24"/>
        </w:rPr>
        <w:lastRenderedPageBreak/>
        <w:t xml:space="preserve">E.g. </w:t>
      </w:r>
    </w:p>
    <w:p w14:paraId="5667170F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/z/ becomes [s] when /z/ comes after a voiceless consonant</w:t>
      </w:r>
    </w:p>
    <w:p w14:paraId="4BEC6CCC" w14:textId="77777777" w:rsidR="00BA6ED3" w:rsidRPr="00BA6ED3" w:rsidRDefault="00BA6ED3" w:rsidP="00BA6ED3">
      <w:pPr>
        <w:pStyle w:val="ListParagraph"/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/z/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[s] / __ C [-voice]</w:t>
      </w:r>
    </w:p>
    <w:p w14:paraId="4816997D" w14:textId="77777777" w:rsidR="00BA6ED3" w:rsidRPr="00BA6ED3" w:rsidRDefault="00BA6ED3" w:rsidP="00BA6ED3">
      <w:pPr>
        <w:pStyle w:val="ListParagraph"/>
        <w:ind w:left="1890"/>
        <w:rPr>
          <w:rFonts w:ascii="Arial" w:hAnsi="Arial" w:cs="Arial"/>
          <w:sz w:val="24"/>
          <w:szCs w:val="24"/>
        </w:rPr>
      </w:pPr>
    </w:p>
    <w:p w14:paraId="260B1FE9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DF6236" wp14:editId="4BC77A26">
                <wp:simplePos x="0" y="0"/>
                <wp:positionH relativeFrom="column">
                  <wp:posOffset>2848610</wp:posOffset>
                </wp:positionH>
                <wp:positionV relativeFrom="paragraph">
                  <wp:posOffset>371308</wp:posOffset>
                </wp:positionV>
                <wp:extent cx="3857966" cy="400733"/>
                <wp:effectExtent l="0" t="0" r="0" b="0"/>
                <wp:wrapNone/>
                <wp:docPr id="187409529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966" cy="400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22890" w14:textId="77777777" w:rsidR="00BA6ED3" w:rsidRDefault="00BA6ED3" w:rsidP="00BA6ED3">
                            <w:pPr>
                              <w:spacing w:after="0" w:line="240" w:lineRule="auto"/>
                              <w:ind w:left="86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Underlyingly, there is no sound here (</w:t>
                            </w:r>
                            <w:r w:rsidRPr="00E0103A">
                              <w:rPr>
                                <w:rFonts w:ascii="Cambria Math" w:hAnsi="Cambria Math" w:cs="Cambria Math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∅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). But in actual       </w:t>
                            </w:r>
                          </w:p>
                          <w:p w14:paraId="773B0C1A" w14:textId="77777777" w:rsidR="00BA6ED3" w:rsidRPr="009B0545" w:rsidRDefault="00BA6ED3" w:rsidP="00BA6ED3">
                            <w:pPr>
                              <w:spacing w:after="0" w:line="240" w:lineRule="auto"/>
                              <w:ind w:left="86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      pronunciation, </w:t>
                            </w:r>
                            <w:r w:rsidRPr="009B054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[ɪ] is inserted 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to </w:t>
                            </w:r>
                            <w:r w:rsidRPr="009B054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eas</w:t>
                            </w: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e </w:t>
                            </w:r>
                            <w:r w:rsidRPr="009B0545"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pronunciation.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6236" id="_x0000_s1031" type="#_x0000_t202" style="position:absolute;left:0;text-align:left;margin-left:224.3pt;margin-top:29.25pt;width:303.8pt;height:3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6feGw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" filled="f" stroked="f" strokeweight=".5pt">
                <v:textbox>
                  <w:txbxContent>
                    <w:p w14:paraId="58E22890" w14:textId="77777777" w:rsidR="00BA6ED3" w:rsidRDefault="00BA6ED3" w:rsidP="00BA6ED3">
                      <w:pPr>
                        <w:spacing w:after="0" w:line="240" w:lineRule="auto"/>
                        <w:ind w:left="86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Underlyingly, there is no sound here (</w:t>
                      </w:r>
                      <w:r w:rsidRPr="00E0103A">
                        <w:rPr>
                          <w:rFonts w:ascii="Cambria Math" w:hAnsi="Cambria Math" w:cs="Cambria Math"/>
                          <w:color w:val="808080" w:themeColor="background1" w:themeShade="80"/>
                          <w:sz w:val="20"/>
                          <w:szCs w:val="20"/>
                        </w:rPr>
                        <w:t>∅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). But in actual       </w:t>
                      </w:r>
                    </w:p>
                    <w:p w14:paraId="773B0C1A" w14:textId="77777777" w:rsidR="00BA6ED3" w:rsidRPr="009B0545" w:rsidRDefault="00BA6ED3" w:rsidP="00BA6ED3">
                      <w:pPr>
                        <w:spacing w:after="0" w:line="240" w:lineRule="auto"/>
                        <w:ind w:left="86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        pronunciation, </w:t>
                      </w:r>
                      <w:r w:rsidRPr="009B054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[ɪ] is inserted 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to </w:t>
                      </w:r>
                      <w:r w:rsidRPr="009B054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eas</w:t>
                      </w: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 xml:space="preserve">e </w:t>
                      </w:r>
                      <w:r w:rsidRPr="009B0545"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pronunciation.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 xml:space="preserve">You may want to write “/z/ becomes [ɪz] when /z/ comes after a strident consonant”. Actually, it’s the insertion of the vowel [ɪ]. </w:t>
      </w:r>
    </w:p>
    <w:p w14:paraId="13D3FCC6" w14:textId="77777777" w:rsidR="00BA6ED3" w:rsidRPr="00BA6ED3" w:rsidRDefault="00BA6ED3" w:rsidP="00BA6ED3">
      <w:pPr>
        <w:pStyle w:val="ListParagraph"/>
        <w:ind w:left="1890"/>
        <w:rPr>
          <w:rFonts w:ascii="Arial" w:hAnsi="Arial" w:cs="Arial"/>
          <w:sz w:val="24"/>
          <w:szCs w:val="24"/>
        </w:rPr>
      </w:pPr>
    </w:p>
    <w:p w14:paraId="4694E436" w14:textId="77777777" w:rsidR="00BA6ED3" w:rsidRPr="00BA6ED3" w:rsidRDefault="00BA6ED3" w:rsidP="00BA6ED3">
      <w:pPr>
        <w:pStyle w:val="ListParagraph"/>
        <w:ind w:left="1890"/>
        <w:rPr>
          <w:rFonts w:ascii="Arial" w:hAnsi="Arial" w:cs="Arial"/>
          <w:sz w:val="24"/>
          <w:szCs w:val="24"/>
        </w:rPr>
      </w:pPr>
      <w:bookmarkStart w:id="0" w:name="_Hlk197550906"/>
      <w:r w:rsidRPr="00BA6ED3">
        <w:rPr>
          <w:rFonts w:ascii="Cambria Math" w:hAnsi="Cambria Math" w:cs="Cambria Math"/>
          <w:sz w:val="24"/>
          <w:szCs w:val="24"/>
        </w:rPr>
        <w:t>∅</w:t>
      </w:r>
      <w:bookmarkEnd w:id="0"/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[ɪ] / C[+strident] ___ /z/</w:t>
      </w:r>
    </w:p>
    <w:p w14:paraId="5903D2DE" w14:textId="77777777" w:rsidR="00BA6ED3" w:rsidRPr="00BA6ED3" w:rsidRDefault="00BA6ED3" w:rsidP="00BA6ED3">
      <w:pPr>
        <w:pStyle w:val="ListParagraph"/>
        <w:ind w:left="1530"/>
        <w:rPr>
          <w:rFonts w:ascii="Arial" w:hAnsi="Arial" w:cs="Arial"/>
          <w:sz w:val="24"/>
          <w:szCs w:val="24"/>
        </w:rPr>
      </w:pPr>
    </w:p>
    <w:p w14:paraId="02BD7408" w14:textId="77777777" w:rsidR="00BA6ED3" w:rsidRPr="00BA6ED3" w:rsidRDefault="00BA6ED3" w:rsidP="00BA6ED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b/>
          <w:bCs/>
          <w:sz w:val="24"/>
          <w:szCs w:val="24"/>
        </w:rPr>
      </w:pPr>
      <w:r w:rsidRPr="00BA6ED3">
        <w:rPr>
          <w:rFonts w:ascii="Arial" w:hAnsi="Arial" w:cs="Arial"/>
          <w:b/>
          <w:bCs/>
          <w:sz w:val="24"/>
          <w:szCs w:val="24"/>
        </w:rPr>
        <w:t>Common mistakes with phonological analysis:</w:t>
      </w:r>
    </w:p>
    <w:p w14:paraId="3919012B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Merely list all the distributions for all the sounds in question. Can’t decide or wrongly decide which distribution is special, which one is ‘elsewhere’. (Again, rare is special. Non-rare/non-special is elsewhere.)</w:t>
      </w:r>
    </w:p>
    <w:p w14:paraId="0F4E9330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Can’t decide/wrongly decide which sound is the underlying form (even though the distributions are correct – I’m sad!). Again, non-special, elsewhere form = UR. If [X] is non-special, then UR is /X/.</w:t>
      </w:r>
    </w:p>
    <w:p w14:paraId="54714445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The distribution (the part after the slash ‘/’) in the rule doesn’t match the distribution already found in the previous question – I’m double sad!</w:t>
      </w:r>
    </w:p>
    <w:p w14:paraId="1854EEE0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Wrong notations for UR and SR. UR = phoneme = </w:t>
      </w:r>
      <w:r w:rsidRPr="00BA6ED3">
        <w:rPr>
          <w:rFonts w:ascii="Arial" w:hAnsi="Arial" w:cs="Arial"/>
          <w:color w:val="0070C0"/>
          <w:sz w:val="24"/>
          <w:szCs w:val="24"/>
        </w:rPr>
        <w:t>/</w:t>
      </w:r>
      <w:r w:rsidRPr="00BA6ED3">
        <w:rPr>
          <w:rFonts w:ascii="Arial" w:hAnsi="Arial" w:cs="Arial"/>
          <w:sz w:val="24"/>
          <w:szCs w:val="24"/>
        </w:rPr>
        <w:t>…</w:t>
      </w:r>
      <w:r w:rsidRPr="00BA6ED3">
        <w:rPr>
          <w:rFonts w:ascii="Arial" w:hAnsi="Arial" w:cs="Arial"/>
          <w:color w:val="0070C0"/>
          <w:sz w:val="24"/>
          <w:szCs w:val="24"/>
        </w:rPr>
        <w:t>/</w:t>
      </w:r>
      <w:r w:rsidRPr="00BA6ED3">
        <w:rPr>
          <w:rFonts w:ascii="Arial" w:hAnsi="Arial" w:cs="Arial"/>
          <w:sz w:val="24"/>
          <w:szCs w:val="24"/>
        </w:rPr>
        <w:t xml:space="preserve">; SR = allophone = </w:t>
      </w:r>
      <w:r w:rsidRPr="00BA6ED3">
        <w:rPr>
          <w:rFonts w:ascii="Arial" w:hAnsi="Arial" w:cs="Arial"/>
          <w:color w:val="0070C0"/>
          <w:sz w:val="24"/>
          <w:szCs w:val="24"/>
        </w:rPr>
        <w:t>[</w:t>
      </w:r>
      <w:r w:rsidRPr="00BA6ED3">
        <w:rPr>
          <w:rFonts w:ascii="Arial" w:hAnsi="Arial" w:cs="Arial"/>
          <w:sz w:val="24"/>
          <w:szCs w:val="24"/>
        </w:rPr>
        <w:t>…</w:t>
      </w:r>
      <w:r w:rsidRPr="00BA6ED3">
        <w:rPr>
          <w:rFonts w:ascii="Arial" w:hAnsi="Arial" w:cs="Arial"/>
          <w:color w:val="0070C0"/>
          <w:sz w:val="24"/>
          <w:szCs w:val="24"/>
        </w:rPr>
        <w:t>]</w:t>
      </w:r>
    </w:p>
    <w:p w14:paraId="0D5CB8C2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A5D70D" wp14:editId="7B37DFFE">
                <wp:simplePos x="0" y="0"/>
                <wp:positionH relativeFrom="column">
                  <wp:posOffset>3478530</wp:posOffset>
                </wp:positionH>
                <wp:positionV relativeFrom="paragraph">
                  <wp:posOffset>130445</wp:posOffset>
                </wp:positionV>
                <wp:extent cx="3857625" cy="400685"/>
                <wp:effectExtent l="0" t="0" r="0" b="0"/>
                <wp:wrapNone/>
                <wp:docPr id="8789618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ACE89" w14:textId="77777777" w:rsidR="00BA6ED3" w:rsidRDefault="00BA6ED3" w:rsidP="00BA6ED3">
                            <w:pPr>
                              <w:spacing w:after="0" w:line="240" w:lineRule="auto"/>
                              <w:ind w:left="86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X is here. But where is ‘here’? Next to which sound?</w:t>
                            </w:r>
                          </w:p>
                          <w:p w14:paraId="37222DA5" w14:textId="77777777" w:rsidR="00BA6ED3" w:rsidRPr="009B0545" w:rsidRDefault="00BA6ED3" w:rsidP="00BA6ED3">
                            <w:pPr>
                              <w:spacing w:after="0" w:line="240" w:lineRule="auto"/>
                              <w:ind w:left="86"/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At the initial or final position in the word?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5D70D" id="_x0000_s1032" type="#_x0000_t202" style="position:absolute;left:0;text-align:left;margin-left:273.9pt;margin-top:10.25pt;width:303.75pt;height:31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" filled="f" stroked="f" strokeweight=".5pt">
                <v:textbox>
                  <w:txbxContent>
                    <w:p w14:paraId="1B8ACE89" w14:textId="77777777" w:rsidR="00BA6ED3" w:rsidRDefault="00BA6ED3" w:rsidP="00BA6ED3">
                      <w:pPr>
                        <w:spacing w:after="0" w:line="240" w:lineRule="auto"/>
                        <w:ind w:left="86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X is here. But where is ‘here’? Next to which sound?</w:t>
                      </w:r>
                    </w:p>
                    <w:p w14:paraId="37222DA5" w14:textId="77777777" w:rsidR="00BA6ED3" w:rsidRPr="009B0545" w:rsidRDefault="00BA6ED3" w:rsidP="00BA6ED3">
                      <w:pPr>
                        <w:spacing w:after="0" w:line="240" w:lineRule="auto"/>
                        <w:ind w:left="86"/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808080" w:themeColor="background1" w:themeShade="80"/>
                          <w:sz w:val="20"/>
                          <w:szCs w:val="20"/>
                        </w:rPr>
                        <w:t>At the initial or final position in the word?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98FE0C" wp14:editId="6D56E60D">
                <wp:simplePos x="0" y="0"/>
                <wp:positionH relativeFrom="column">
                  <wp:posOffset>3158057</wp:posOffset>
                </wp:positionH>
                <wp:positionV relativeFrom="paragraph">
                  <wp:posOffset>223317</wp:posOffset>
                </wp:positionV>
                <wp:extent cx="419270" cy="87433"/>
                <wp:effectExtent l="38100" t="57150" r="19050" b="27305"/>
                <wp:wrapNone/>
                <wp:docPr id="15809012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270" cy="874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0EAB4" id="Straight Arrow Connector 18" o:spid="_x0000_s1026" type="#_x0000_t32" style="position:absolute;margin-left:248.65pt;margin-top:17.6pt;width:33pt;height:6.9pt;flip:x 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" strokecolor="#7f7f7f [1612]" strokeweight=".5pt">
                <v:stroke endarrow="block" joinstyle="miter"/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 xml:space="preserve">Meaningless </w:t>
      </w:r>
      <w:r w:rsidRPr="00BA6ED3">
        <w:rPr>
          <w:rFonts w:ascii="Arial" w:hAnsi="Arial" w:cs="Arial"/>
          <w:color w:val="0070C0"/>
          <w:sz w:val="24"/>
          <w:szCs w:val="24"/>
        </w:rPr>
        <w:t>distribution</w:t>
      </w:r>
      <w:r w:rsidRPr="00BA6ED3">
        <w:rPr>
          <w:rFonts w:ascii="Arial" w:hAnsi="Arial" w:cs="Arial"/>
          <w:sz w:val="24"/>
          <w:szCs w:val="24"/>
        </w:rPr>
        <w:t xml:space="preserve">: X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Y / </w:t>
      </w:r>
      <w:r w:rsidRPr="00BA6ED3">
        <w:rPr>
          <w:rFonts w:ascii="Arial" w:hAnsi="Arial" w:cs="Arial"/>
          <w:color w:val="0070C0"/>
          <w:sz w:val="24"/>
          <w:szCs w:val="24"/>
        </w:rPr>
        <w:t>___</w:t>
      </w:r>
    </w:p>
    <w:p w14:paraId="3928927D" w14:textId="77777777" w:rsidR="00BA6ED3" w:rsidRPr="00BA6ED3" w:rsidRDefault="00BA6ED3" w:rsidP="00BA6ED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889F19" w14:textId="77777777" w:rsidR="00BA6ED3" w:rsidRPr="00BA6ED3" w:rsidRDefault="00BA6ED3" w:rsidP="00BA6ED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C6C2E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Write multiple, separate rules for the sounds in the same natural class. </w:t>
      </w:r>
    </w:p>
    <w:p w14:paraId="56DF0257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>Not like this:</w:t>
      </w:r>
    </w:p>
    <w:p w14:paraId="4469B772" w14:textId="77777777" w:rsidR="00BA6ED3" w:rsidRPr="00BA6ED3" w:rsidRDefault="00BA6ED3" w:rsidP="00BA6ED3">
      <w:pPr>
        <w:pStyle w:val="ListParagraph"/>
        <w:numPr>
          <w:ilvl w:val="5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/b/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[p] / [-voice] ___ </w:t>
      </w:r>
    </w:p>
    <w:p w14:paraId="26AF6336" w14:textId="77777777" w:rsidR="00BA6ED3" w:rsidRPr="00BA6ED3" w:rsidRDefault="00BA6ED3" w:rsidP="00BA6ED3">
      <w:pPr>
        <w:pStyle w:val="ListParagraph"/>
        <w:numPr>
          <w:ilvl w:val="5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/d/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[t] / [-voice] ___ </w:t>
      </w:r>
    </w:p>
    <w:p w14:paraId="317DDD71" w14:textId="77777777" w:rsidR="00BA6ED3" w:rsidRPr="00BA6ED3" w:rsidRDefault="00BA6ED3" w:rsidP="00BA6ED3">
      <w:pPr>
        <w:pStyle w:val="ListParagraph"/>
        <w:numPr>
          <w:ilvl w:val="5"/>
          <w:numId w:val="1"/>
        </w:numPr>
        <w:ind w:left="189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/g/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[k] / [-voice] ___ </w:t>
      </w:r>
    </w:p>
    <w:p w14:paraId="44A51530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But should be like this: C [+voice, +plosive]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[-voice] / C [-voice]</w:t>
      </w:r>
    </w:p>
    <w:p w14:paraId="0C2AA3D0" w14:textId="77777777" w:rsidR="00BA6ED3" w:rsidRPr="00BA6ED3" w:rsidRDefault="00BA6ED3" w:rsidP="00BA6ED3">
      <w:pPr>
        <w:pStyle w:val="ListParagraph"/>
        <w:ind w:left="1440"/>
        <w:rPr>
          <w:rFonts w:ascii="Arial" w:hAnsi="Arial" w:cs="Arial"/>
          <w:color w:val="0D0D0D" w:themeColor="text1" w:themeTint="F2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(No need to repeat </w:t>
      </w:r>
      <w:r w:rsidRPr="00BA6ED3">
        <w:rPr>
          <w:rFonts w:ascii="Arial" w:hAnsi="Arial" w:cs="Arial"/>
          <w:color w:val="0070C0"/>
          <w:sz w:val="24"/>
          <w:szCs w:val="24"/>
        </w:rPr>
        <w:t>a feature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if that remains unchanged:</w:t>
      </w:r>
    </w:p>
    <w:p w14:paraId="5ADB2014" w14:textId="77777777" w:rsidR="00BA6ED3" w:rsidRPr="00BA6ED3" w:rsidRDefault="00BA6ED3" w:rsidP="00BA6ED3">
      <w:pPr>
        <w:pStyle w:val="ListParagraph"/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e.g. C [+voice, </w:t>
      </w:r>
      <w:r w:rsidRPr="00BA6ED3">
        <w:rPr>
          <w:rFonts w:ascii="Arial" w:hAnsi="Arial" w:cs="Arial"/>
          <w:color w:val="0070C0"/>
          <w:sz w:val="24"/>
          <w:szCs w:val="24"/>
        </w:rPr>
        <w:t>+plosive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]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sym w:font="Wingdings" w:char="F0E0"/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 xml:space="preserve"> [-voice, </w:t>
      </w:r>
      <w:r w:rsidRPr="00BA6ED3">
        <w:rPr>
          <w:rFonts w:ascii="Arial" w:hAnsi="Arial" w:cs="Arial"/>
          <w:color w:val="0070C0"/>
          <w:sz w:val="24"/>
          <w:szCs w:val="24"/>
        </w:rPr>
        <w:t>+plosive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>]</w:t>
      </w:r>
      <w:r w:rsidRPr="00BA6ED3">
        <w:rPr>
          <w:rFonts w:ascii="Arial" w:hAnsi="Arial" w:cs="Arial"/>
          <w:color w:val="0070C0"/>
          <w:sz w:val="24"/>
          <w:szCs w:val="24"/>
        </w:rPr>
        <w:t xml:space="preserve">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>/…</w:t>
      </w:r>
    </w:p>
    <w:p w14:paraId="236A7DFA" w14:textId="77777777" w:rsidR="00BA6ED3" w:rsidRPr="00BA6ED3" w:rsidRDefault="00BA6ED3" w:rsidP="00BA6ED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76FAA13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  <w:u w:val="single"/>
        </w:rPr>
        <w:t>Step 4</w:t>
      </w:r>
      <w:r w:rsidRPr="00BA6ED3">
        <w:rPr>
          <w:rFonts w:ascii="Arial" w:hAnsi="Arial" w:cs="Arial"/>
          <w:sz w:val="24"/>
          <w:szCs w:val="24"/>
        </w:rPr>
        <w:t>: If there are more than one rule, decide on the rule ordering.</w:t>
      </w:r>
    </w:p>
    <w:p w14:paraId="21DC74F8" w14:textId="77777777" w:rsidR="00BA6ED3" w:rsidRPr="00BA6ED3" w:rsidRDefault="00BA6ED3" w:rsidP="00BA6ED3">
      <w:pPr>
        <w:pStyle w:val="ListParagraph"/>
        <w:numPr>
          <w:ilvl w:val="4"/>
          <w:numId w:val="1"/>
        </w:numPr>
        <w:ind w:left="144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E.g. </w:t>
      </w:r>
      <w:r w:rsidRPr="00BA6ED3">
        <w:rPr>
          <w:rFonts w:ascii="Arial" w:hAnsi="Arial" w:cs="Arial"/>
          <w:color w:val="0D0D0D" w:themeColor="text1" w:themeTint="F2"/>
          <w:sz w:val="24"/>
          <w:szCs w:val="24"/>
        </w:rPr>
        <w:t>Rule</w:t>
      </w:r>
      <w:r w:rsidRPr="00BA6ED3">
        <w:rPr>
          <w:rFonts w:ascii="Arial" w:hAnsi="Arial" w:cs="Arial"/>
          <w:sz w:val="24"/>
          <w:szCs w:val="24"/>
        </w:rPr>
        <w:t xml:space="preserve"> ordering for the pronunciation of the plural ending in English – See the Phonology slides on Canvas.</w:t>
      </w:r>
    </w:p>
    <w:p w14:paraId="21800E4F" w14:textId="77777777" w:rsidR="00BA6ED3" w:rsidRPr="00BA6ED3" w:rsidRDefault="00BA6ED3" w:rsidP="00BA6ED3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8B1B9BA" w14:textId="1EA9898B" w:rsidR="00BA6ED3" w:rsidRPr="00BA6ED3" w:rsidRDefault="00BA6ED3" w:rsidP="00BA6ED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Some examples</w:t>
      </w:r>
      <w:r w:rsidRPr="00BA6ED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of the environment/distribution when writing the rules</w:t>
      </w:r>
      <w:r w:rsidRPr="00BA6ED3">
        <w:rPr>
          <w:rFonts w:ascii="Arial" w:hAnsi="Arial" w:cs="Arial"/>
          <w:sz w:val="24"/>
          <w:szCs w:val="24"/>
        </w:rPr>
        <w:t>:</w:t>
      </w:r>
    </w:p>
    <w:p w14:paraId="52EA95EC" w14:textId="0BD6203D" w:rsidR="00BA6ED3" w:rsidRPr="00BA6ED3" w:rsidRDefault="00BA6ED3" w:rsidP="00BA6ED3">
      <w:pPr>
        <w:pStyle w:val="ListParagraph"/>
        <w:numPr>
          <w:ilvl w:val="2"/>
          <w:numId w:val="1"/>
        </w:numPr>
        <w:tabs>
          <w:tab w:val="left" w:pos="2880"/>
          <w:tab w:val="left" w:pos="4860"/>
          <w:tab w:val="left" w:pos="5400"/>
        </w:tabs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Insert Y: </w:t>
      </w:r>
      <w:r>
        <w:rPr>
          <w:rFonts w:ascii="Arial" w:hAnsi="Arial" w:cs="Arial"/>
          <w:sz w:val="24"/>
          <w:szCs w:val="24"/>
        </w:rPr>
        <w:tab/>
      </w:r>
      <w:r w:rsidRPr="00BA6ED3">
        <w:rPr>
          <w:rFonts w:ascii="Cambria Math" w:hAnsi="Cambria Math" w:cs="Cambria Math"/>
          <w:sz w:val="24"/>
          <w:szCs w:val="24"/>
        </w:rPr>
        <w:t>∅</w:t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Y</w:t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ptos Light" w:hAnsi="Aptos Light" w:cs="Arial"/>
          <w:sz w:val="24"/>
          <w:szCs w:val="24"/>
        </w:rPr>
        <w:t>▪</w:t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rial" w:hAnsi="Arial" w:cs="Arial"/>
          <w:sz w:val="24"/>
          <w:szCs w:val="24"/>
        </w:rPr>
        <w:t xml:space="preserve">Deleting X: </w:t>
      </w:r>
      <w:r w:rsidRPr="00BA6ED3">
        <w:rPr>
          <w:rFonts w:ascii="Arial" w:hAnsi="Arial" w:cs="Arial"/>
          <w:sz w:val="24"/>
          <w:szCs w:val="24"/>
        </w:rPr>
        <w:tab/>
        <w:t xml:space="preserve">X </w:t>
      </w:r>
      <w:r w:rsidRPr="00BA6ED3">
        <w:rPr>
          <w:rFonts w:ascii="Arial" w:hAnsi="Arial" w:cs="Arial"/>
          <w:sz w:val="24"/>
          <w:szCs w:val="24"/>
        </w:rPr>
        <w:sym w:font="Wingdings" w:char="F0E0"/>
      </w:r>
      <w:r w:rsidRPr="00BA6ED3">
        <w:rPr>
          <w:rFonts w:ascii="Arial" w:hAnsi="Arial" w:cs="Arial"/>
          <w:sz w:val="24"/>
          <w:szCs w:val="24"/>
        </w:rPr>
        <w:t xml:space="preserve"> </w:t>
      </w:r>
      <w:r w:rsidRPr="00BA6ED3">
        <w:rPr>
          <w:rFonts w:ascii="Cambria Math" w:hAnsi="Cambria Math" w:cs="Cambria Math"/>
          <w:sz w:val="24"/>
          <w:szCs w:val="24"/>
        </w:rPr>
        <w:t>∅</w:t>
      </w:r>
    </w:p>
    <w:p w14:paraId="19290F44" w14:textId="4AC97B59" w:rsidR="00BA6ED3" w:rsidRPr="00BA6ED3" w:rsidRDefault="00BA6ED3" w:rsidP="00BA6ED3">
      <w:pPr>
        <w:pStyle w:val="ListParagraph"/>
        <w:numPr>
          <w:ilvl w:val="2"/>
          <w:numId w:val="1"/>
        </w:numPr>
        <w:tabs>
          <w:tab w:val="left" w:pos="2880"/>
          <w:tab w:val="left" w:pos="4860"/>
          <w:tab w:val="left" w:pos="5400"/>
        </w:tabs>
        <w:ind w:left="1080"/>
        <w:rPr>
          <w:rFonts w:ascii="Aptos Light" w:hAnsi="Aptos Light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 xml:space="preserve">Word-initially: </w:t>
      </w:r>
      <w:r w:rsidRPr="00BA6ED3">
        <w:rPr>
          <w:rFonts w:ascii="Arial" w:hAnsi="Arial" w:cs="Arial"/>
          <w:sz w:val="24"/>
          <w:szCs w:val="24"/>
        </w:rPr>
        <w:tab/>
      </w:r>
      <w:r w:rsidRPr="00BA6ED3">
        <w:rPr>
          <w:rFonts w:ascii="Aptos Light" w:hAnsi="Aptos Light" w:cs="Arial"/>
          <w:sz w:val="24"/>
          <w:szCs w:val="24"/>
        </w:rPr>
        <w:t>#__</w:t>
      </w:r>
      <w:r w:rsidRPr="00BA6ED3">
        <w:rPr>
          <w:rFonts w:ascii="Aptos Light" w:hAnsi="Aptos Light" w:cs="Arial"/>
          <w:sz w:val="24"/>
          <w:szCs w:val="24"/>
        </w:rPr>
        <w:tab/>
      </w:r>
      <w:r>
        <w:rPr>
          <w:rFonts w:ascii="Aptos Light" w:hAnsi="Aptos Light" w:cs="Arial"/>
          <w:sz w:val="24"/>
          <w:szCs w:val="24"/>
        </w:rPr>
        <w:t>▪</w:t>
      </w:r>
      <w:r>
        <w:rPr>
          <w:rFonts w:ascii="Arial" w:hAnsi="Arial" w:cs="Arial"/>
          <w:sz w:val="24"/>
          <w:szCs w:val="24"/>
        </w:rPr>
        <w:tab/>
      </w:r>
      <w:r w:rsidRPr="00BA6ED3">
        <w:rPr>
          <w:rFonts w:ascii="Aptos Light" w:hAnsi="Aptos Light" w:cs="Arial"/>
          <w:sz w:val="24"/>
          <w:szCs w:val="24"/>
        </w:rPr>
        <w:t xml:space="preserve">Word-finally: </w:t>
      </w:r>
      <w:r w:rsidRPr="00BA6ED3">
        <w:rPr>
          <w:rFonts w:ascii="Aptos Light" w:hAnsi="Aptos Light" w:cs="Arial"/>
          <w:sz w:val="24"/>
          <w:szCs w:val="24"/>
        </w:rPr>
        <w:tab/>
        <w:t>__#</w:t>
      </w:r>
    </w:p>
    <w:p w14:paraId="1D553150" w14:textId="155B19C7" w:rsidR="00BA6ED3" w:rsidRPr="00BA6ED3" w:rsidRDefault="00BA6ED3" w:rsidP="00BA6ED3">
      <w:pPr>
        <w:pStyle w:val="ListParagraph"/>
        <w:numPr>
          <w:ilvl w:val="2"/>
          <w:numId w:val="1"/>
        </w:numPr>
        <w:tabs>
          <w:tab w:val="left" w:pos="2880"/>
          <w:tab w:val="left" w:pos="4860"/>
          <w:tab w:val="left" w:pos="5400"/>
        </w:tabs>
        <w:ind w:left="1080"/>
        <w:rPr>
          <w:rFonts w:ascii="Aptos Light" w:hAnsi="Aptos Light" w:cs="Arial"/>
          <w:sz w:val="24"/>
          <w:szCs w:val="24"/>
        </w:rPr>
      </w:pPr>
      <w:r w:rsidRPr="00BA6ED3">
        <w:rPr>
          <w:rFonts w:ascii="Aptos Light" w:hAnsi="Aptos Light" w:cs="Arial"/>
          <w:sz w:val="24"/>
          <w:szCs w:val="24"/>
        </w:rPr>
        <w:t xml:space="preserve">After a vowel: </w:t>
      </w:r>
      <w:r w:rsidRPr="00BA6ED3">
        <w:rPr>
          <w:rFonts w:ascii="Aptos Light" w:hAnsi="Aptos Light" w:cs="Arial"/>
          <w:sz w:val="24"/>
          <w:szCs w:val="24"/>
        </w:rPr>
        <w:tab/>
        <w:t>V__</w:t>
      </w:r>
      <w:r w:rsidRPr="00BA6ED3">
        <w:rPr>
          <w:rFonts w:ascii="Aptos Light" w:hAnsi="Aptos Light" w:cs="Arial"/>
          <w:sz w:val="24"/>
          <w:szCs w:val="24"/>
        </w:rPr>
        <w:tab/>
      </w:r>
      <w:r>
        <w:rPr>
          <w:rFonts w:ascii="Aptos Light" w:hAnsi="Aptos Light" w:cs="Arial"/>
          <w:sz w:val="24"/>
          <w:szCs w:val="24"/>
        </w:rPr>
        <w:t>▪</w:t>
      </w:r>
      <w:r>
        <w:rPr>
          <w:rFonts w:ascii="Arial" w:hAnsi="Arial" w:cs="Arial"/>
          <w:sz w:val="24"/>
          <w:szCs w:val="24"/>
        </w:rPr>
        <w:tab/>
      </w:r>
      <w:r w:rsidRPr="00BA6ED3">
        <w:rPr>
          <w:rFonts w:ascii="Aptos Light" w:hAnsi="Aptos Light" w:cs="Arial"/>
          <w:sz w:val="24"/>
          <w:szCs w:val="24"/>
        </w:rPr>
        <w:t xml:space="preserve">Before a consonant: </w:t>
      </w:r>
      <w:r w:rsidRPr="00BA6ED3">
        <w:rPr>
          <w:rFonts w:ascii="Aptos Light" w:hAnsi="Aptos Light" w:cs="Arial"/>
          <w:sz w:val="24"/>
          <w:szCs w:val="24"/>
        </w:rPr>
        <w:tab/>
        <w:t>__C</w:t>
      </w:r>
    </w:p>
    <w:p w14:paraId="68518AE0" w14:textId="444C3A83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C47CCE" wp14:editId="41F4BCE2">
                <wp:simplePos x="0" y="0"/>
                <wp:positionH relativeFrom="column">
                  <wp:posOffset>3020060</wp:posOffset>
                </wp:positionH>
                <wp:positionV relativeFrom="paragraph">
                  <wp:posOffset>51602</wp:posOffset>
                </wp:positionV>
                <wp:extent cx="510024" cy="287799"/>
                <wp:effectExtent l="0" t="0" r="0" b="0"/>
                <wp:wrapNone/>
                <wp:docPr id="179065140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24" cy="2877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F5EE7" w14:textId="77777777" w:rsidR="00BA6ED3" w:rsidRPr="00CA721C" w:rsidRDefault="00BA6ED3" w:rsidP="00BA6ED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A721C">
                              <w:rPr>
                                <w:rFonts w:ascii="Times New Roman" w:hAnsi="Times New Roman" w:cs="Times New Roman"/>
                              </w:rPr>
                              <w:t>__#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7CCE" id="Text Box 21" o:spid="_x0000_s1033" type="#_x0000_t202" style="position:absolute;left:0;text-align:left;margin-left:237.8pt;margin-top:4.05pt;width:40.15pt;height:2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" filled="f" stroked="f" strokeweight=".5pt">
                <v:textbox>
                  <w:txbxContent>
                    <w:p w14:paraId="218F5EE7" w14:textId="77777777" w:rsidR="00BA6ED3" w:rsidRPr="00CA721C" w:rsidRDefault="00BA6ED3" w:rsidP="00BA6ED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A721C">
                        <w:rPr>
                          <w:rFonts w:ascii="Times New Roman" w:hAnsi="Times New Roman" w:cs="Times New Roman"/>
                        </w:rPr>
                        <w:t>__#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>Between vowels: V__V</w:t>
      </w:r>
    </w:p>
    <w:p w14:paraId="1B4991CA" w14:textId="77777777" w:rsidR="00BA6ED3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FEFFF8" wp14:editId="25AEAD14">
                <wp:simplePos x="0" y="0"/>
                <wp:positionH relativeFrom="column">
                  <wp:posOffset>3011972</wp:posOffset>
                </wp:positionH>
                <wp:positionV relativeFrom="paragraph">
                  <wp:posOffset>179705</wp:posOffset>
                </wp:positionV>
                <wp:extent cx="797823" cy="287799"/>
                <wp:effectExtent l="0" t="0" r="0" b="0"/>
                <wp:wrapNone/>
                <wp:docPr id="89552367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823" cy="2877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394FB" w14:textId="77777777" w:rsidR="00BA6ED3" w:rsidRPr="00CA721C" w:rsidRDefault="00BA6ED3" w:rsidP="00BA6ED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A721C">
                              <w:rPr>
                                <w:rFonts w:ascii="Times New Roman" w:hAnsi="Times New Roman" w:cs="Times New Roman"/>
                              </w:rPr>
                              <w:t>C__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FFF8" id="_x0000_s1034" type="#_x0000_t202" style="position:absolute;left:0;text-align:left;margin-left:237.15pt;margin-top:14.15pt;width:62.8pt;height:22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" filled="f" stroked="f" strokeweight=".5pt">
                <v:textbox>
                  <w:txbxContent>
                    <w:p w14:paraId="579394FB" w14:textId="77777777" w:rsidR="00BA6ED3" w:rsidRPr="00CA721C" w:rsidRDefault="00BA6ED3" w:rsidP="00BA6ED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A721C">
                        <w:rPr>
                          <w:rFonts w:ascii="Times New Roman" w:hAnsi="Times New Roman" w:cs="Times New Roman"/>
                        </w:rPr>
                        <w:t>C__</w:t>
                      </w:r>
                    </w:p>
                  </w:txbxContent>
                </v:textbox>
              </v:shape>
            </w:pict>
          </mc:Fallback>
        </mc:AlternateContent>
      </w:r>
      <w:r w:rsidRPr="00BA6ED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32A5E4" wp14:editId="6712FC8F">
                <wp:simplePos x="0" y="0"/>
                <wp:positionH relativeFrom="column">
                  <wp:posOffset>2943567</wp:posOffset>
                </wp:positionH>
                <wp:positionV relativeFrom="paragraph">
                  <wp:posOffset>41308</wp:posOffset>
                </wp:positionV>
                <wp:extent cx="134792" cy="305435"/>
                <wp:effectExtent l="0" t="0" r="17780" b="18415"/>
                <wp:wrapNone/>
                <wp:docPr id="690171019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92" cy="305435"/>
                        </a:xfrm>
                        <a:prstGeom prst="leftBrace">
                          <a:avLst>
                            <a:gd name="adj1" fmla="val 39464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5D501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" o:spid="_x0000_s1026" type="#_x0000_t87" style="position:absolute;margin-left:231.8pt;margin-top:3.25pt;width:10.6pt;height:24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" adj="3762" strokecolor="black [3200]" strokeweight=".5pt">
                <v:stroke joinstyle="miter"/>
              </v:shape>
            </w:pict>
          </mc:Fallback>
        </mc:AlternateContent>
      </w:r>
      <w:r w:rsidRPr="00BA6ED3">
        <w:rPr>
          <w:rFonts w:ascii="Arial" w:hAnsi="Arial" w:cs="Arial"/>
          <w:sz w:val="24"/>
          <w:szCs w:val="24"/>
        </w:rPr>
        <w:t xml:space="preserve">Word-finally or after a consonant: </w:t>
      </w:r>
    </w:p>
    <w:p w14:paraId="104FF3A0" w14:textId="0A651BEB" w:rsidR="000B2534" w:rsidRPr="00BA6ED3" w:rsidRDefault="00BA6ED3" w:rsidP="00BA6ED3">
      <w:pPr>
        <w:pStyle w:val="ListParagraph"/>
        <w:numPr>
          <w:ilvl w:val="2"/>
          <w:numId w:val="1"/>
        </w:numPr>
        <w:ind w:left="1080"/>
        <w:rPr>
          <w:rFonts w:ascii="Arial" w:hAnsi="Arial" w:cs="Arial"/>
          <w:sz w:val="24"/>
          <w:szCs w:val="24"/>
        </w:rPr>
      </w:pPr>
      <w:r w:rsidRPr="00BA6ED3">
        <w:rPr>
          <w:rFonts w:ascii="Arial" w:hAnsi="Arial" w:cs="Arial"/>
          <w:sz w:val="24"/>
          <w:szCs w:val="24"/>
        </w:rPr>
        <w:t>…</w:t>
      </w:r>
    </w:p>
    <w:sectPr w:rsidR="000B2534" w:rsidRPr="00BA6ED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2466A" w14:textId="77777777" w:rsidR="009A1CA4" w:rsidRDefault="009A1CA4" w:rsidP="00BA6ED3">
      <w:pPr>
        <w:spacing w:after="0" w:line="240" w:lineRule="auto"/>
      </w:pPr>
      <w:r>
        <w:separator/>
      </w:r>
    </w:p>
  </w:endnote>
  <w:endnote w:type="continuationSeparator" w:id="0">
    <w:p w14:paraId="0FA56A32" w14:textId="77777777" w:rsidR="009A1CA4" w:rsidRDefault="009A1CA4" w:rsidP="00BA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204793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558DF" w14:textId="4ED47EC7" w:rsidR="00BA6ED3" w:rsidRPr="00BA6ED3" w:rsidRDefault="00BA6ED3">
        <w:pPr>
          <w:pStyle w:val="Footer"/>
          <w:jc w:val="center"/>
          <w:rPr>
            <w:rFonts w:ascii="Arial" w:hAnsi="Arial" w:cs="Arial"/>
          </w:rPr>
        </w:pPr>
        <w:r w:rsidRPr="00BA6ED3">
          <w:rPr>
            <w:rFonts w:ascii="Arial" w:hAnsi="Arial" w:cs="Arial"/>
          </w:rPr>
          <w:fldChar w:fldCharType="begin"/>
        </w:r>
        <w:r w:rsidRPr="00BA6ED3">
          <w:rPr>
            <w:rFonts w:ascii="Arial" w:hAnsi="Arial" w:cs="Arial"/>
          </w:rPr>
          <w:instrText xml:space="preserve"> PAGE   \* MERGEFORMAT </w:instrText>
        </w:r>
        <w:r w:rsidRPr="00BA6ED3">
          <w:rPr>
            <w:rFonts w:ascii="Arial" w:hAnsi="Arial" w:cs="Arial"/>
          </w:rPr>
          <w:fldChar w:fldCharType="separate"/>
        </w:r>
        <w:r w:rsidRPr="00BA6ED3">
          <w:rPr>
            <w:rFonts w:ascii="Arial" w:hAnsi="Arial" w:cs="Arial"/>
            <w:noProof/>
          </w:rPr>
          <w:t>2</w:t>
        </w:r>
        <w:r w:rsidRPr="00BA6ED3">
          <w:rPr>
            <w:rFonts w:ascii="Arial" w:hAnsi="Arial" w:cs="Arial"/>
            <w:noProof/>
          </w:rPr>
          <w:fldChar w:fldCharType="end"/>
        </w:r>
      </w:p>
    </w:sdtContent>
  </w:sdt>
  <w:p w14:paraId="016248CB" w14:textId="77777777" w:rsidR="00BA6ED3" w:rsidRPr="00BA6ED3" w:rsidRDefault="00BA6ED3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D3AC" w14:textId="77777777" w:rsidR="009A1CA4" w:rsidRDefault="009A1CA4" w:rsidP="00BA6ED3">
      <w:pPr>
        <w:spacing w:after="0" w:line="240" w:lineRule="auto"/>
      </w:pPr>
      <w:r>
        <w:separator/>
      </w:r>
    </w:p>
  </w:footnote>
  <w:footnote w:type="continuationSeparator" w:id="0">
    <w:p w14:paraId="11D9FD84" w14:textId="77777777" w:rsidR="009A1CA4" w:rsidRDefault="009A1CA4" w:rsidP="00BA6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2F22"/>
    <w:multiLevelType w:val="hybridMultilevel"/>
    <w:tmpl w:val="3D429300"/>
    <w:lvl w:ilvl="0" w:tplc="22D808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0D6E3F"/>
    <w:multiLevelType w:val="hybridMultilevel"/>
    <w:tmpl w:val="F356D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E0B8A"/>
    <w:multiLevelType w:val="hybridMultilevel"/>
    <w:tmpl w:val="5D98EA70"/>
    <w:lvl w:ilvl="0" w:tplc="5888AB54">
      <w:start w:val="1"/>
      <w:numFmt w:val="lowerRoman"/>
      <w:lvlText w:val="(%1)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B272504"/>
    <w:multiLevelType w:val="hybridMultilevel"/>
    <w:tmpl w:val="7406A256"/>
    <w:lvl w:ilvl="0" w:tplc="8E8064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99C8F18">
      <w:start w:val="1"/>
      <w:numFmt w:val="lowerRoman"/>
      <w:lvlText w:val="(%2)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8752054">
    <w:abstractNumId w:val="2"/>
  </w:num>
  <w:num w:numId="2" w16cid:durableId="1868172862">
    <w:abstractNumId w:val="0"/>
  </w:num>
  <w:num w:numId="3" w16cid:durableId="34084391">
    <w:abstractNumId w:val="1"/>
  </w:num>
  <w:num w:numId="4" w16cid:durableId="1714620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E5"/>
    <w:rsid w:val="000B2534"/>
    <w:rsid w:val="0015103A"/>
    <w:rsid w:val="006F6151"/>
    <w:rsid w:val="007200BA"/>
    <w:rsid w:val="00754646"/>
    <w:rsid w:val="009453C8"/>
    <w:rsid w:val="009A1CA4"/>
    <w:rsid w:val="00A1060F"/>
    <w:rsid w:val="00A217E5"/>
    <w:rsid w:val="00B42BD1"/>
    <w:rsid w:val="00B437CB"/>
    <w:rsid w:val="00BA6ED3"/>
    <w:rsid w:val="00C0489B"/>
    <w:rsid w:val="00C87A6D"/>
    <w:rsid w:val="00F8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35A7"/>
  <w15:chartTrackingRefBased/>
  <w15:docId w15:val="{83FAD8FF-B162-4580-8CEE-DC819C70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E5"/>
  </w:style>
  <w:style w:type="paragraph" w:styleId="Heading1">
    <w:name w:val="heading 1"/>
    <w:basedOn w:val="Normal"/>
    <w:next w:val="Normal"/>
    <w:link w:val="Heading1Char"/>
    <w:uiPriority w:val="9"/>
    <w:qFormat/>
    <w:rsid w:val="00A2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ED3"/>
  </w:style>
  <w:style w:type="paragraph" w:styleId="Footer">
    <w:name w:val="footer"/>
    <w:basedOn w:val="Normal"/>
    <w:link w:val="FooterChar"/>
    <w:uiPriority w:val="99"/>
    <w:unhideWhenUsed/>
    <w:rsid w:val="00BA6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 Bui</dc:creator>
  <cp:keywords/>
  <dc:description/>
  <cp:lastModifiedBy>Thuong Bui</cp:lastModifiedBy>
  <cp:revision>4</cp:revision>
  <dcterms:created xsi:type="dcterms:W3CDTF">2025-05-01T21:50:00Z</dcterms:created>
  <dcterms:modified xsi:type="dcterms:W3CDTF">2026-04-29T17:10:00Z</dcterms:modified>
</cp:coreProperties>
</file>