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Daily Activity Report (DAR)</w:t>
      </w:r>
    </w:p>
    <w:p>
      <w:pPr>
        <w:jc w:val="center"/>
      </w:pPr>
      <w:r>
        <w:t>ITIO Innovex Pvt Ltd</w:t>
        <w:br/>
        <w:t>DocuMantra (ESP) — https://esp.documantra.in</w:t>
        <w:br/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</w:tcPr>
          <w:p>
            <w:r>
              <w:rPr>
                <w:sz w:val="20"/>
              </w:rPr>
              <w:t>Report date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13 July 2026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Prepared by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Technical Lead / Development Team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Git branch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recipient-portal-pandadoc-ux-10-7-26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Environment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Development + production verification (esp.documantra.in)</w:t>
            </w:r>
          </w:p>
        </w:tc>
      </w:tr>
      <w:tr>
        <w:tc>
          <w:tcPr>
            <w:tcW w:type="dxa" w:w="4680"/>
          </w:tcPr>
          <w:p>
            <w:r>
              <w:rPr>
                <w:sz w:val="20"/>
              </w:rPr>
              <w:t>Report type</w:t>
            </w:r>
          </w:p>
        </w:tc>
        <w:tc>
          <w:tcPr>
            <w:tcW w:type="dxa" w:w="4680"/>
          </w:tcPr>
          <w:p>
            <w:r>
              <w:rPr>
                <w:sz w:val="20"/>
              </w:rPr>
              <w:t>Daily Activity Report (DAR)</w:t>
            </w:r>
          </w:p>
        </w:tc>
      </w:tr>
    </w:tbl>
    <w:p/>
    <w:p>
      <w:pPr>
        <w:pStyle w:val="Heading1"/>
      </w:pPr>
      <w:r>
        <w:t>1. Executive summary</w:t>
      </w:r>
    </w:p>
    <w:p>
      <w:pPr>
        <w:pStyle w:val="ListBullet"/>
      </w:pPr>
      <w:r>
        <w:t>Implemented PandaDoc-style in-document comments across three phases: signer highlights, sender dashboard, and two-way collaboration.</w:t>
      </w:r>
    </w:p>
    <w:p>
      <w:pPr>
        <w:pStyle w:val="ListBullet"/>
      </w:pPr>
      <w:r>
        <w:t>Delivered anchored PDF comments (text selection, page position, persistence) on the public signer flow with signer-access OTP integration.</w:t>
      </w:r>
    </w:p>
    <w:p>
      <w:pPr>
        <w:pStyle w:val="ListBullet"/>
      </w:pPr>
      <w:r>
        <w:t>Added sender notifications, email alerts, activity log entries, and notification deep links for document_comment events.</w:t>
      </w:r>
    </w:p>
    <w:p>
      <w:pPr>
        <w:pStyle w:val="ListBullet"/>
      </w:pPr>
      <w:r>
        <w:t>Diagnosed and fixed production issues: e-sign API URL resolution, comment load error surfacing, and comment UI visibility on mobile / pre-auth review.</w:t>
      </w:r>
    </w:p>
    <w:p>
      <w:pPr>
        <w:pStyle w:val="ListBullet"/>
      </w:pPr>
      <w:r>
        <w:t>Three commits pushed to recipient-portal-pandadoc-ux-10-7-26 (a63e331, 5dcfd39, f1b3bff).</w:t>
      </w:r>
    </w:p>
    <w:p>
      <w:pPr>
        <w:pStyle w:val="Heading1"/>
      </w:pPr>
      <w:r>
        <w:t>2. Phase 1 — Signer in-document comments</w:t>
      </w:r>
    </w:p>
    <w:p>
      <w:pPr>
        <w:pStyle w:val="ListBullet"/>
      </w:pPr>
      <w:r>
        <w:t>Backend: EnvelopeComment model, public APIs (list / create / resolve), requireSignerAccess middleware.</w:t>
      </w:r>
    </w:p>
    <w:p>
      <w:pPr>
        <w:pStyle w:val="ListBullet"/>
      </w:pPr>
      <w:r>
        <w:t>Frontend: text selection on PDF, orange highlight overlay, comment composer popup, comments drawer panel.</w:t>
      </w:r>
    </w:p>
    <w:p>
      <w:pPr>
        <w:pStyle w:val="ListBullet"/>
      </w:pPr>
      <w:r>
        <w:t>Left-rail comment icon with open-count badge; More actions → Document suggestions menu entry.</w:t>
      </w:r>
    </w:p>
    <w:p>
      <w:pPr>
        <w:pStyle w:val="ListBullet"/>
      </w:pPr>
      <w:r>
        <w:t>Comments stored with envelopeId, documentId, page, anchor (% x/y/w/h), selectedText, and author metadata.</w:t>
      </w:r>
    </w:p>
    <w:p>
      <w:pPr>
        <w:pStyle w:val="Heading1"/>
      </w:pPr>
      <w:r>
        <w:t>3. Phase 2 — Sender dashboard &amp; notifications</w:t>
      </w:r>
    </w:p>
    <w:p>
      <w:pPr>
        <w:pStyle w:val="ListBullet"/>
      </w:pPr>
      <w:r>
        <w:t>Authenticated sender APIs: list comments, resolve, reply to signer.</w:t>
      </w:r>
    </w:p>
    <w:p>
      <w:pPr>
        <w:pStyle w:val="ListBullet"/>
      </w:pPr>
      <w:r>
        <w:t>EnvelopeDetailPage: Document suggestions section with reply and resolve controls.</w:t>
      </w:r>
    </w:p>
    <w:p>
      <w:pPr>
        <w:pStyle w:val="ListBullet"/>
      </w:pPr>
      <w:r>
        <w:t>Email templates for new comment and sender reply; in-app Notification type document_comment.</w:t>
      </w:r>
    </w:p>
    <w:p>
      <w:pPr>
        <w:pStyle w:val="ListBullet"/>
      </w:pPr>
      <w:r>
        <w:t>Activity log events: COMMENT_ADDED, COMMENT_RESOLVED, COMMENT_REPLIED.</w:t>
      </w:r>
    </w:p>
    <w:p>
      <w:pPr>
        <w:pStyle w:val="ListBullet"/>
      </w:pPr>
      <w:r>
        <w:t>CC recipients: read-only comment view (highlights + panel, no text selection).</w:t>
      </w:r>
    </w:p>
    <w:p>
      <w:pPr>
        <w:pStyle w:val="Heading1"/>
      </w:pPr>
      <w:r>
        <w:t>4. Phase 3 — Collaboration &amp; notifications UX</w:t>
      </w:r>
    </w:p>
    <w:p>
      <w:pPr>
        <w:pStyle w:val="ListBullet"/>
      </w:pPr>
      <w:r>
        <w:t>Recipient reply API (public route) so signers can respond to sender comments in-thread.</w:t>
      </w:r>
    </w:p>
    <w:p>
      <w:pPr>
        <w:pStyle w:val="ListBullet"/>
      </w:pPr>
      <w:r>
        <w:t>Sender notified (in-app + email) when signer replies; polling every 30s on signer and sender panels.</w:t>
      </w:r>
    </w:p>
    <w:p>
      <w:pPr>
        <w:pStyle w:val="ListBullet"/>
      </w:pPr>
      <w:r>
        <w:t>Open / Resolved / All filter tabs; click comment or highlight to jump to PDF page.</w:t>
      </w:r>
    </w:p>
    <w:p>
      <w:pPr>
        <w:pStyle w:val="ListBullet"/>
      </w:pPr>
      <w:r>
        <w:t>Notification bell and Notifications page deep link to /e-sign/envelope/:id?section=comments.</w:t>
      </w:r>
    </w:p>
    <w:p>
      <w:pPr>
        <w:pStyle w:val="ListBullet"/>
      </w:pPr>
      <w:r>
        <w:t>Sender reply highlights shown in sky blue; active comment ring on selection.</w:t>
      </w:r>
    </w:p>
    <w:p>
      <w:pPr>
        <w:pStyle w:val="Heading1"/>
      </w:pPr>
      <w:r>
        <w:t>5. Production fixes (13 July 2026)</w:t>
      </w:r>
    </w:p>
    <w:p>
      <w:pPr>
        <w:pStyle w:val="ListBullet"/>
      </w:pPr>
      <w:r>
        <w:t>Identified live comments API 404 — e-sign-service backend not yet restarted with new routes after frontend deploy.</w:t>
      </w:r>
    </w:p>
    <w:p>
      <w:pPr>
        <w:pStyle w:val="ListBullet"/>
      </w:pPr>
      <w:r>
        <w:t>Fixed eSignApi to use resolveServiceUrl with docker-internal hostname sanitization (prevents ERR_NAME_NOT_RESOLVED).</w:t>
      </w:r>
    </w:p>
    <w:p>
      <w:pPr>
        <w:pStyle w:val="ListBullet"/>
      </w:pPr>
      <w:r>
        <w:t>Comments drawer now surfaces load errors instead of silent empty state.</w:t>
      </w:r>
    </w:p>
    <w:p>
      <w:pPr>
        <w:pStyle w:val="ListBullet"/>
      </w:pPr>
      <w:r>
        <w:t>CSP nginx snippet: replaced invalid https://*.supabase.co with explicit Supabase host.</w:t>
      </w:r>
    </w:p>
    <w:p>
      <w:pPr>
        <w:pStyle w:val="ListBullet"/>
      </w:pPr>
      <w:r>
        <w:t>Enabled comments during document review (after terms, before OTP) via allowDocumentComments prop.</w:t>
      </w:r>
    </w:p>
    <w:p>
      <w:pPr>
        <w:pStyle w:val="ListBullet"/>
      </w:pPr>
      <w:r>
        <w:t>Added mobile comment button in signer header and required-fields banner (previously desktop-only left rail).</w:t>
      </w:r>
    </w:p>
    <w:p>
      <w:pPr>
        <w:pStyle w:val="Heading1"/>
      </w:pPr>
      <w:r>
        <w:t>6. Commits pushed (13 July 2026)</w:t>
      </w:r>
    </w:p>
    <w:p>
      <w:pPr>
        <w:pStyle w:val="ListBullet"/>
      </w:pPr>
      <w:r>
        <w:t>a63e331 — Add anchored in-document comments with signer-sender collaboration (15 files, Phases 1–3).</w:t>
      </w:r>
    </w:p>
    <w:p>
      <w:pPr>
        <w:pStyle w:val="ListBullet"/>
      </w:pPr>
      <w:r>
        <w:t>5dcfd39 — Fix production e-sign API resolution and surface comment load errors.</w:t>
      </w:r>
    </w:p>
    <w:p>
      <w:pPr>
        <w:pStyle w:val="ListBullet"/>
      </w:pPr>
      <w:r>
        <w:t>f1b3bff — Enable document comments during review and on mobile signer UI.</w:t>
      </w:r>
    </w:p>
    <w:p>
      <w:pPr>
        <w:pStyle w:val="Heading1"/>
      </w:pPr>
      <w:r>
        <w:t>7. Testing &amp; verification</w:t>
      </w:r>
    </w:p>
    <w:p>
      <w:pPr>
        <w:pStyle w:val="ListBullet"/>
      </w:pPr>
      <w:r>
        <w:t>Frontend production build (tsc + vite build) passed after each phase and hotfix.</w:t>
      </w:r>
    </w:p>
    <w:p>
      <w:pPr>
        <w:pStyle w:val="ListBullet"/>
      </w:pPr>
      <w:r>
        <w:t>Backend module load verified for envelopeCommentController, notify service, and public routes.</w:t>
      </w:r>
    </w:p>
    <w:p>
      <w:pPr>
        <w:pStyle w:val="ListBullet"/>
      </w:pPr>
      <w:r>
        <w:t>Production health check: GET /esign/api/e-sign/public/health returns OK.</w:t>
      </w:r>
    </w:p>
    <w:p>
      <w:pPr>
        <w:pStyle w:val="ListBullet"/>
      </w:pPr>
      <w:r>
        <w:t>Comments endpoint on production returns 404 until e-sign-service restart with latest code (documented for deploy).</w:t>
      </w:r>
    </w:p>
    <w:p>
      <w:pPr>
        <w:pStyle w:val="Heading1"/>
      </w:pPr>
      <w:r>
        <w:t>8. Production deploy steps</w:t>
      </w:r>
    </w:p>
    <w:p>
      <w:pPr>
        <w:pStyle w:val="ListBullet"/>
      </w:pPr>
      <w:r>
        <w:t>git pull origin recipient-portal-pandadoc-ux-10-7-26</w:t>
      </w:r>
    </w:p>
    <w:p>
      <w:pPr>
        <w:pStyle w:val="ListBullet"/>
      </w:pPr>
      <w:r>
        <w:t>cd Backend &amp;&amp; docker compose restart e-sign-service</w:t>
      </w:r>
    </w:p>
    <w:p>
      <w:pPr>
        <w:pStyle w:val="ListBullet"/>
      </w:pPr>
      <w:r>
        <w:t>cd Frontend &amp;&amp; export VITE_ESIGN_SERVICE_URL=https://esp.documantra.in/esign &amp;&amp; npm run build</w:t>
      </w:r>
    </w:p>
    <w:p>
      <w:pPr>
        <w:pStyle w:val="ListBullet"/>
      </w:pPr>
      <w:r>
        <w:t>sudo rsync -av --delete dist/ /var/www/draft-and-sign/</w:t>
      </w:r>
    </w:p>
    <w:p>
      <w:pPr>
        <w:pStyle w:val="ListBullet"/>
      </w:pPr>
      <w:r>
        <w:t>Optional: update nginx CSP snippet and reload nginx.</w:t>
      </w:r>
    </w:p>
    <w:p>
      <w:pPr>
        <w:pStyle w:val="Heading1"/>
      </w:pPr>
      <w:r>
        <w:t>9. Pending / next steps</w:t>
      </w:r>
    </w:p>
    <w:p>
      <w:pPr>
        <w:pStyle w:val="ListBullet"/>
      </w:pPr>
      <w:r>
        <w:t>Complete production deploy (backend restart + frontend rsync) and verify comment create/load on live signer.</w:t>
      </w:r>
    </w:p>
    <w:p>
      <w:pPr>
        <w:pStyle w:val="ListBullet"/>
      </w:pPr>
      <w:r>
        <w:t>Commit local unrelated changes separately (support-service, CookiePreferenceCenter, docker-compose) if required.</w:t>
      </w:r>
    </w:p>
    <w:p>
      <w:pPr>
        <w:pStyle w:val="ListBullet"/>
      </w:pPr>
      <w:r>
        <w:t>End-to-end test: signer comment → sender notification → sender reply → signer reply → resolve.</w:t>
      </w:r>
    </w:p>
    <w:p>
      <w:pPr>
        <w:pStyle w:val="ListBullet"/>
      </w:pPr>
      <w:r>
        <w:t>Confirm signer-access OTP gate behaviour for comment APIs on production.</w:t>
      </w:r>
    </w:p>
    <w:p/>
    <w:p>
      <w:pPr>
        <w:jc w:val="center"/>
      </w:pPr>
      <w:r>
        <w:t>This DAR is prepared for internal tracking and management review. Redact credentials and customer PII before external distribution.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