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ITIO’s  Code Of Conduct Policy 2021_v2.01(Internal)</w:t>
      </w:r>
    </w:p>
    <w:p>
      <w:r>
        <w:t xml:space="preserve">Prepared &amp; Advise By: Ms. Jyoti &amp; Me. Ankita Tiwari</w:t>
      </w:r>
    </w:p>
    <w:p>
      <w:r>
        <w:t xml:space="preserve">Prepared On: 01st January 2022</w:t>
      </w:r>
    </w:p>
    <w:p>
      <w:r>
        <w:t xml:space="preserve">Version</w:t>
      </w:r>
    </w:p>
    <w:p>
      <w:r>
        <w:t xml:space="preserve">2.01</w:t>
      </w:r>
    </w:p>
    <w:p>
      <w:r>
        <w:t xml:space="preserve">Revision 1:</w:t>
      </w:r>
    </w:p>
    <w:p>
      <w:r>
        <w:t xml:space="preserve">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Purpose</w:t>
      </w:r>
    </w:p>
    <w:p>
      <w:r>
        <w:t xml:space="preserve">• This Code of Conduct serves as a guiding framework for maintaining professionalism, ethical integrity, and</w:t>
      </w:r>
    </w:p>
    <w:p>
      <w:r>
        <w:t xml:space="preserve">workplace discipline. Every employee is encouraged to uphold these principles to foster a respectful, safe,</w:t>
      </w:r>
    </w:p>
    <w:p>
      <w:r>
        <w:t xml:space="preserve">and productive work environment.</w:t>
      </w:r>
    </w:p>
    <w:p>
      <w:r>
        <w:t xml:space="preserve">1. Workplace Behaviour &amp; Ethics</w:t>
      </w:r>
    </w:p>
    <w:p>
      <w:r>
        <w:t xml:space="preserve">• Respect  &amp;  Professionalism:  Employees  are  expected  to  treat  colleagues,  clients,  and  stakeholders  with</w:t>
      </w:r>
    </w:p>
    <w:p>
      <w:r>
        <w:t xml:space="preserve">courtesy, dignity, and professionalism. Any form of discrimination, harassment, or inappropriate behavior</w:t>
      </w:r>
    </w:p>
    <w:p>
      <w:r>
        <w:t xml:space="preserve">is strictly prohibited.</w:t>
      </w:r>
    </w:p>
    <w:p>
      <w:r>
        <w:t xml:space="preserve">• Integrity  &amp;  Honesty:  Employees  must  demonstrate  honesty  and  integrity  in  all  professional  dealings,</w:t>
      </w:r>
    </w:p>
    <w:p>
      <w:r>
        <w:t xml:space="preserve">avoiding any form of unethical or fraudulent conduct.</w:t>
      </w:r>
    </w:p>
    <w:p>
      <w:r>
        <w:t xml:space="preserve">• Confidentiality  &amp;  Data  Protection:  Employees  are  responsible  for  safeguarding  sensitive  company  and</w:t>
      </w:r>
    </w:p>
    <w:p>
      <w:r>
        <w:t xml:space="preserve">client information. This includes, but is not limited to, business operations, client data, personal employee</w:t>
      </w:r>
    </w:p>
    <w:p>
      <w:r>
        <w:t xml:space="preserve">information,  salary  details,  and  any  specific assignments  or  directives  from  management.  Unauthorized</w:t>
      </w:r>
    </w:p>
    <w:p>
      <w:r>
        <w:t xml:space="preserve">disclosure or misuse of such information is strictly prohibited and may result in disciplinary action.</w:t>
      </w:r>
    </w:p>
    <w:p>
      <w:r>
        <w:t xml:space="preserve">• Compliance  with  Policies  &amp;  Laws:  Employees  are  required  to  adhere  to  all  company  policies,  industry</w:t>
      </w:r>
    </w:p>
    <w:p>
      <w:r>
        <w:t xml:space="preserve">regulations, and applicable legal requirements in the course of their duties.</w:t>
      </w:r>
    </w:p>
    <w:p>
      <w:r>
        <w:t xml:space="preserve">2. Workplace Conduct &amp; Responsibilities</w:t>
      </w:r>
    </w:p>
    <w:p>
      <w:r>
        <w:t xml:space="preserve">• Attendance  &amp;  Punctuality:  Employees  are  encouraged  to  maintain  regular  attendance  and  adhere  to</w:t>
      </w:r>
    </w:p>
    <w:p>
      <w:r>
        <w:t xml:space="preserve">designated  working  hours  to  ensure  a  smooth  workflow.  Persistent  absenteeism  or  tardiness  may</w:t>
      </w:r>
    </w:p>
    <w:p>
      <w:r>
        <w:t xml:space="preserve">necessitate corrective action.</w:t>
      </w:r>
    </w:p>
    <w:p>
      <w:r>
        <w:t xml:space="preserve">• Dress  Code:  Employees  should  dress  in  a  manner  that  aligns  with  professional  standards  and  company</w:t>
      </w:r>
    </w:p>
    <w:p>
      <w:r>
        <w:t xml:space="preserve">guidelines.</w:t>
      </w:r>
    </w:p>
    <w:p>
      <w:r>
        <w:t xml:space="preserve">• Responsible  Use  of  Company  Resources:  Office  assets,  including  computers,  software,  email,  and  the</w:t>
      </w:r>
    </w:p>
    <w:p>
      <w:r>
        <w:t xml:space="preserve">internet,  should  be  utilized  responsibly  for  work-related  purposes.  Personal  use  should  be  minimal  and</w:t>
      </w:r>
    </w:p>
    <w:p>
      <w:r>
        <w:t xml:space="preserve">within company policy.</w:t>
      </w:r>
    </w:p>
    <w:p>
      <w:r>
        <w:t xml:space="preserve">• Workplace Safety: Employees are expected to follow safety guidelines and report any potential hazards to</w:t>
      </w:r>
    </w:p>
    <w:p>
      <w:r>
        <w:t xml:space="preserve">maintain a secure and compliant work environment.</w:t>
      </w:r>
    </w:p>
    <w:p>
      <w:r>
        <w:t xml:space="preserve">3. Prohibited Activities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• Harassment &amp; Discrimination: Any form of harassment, bullying, or discrimination based on gender, race,</w:t>
      </w:r>
    </w:p>
    <w:p>
      <w:r>
        <w:t xml:space="preserve">religion, or any personal characteristic is strictly prohibited.</w:t>
      </w:r>
    </w:p>
    <w:p>
      <w:r>
        <w:t xml:space="preserve">• Substance Abuse: The use, possession, or distribution of alcohol, drugs, or illegal substances during work</w:t>
      </w:r>
    </w:p>
    <w:p>
      <w:r>
        <w:t xml:space="preserve">hours or within office premises is not permitted.</w:t>
      </w:r>
    </w:p>
    <w:p>
      <w:r>
        <w:t xml:space="preserve">• Conflict  of  Interest:  Employees  should  avoid  situations  that  may  result  in  a  conflict  of  interest  with  the</w:t>
      </w:r>
    </w:p>
    <w:p>
      <w:r>
        <w:t xml:space="preserve">company’s objectives. Any potential conflicts should be disclosed to management.</w:t>
      </w:r>
    </w:p>
    <w:p>
      <w:r>
        <w:t xml:space="preserve">• Unauthorized  Disclosure  of  Information:  Sharing  confidential  company  or  client  information,  including</w:t>
      </w:r>
    </w:p>
    <w:p>
      <w:r>
        <w:t xml:space="preserve">personal employee data, salary details, or assigned management tasks, without prior approval is a serious</w:t>
      </w:r>
    </w:p>
    <w:p>
      <w:r>
        <w:t xml:space="preserve">violation and may result in disciplinary or legal consequences.</w:t>
      </w:r>
    </w:p>
    <w:p>
      <w:r>
        <w:t xml:space="preserve">4. Disciplinary Measures</w:t>
      </w:r>
    </w:p>
    <w:p>
      <w:r>
        <w:t xml:space="preserve">• Failure to adhere to this Code of Conduct may result in appropriate action, which may include:</w:t>
      </w:r>
    </w:p>
    <w:p>
      <w:r>
        <w:t xml:space="preserve">• A verbal or written warning</w:t>
      </w:r>
    </w:p>
    <w:p>
      <w:r>
        <w:t xml:space="preserve">• Suspension or termination of employment</w:t>
      </w:r>
    </w:p>
    <w:p>
      <w:r>
        <w:t xml:space="preserve">• Legal action, if deemed necessary</w:t>
      </w:r>
    </w:p>
    <w:p>
      <w:r>
        <w:t xml:space="preserve">• All employees are requested to acknowledge and uphold this policy in their daily professional conduct. By</w:t>
      </w:r>
    </w:p>
    <w:p>
      <w:r>
        <w:t xml:space="preserve">demonstrating  ethical  responsibility  and  professionalism,  we  contribute  to  a  positive  and  respectful</w:t>
      </w:r>
    </w:p>
    <w:p>
      <w:r>
        <w:t xml:space="preserve">workplace for all. For any clarifications, employees are encouraged to reach out to the HR department.</w:t>
      </w:r>
    </w:p>
    <w:p>
      <w:r>
        <w:t xml:space="preserve">Code of conduct</w:t>
      </w:r>
    </w:p>
    <w:p>
      <w:r>
        <w:t xml:space="preserve">I will deter from (for the males and females as the case may be):</w:t>
      </w:r>
    </w:p>
    <w:p>
      <w:r>
        <w:t xml:space="preserve">• Breaking rules and regulations, policies and procedures of the company.</w:t>
      </w:r>
    </w:p>
    <w:p>
      <w:r>
        <w:t xml:space="preserve">• Taking leave without permission and sanction.</w:t>
      </w:r>
    </w:p>
    <w:p>
      <w:r>
        <w:t xml:space="preserve">• Reporting to duty in an intoxicated state.</w:t>
      </w:r>
    </w:p>
    <w:p>
      <w:r>
        <w:t xml:space="preserve">• Being engaged in dual employment.</w:t>
      </w:r>
    </w:p>
    <w:p>
      <w:r>
        <w:t xml:space="preserve">• Throwing tantrums in case of extra work assigned, back answering, portrayal of any rebellious attitude or</w:t>
      </w:r>
    </w:p>
    <w:p>
      <w:r>
        <w:t xml:space="preserve">body language.</w:t>
      </w:r>
    </w:p>
    <w:p>
      <w:r>
        <w:t xml:space="preserve">• Forming  groups  or  canvassing  with  people  to  sort  out  issues  that  might  not  be  the  culture  of  the</w:t>
      </w:r>
    </w:p>
    <w:p>
      <w:r>
        <w:t xml:space="preserve">organization.</w:t>
      </w:r>
    </w:p>
    <w:p>
      <w:r>
        <w:t xml:space="preserve">• Indulge in gossip which is detrimental to the organization.</w:t>
      </w:r>
    </w:p>
    <w:p>
      <w:r>
        <w:t xml:space="preserve">• Physically  or  verbally  abuse  to  colleagues  or  coworkers - will  never  cross  the  line  of  behavior – code  of</w:t>
      </w:r>
    </w:p>
    <w:p>
      <w:r>
        <w:t xml:space="preserve">conduct is it in case of same sex or the opposite.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2025-08-19T10:16:19.455Z</dcterms:created>
  <dcterms:modified xsi:type="dcterms:W3CDTF">2025-08-19T10:16:19.455Z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