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Stack &amp; Infrastructure Reference</w:t>
      </w:r>
    </w:p>
    <w:p>
      <w:pPr>
        <w:jc w:val="center"/>
      </w:pPr>
      <w:r>
        <w:rPr>
          <w:b/>
        </w:rPr>
        <w:t>ITIO Innovex Pvt Ltd</w:t>
        <w:br/>
        <w:t>Documantra — Electronic Signature &amp; Document Platform</w:t>
        <w:br/>
      </w:r>
      <w:r>
        <w:t>Production URL: https://esp.documantra.in</w:t>
        <w:br/>
      </w:r>
      <w:r>
        <w:t>Document version: 1.1 | Generated: 06 July 2026</w:t>
      </w:r>
    </w:p>
    <w:p/>
    <w:p>
      <w:r>
        <w:t>यह दस्तावेज़ Documantra प्लेटफ़ॉर्म में उपयोग किए गए सर्वर, डेटाबेस, React frontend, Node.js backend और संबंधित तकनीकी विवरण का संपूर्ण संदर्भ है। This document is a consolidated reference for auditors, developers, and operations.</w:t>
      </w:r>
    </w:p>
    <w:p>
      <w:pPr>
        <w:pStyle w:val="Heading1"/>
      </w:pPr>
      <w:r>
        <w:t>1. Executive summary</w:t>
      </w:r>
    </w:p>
    <w:p>
      <w:r>
        <w:t>Documantra is an in-house developed Application Service Provider (ASP) platform for electronic document signing, envelope workflows, digital signatures (PKI), Aadhaar eSign (via V-Sign ESP), identity verification (Surepass DigiLocker), PDF tools, templates, subscriptions, and admin moderation.</w:t>
      </w:r>
    </w:p>
    <w:p>
      <w:pPr>
        <w:pStyle w:val="ListBullet"/>
      </w:pPr>
      <w:r>
        <w:t>Organization: ITIO Innovex Pvt Ltd</w:t>
      </w:r>
    </w:p>
    <w:p>
      <w:pPr>
        <w:pStyle w:val="ListBullet"/>
      </w:pPr>
      <w:r>
        <w:t>Registered office: C-32, Sector-14, Kaushambi, Ghaziabad, Uttar Pradesh 201010, India (CIN: U72300UP2015PTC070364)</w:t>
      </w:r>
    </w:p>
    <w:p>
      <w:pPr>
        <w:pStyle w:val="ListBullet"/>
      </w:pPr>
      <w:r>
        <w:t>Production application URL: https://esp.documantra.in</w:t>
      </w:r>
    </w:p>
    <w:p>
      <w:pPr>
        <w:pStyle w:val="ListBullet"/>
      </w:pPr>
      <w:r>
        <w:t>Admin panel URL: https://esp.documantra.in/admin/</w:t>
      </w:r>
    </w:p>
    <w:p>
      <w:pPr>
        <w:pStyle w:val="ListBullet"/>
      </w:pPr>
      <w:r>
        <w:t>Public signer SPA (optional host): https://esign.documantra.in</w:t>
      </w:r>
    </w:p>
    <w:p>
      <w:pPr>
        <w:pStyle w:val="ListBullet"/>
      </w:pPr>
      <w:r>
        <w:t>Hosting: DigitalOcean cloud — New York (NYC1) datacenter, United States</w:t>
      </w:r>
    </w:p>
    <w:p>
      <w:pPr>
        <w:pStyle w:val="ListBullet"/>
      </w:pPr>
      <w:r>
        <w:t>Architecture: Microservices (Node.js) behind nginx reverse proxy with TLS termination</w:t>
      </w:r>
    </w:p>
    <w:p>
      <w:pPr>
        <w:pStyle w:val="Heading1"/>
      </w:pPr>
      <w:r>
        <w:t>2. Production server &amp;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Cloud provider</w:t>
            </w:r>
          </w:p>
        </w:tc>
        <w:tc>
          <w:tcPr>
            <w:tcW w:type="dxa" w:w="4680"/>
          </w:tcPr>
          <w:p>
            <w:r>
              <w:t>DigitalOcean</w:t>
            </w:r>
          </w:p>
        </w:tc>
      </w:tr>
      <w:tr>
        <w:tc>
          <w:tcPr>
            <w:tcW w:type="dxa" w:w="4680"/>
          </w:tcPr>
          <w:p>
            <w:r>
              <w:t>Region / datacenter</w:t>
            </w:r>
          </w:p>
        </w:tc>
        <w:tc>
          <w:tcPr>
            <w:tcW w:type="dxa" w:w="4680"/>
          </w:tcPr>
          <w:p>
            <w:r>
              <w:t>NYC1 (New York, United States)</w:t>
            </w:r>
          </w:p>
        </w:tc>
      </w:tr>
      <w:tr>
        <w:tc>
          <w:tcPr>
            <w:tcW w:type="dxa" w:w="4680"/>
          </w:tcPr>
          <w:p>
            <w:r>
              <w:t>Server type</w:t>
            </w:r>
          </w:p>
        </w:tc>
        <w:tc>
          <w:tcPr>
            <w:tcW w:type="dxa" w:w="4680"/>
          </w:tcPr>
          <w:p>
            <w:r>
              <w:t>Droplet — ubuntu-s-1vcpu-2gb-nyc1 (reference name: DandS)</w:t>
            </w:r>
          </w:p>
        </w:tc>
      </w:tr>
      <w:tr>
        <w:tc>
          <w:tcPr>
            <w:tcW w:type="dxa" w:w="4680"/>
          </w:tcPr>
          <w:p>
            <w:r>
              <w:t>Operating system</w:t>
            </w:r>
          </w:p>
        </w:tc>
        <w:tc>
          <w:tcPr>
            <w:tcW w:type="dxa" w:w="4680"/>
          </w:tcPr>
          <w:p>
            <w:r>
              <w:t>Ubuntu LTS</w:t>
            </w:r>
          </w:p>
        </w:tc>
      </w:tr>
      <w:tr>
        <w:tc>
          <w:tcPr>
            <w:tcW w:type="dxa" w:w="4680"/>
          </w:tcPr>
          <w:p>
            <w:r>
              <w:t>Hostname / domain</w:t>
            </w:r>
          </w:p>
        </w:tc>
        <w:tc>
          <w:tcPr>
            <w:tcW w:type="dxa" w:w="4680"/>
          </w:tcPr>
          <w:p>
            <w:r>
              <w:t>esp.documantra.in</w:t>
            </w:r>
          </w:p>
        </w:tc>
      </w:tr>
      <w:tr>
        <w:tc>
          <w:tcPr>
            <w:tcW w:type="dxa" w:w="4680"/>
          </w:tcPr>
          <w:p>
            <w:r>
              <w:t>Public ports</w:t>
            </w:r>
          </w:p>
        </w:tc>
        <w:tc>
          <w:tcPr>
            <w:tcW w:type="dxa" w:w="4680"/>
          </w:tcPr>
          <w:p>
            <w:r>
              <w:t>22 (SSH), 80 (HTTP redirect), 443 (HTTPS / HTTP2)</w:t>
            </w:r>
          </w:p>
        </w:tc>
      </w:tr>
      <w:tr>
        <w:tc>
          <w:tcPr>
            <w:tcW w:type="dxa" w:w="4680"/>
          </w:tcPr>
          <w:p>
            <w:r>
              <w:t>TLS certificate</w:t>
            </w:r>
          </w:p>
        </w:tc>
        <w:tc>
          <w:tcPr>
            <w:tcW w:type="dxa" w:w="4680"/>
          </w:tcPr>
          <w:p>
            <w:r>
              <w:t>Let's Encrypt (TLS 1.3)</w:t>
            </w:r>
          </w:p>
        </w:tc>
      </w:tr>
      <w:tr>
        <w:tc>
          <w:tcPr>
            <w:tcW w:type="dxa" w:w="4680"/>
          </w:tcPr>
          <w:p>
            <w:r>
              <w:t>Reverse proxy</w:t>
            </w:r>
          </w:p>
        </w:tc>
        <w:tc>
          <w:tcPr>
            <w:tcW w:type="dxa" w:w="4680"/>
          </w:tcPr>
          <w:p>
            <w:r>
              <w:t>nginx (host-level) — terminates TLS, routes to localhost services</w:t>
            </w:r>
          </w:p>
        </w:tc>
      </w:tr>
      <w:tr>
        <w:tc>
          <w:tcPr>
            <w:tcW w:type="dxa" w:w="4680"/>
          </w:tcPr>
          <w:p>
            <w:r>
              <w:t>Application runtime</w:t>
            </w:r>
          </w:p>
        </w:tc>
        <w:tc>
          <w:tcPr>
            <w:tcW w:type="dxa" w:w="4680"/>
          </w:tcPr>
          <w:p>
            <w:r>
              <w:t>Docker containers (microservices bound to 127.0.0.1)</w:t>
            </w:r>
          </w:p>
        </w:tc>
      </w:tr>
      <w:tr>
        <w:tc>
          <w:tcPr>
            <w:tcW w:type="dxa" w:w="4680"/>
          </w:tcPr>
          <w:p>
            <w:r>
              <w:t>Static frontend (user SPA)</w:t>
            </w:r>
          </w:p>
        </w:tc>
        <w:tc>
          <w:tcPr>
            <w:tcW w:type="dxa" w:w="4680"/>
          </w:tcPr>
          <w:p>
            <w:r>
              <w:t>/var/www/draft-and-sign</w:t>
            </w:r>
          </w:p>
        </w:tc>
      </w:tr>
      <w:tr>
        <w:tc>
          <w:tcPr>
            <w:tcW w:type="dxa" w:w="4680"/>
          </w:tcPr>
          <w:p>
            <w:r>
              <w:t>Static frontend (admin SPA)</w:t>
            </w:r>
          </w:p>
        </w:tc>
        <w:tc>
          <w:tcPr>
            <w:tcW w:type="dxa" w:w="4680"/>
          </w:tcPr>
          <w:p>
            <w:r>
              <w:t>/var/www/admin-esp</w:t>
            </w:r>
          </w:p>
        </w:tc>
      </w:tr>
      <w:tr>
        <w:tc>
          <w:tcPr>
            <w:tcW w:type="dxa" w:w="4680"/>
          </w:tcPr>
          <w:p>
            <w:r>
              <w:t>Firewall</w:t>
            </w:r>
          </w:p>
        </w:tc>
        <w:tc>
          <w:tcPr>
            <w:tcW w:type="dxa" w:w="4680"/>
          </w:tcPr>
          <w:p>
            <w:r>
              <w:t>DigitalOcean Cloud Firewall + UFW on host</w:t>
            </w:r>
          </w:p>
        </w:tc>
      </w:tr>
      <w:tr>
        <w:tc>
          <w:tcPr>
            <w:tcW w:type="dxa" w:w="4680"/>
          </w:tcPr>
          <w:p>
            <w:r>
              <w:t>Patch management</w:t>
            </w:r>
          </w:p>
        </w:tc>
        <w:tc>
          <w:tcPr>
            <w:tcW w:type="dxa" w:w="4680"/>
          </w:tcPr>
          <w:p>
            <w:r>
              <w:t>unattended-upgrades (automatic security updates)</w:t>
            </w:r>
          </w:p>
        </w:tc>
      </w:tr>
      <w:tr>
        <w:tc>
          <w:tcPr>
            <w:tcW w:type="dxa" w:w="4680"/>
          </w:tcPr>
          <w:p>
            <w:r>
              <w:t>Intrusion prevention</w:t>
            </w:r>
          </w:p>
        </w:tc>
        <w:tc>
          <w:tcPr>
            <w:tcW w:type="dxa" w:w="4680"/>
          </w:tcPr>
          <w:p>
            <w:r>
              <w:t>fail2ban (SSH and nginx)</w:t>
            </w:r>
          </w:p>
        </w:tc>
      </w:tr>
    </w:tbl>
    <w:p/>
    <w:p>
      <w:pPr>
        <w:pStyle w:val="Heading2"/>
      </w:pPr>
      <w:r>
        <w:t>2.1 Network flow</w:t>
      </w:r>
    </w:p>
    <w:p>
      <w:r>
        <w:t>Internet → DigitalOcean Cloud Firewall (22/80/443) → Ubuntu host → nginx (443/HTTP2) → Docker microservices on 127.0.0.1 ports OR static SPA files. MongoDB and internal APIs are not exposed to the public internet.</w:t>
      </w:r>
    </w:p>
    <w:p>
      <w:pPr>
        <w:pStyle w:val="Heading1"/>
      </w:pPr>
      <w:r>
        <w:t>3. Frontend (React)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Version / details</w:t>
            </w:r>
          </w:p>
        </w:tc>
      </w:tr>
      <w:tr>
        <w:tc>
          <w:tcPr>
            <w:tcW w:type="dxa" w:w="4680"/>
          </w:tcPr>
          <w:p>
            <w:r>
              <w:t>Framework</w:t>
            </w:r>
          </w:p>
        </w:tc>
        <w:tc>
          <w:tcPr>
            <w:tcW w:type="dxa" w:w="4680"/>
          </w:tcPr>
          <w:p>
            <w:r>
              <w:t>React 18</w:t>
            </w:r>
          </w:p>
        </w:tc>
      </w:tr>
      <w:tr>
        <w:tc>
          <w:tcPr>
            <w:tcW w:type="dxa" w:w="4680"/>
          </w:tcPr>
          <w:p>
            <w:r>
              <w:t>Language</w:t>
            </w:r>
          </w:p>
        </w:tc>
        <w:tc>
          <w:tcPr>
            <w:tcW w:type="dxa" w:w="4680"/>
          </w:tcPr>
          <w:p>
            <w:r>
              <w:t>TypeScript</w:t>
            </w:r>
          </w:p>
        </w:tc>
      </w:tr>
      <w:tr>
        <w:tc>
          <w:tcPr>
            <w:tcW w:type="dxa" w:w="4680"/>
          </w:tcPr>
          <w:p>
            <w:r>
              <w:t>Build tool</w:t>
            </w:r>
          </w:p>
        </w:tc>
        <w:tc>
          <w:tcPr>
            <w:tcW w:type="dxa" w:w="4680"/>
          </w:tcPr>
          <w:p>
            <w:r>
              <w:t>Vite 7</w:t>
            </w:r>
          </w:p>
        </w:tc>
      </w:tr>
      <w:tr>
        <w:tc>
          <w:tcPr>
            <w:tcW w:type="dxa" w:w="4680"/>
          </w:tcPr>
          <w:p>
            <w:r>
              <w:t>Routing</w:t>
            </w:r>
          </w:p>
        </w:tc>
        <w:tc>
          <w:tcPr>
            <w:tcW w:type="dxa" w:w="4680"/>
          </w:tcPr>
          <w:p>
            <w:r>
              <w:t>React Router DOM 6</w:t>
            </w:r>
          </w:p>
        </w:tc>
      </w:tr>
      <w:tr>
        <w:tc>
          <w:tcPr>
            <w:tcW w:type="dxa" w:w="4680"/>
          </w:tcPr>
          <w:p>
            <w:r>
              <w:t>UI libraries</w:t>
            </w:r>
          </w:p>
        </w:tc>
        <w:tc>
          <w:tcPr>
            <w:tcW w:type="dxa" w:w="4680"/>
          </w:tcPr>
          <w:p>
            <w:r>
              <w:t>Material UI (MUI) 7, Radix UI, Tailwind CSS 4</w:t>
            </w:r>
          </w:p>
        </w:tc>
      </w:tr>
      <w:tr>
        <w:tc>
          <w:tcPr>
            <w:tcW w:type="dxa" w:w="4680"/>
          </w:tcPr>
          <w:p>
            <w:r>
              <w:t>State management</w:t>
            </w:r>
          </w:p>
        </w:tc>
        <w:tc>
          <w:tcPr>
            <w:tcW w:type="dxa" w:w="4680"/>
          </w:tcPr>
          <w:p>
            <w:r>
              <w:t>Zustand</w:t>
            </w:r>
          </w:p>
        </w:tc>
      </w:tr>
      <w:tr>
        <w:tc>
          <w:tcPr>
            <w:tcW w:type="dxa" w:w="4680"/>
          </w:tcPr>
          <w:p>
            <w:r>
              <w:t>Forms / validation</w:t>
            </w:r>
          </w:p>
        </w:tc>
        <w:tc>
          <w:tcPr>
            <w:tcW w:type="dxa" w:w="4680"/>
          </w:tcPr>
          <w:p>
            <w:r>
              <w:t>React Hook Form, Zod</w:t>
            </w:r>
          </w:p>
        </w:tc>
      </w:tr>
      <w:tr>
        <w:tc>
          <w:tcPr>
            <w:tcW w:type="dxa" w:w="4680"/>
          </w:tcPr>
          <w:p>
            <w:r>
              <w:t>HTTP client</w:t>
            </w:r>
          </w:p>
        </w:tc>
        <w:tc>
          <w:tcPr>
            <w:tcW w:type="dxa" w:w="4680"/>
          </w:tcPr>
          <w:p>
            <w:r>
              <w:t>Axios</w:t>
            </w:r>
          </w:p>
        </w:tc>
      </w:tr>
      <w:tr>
        <w:tc>
          <w:tcPr>
            <w:tcW w:type="dxa" w:w="4680"/>
          </w:tcPr>
          <w:p>
            <w:r>
              <w:t>PDF viewing</w:t>
            </w:r>
          </w:p>
        </w:tc>
        <w:tc>
          <w:tcPr>
            <w:tcW w:type="dxa" w:w="4680"/>
          </w:tcPr>
          <w:p>
            <w:r>
              <w:t>react-pdf, pdfjs-dist</w:t>
            </w:r>
          </w:p>
        </w:tc>
      </w:tr>
      <w:tr>
        <w:tc>
          <w:tcPr>
            <w:tcW w:type="dxa" w:w="4680"/>
          </w:tcPr>
          <w:p>
            <w:r>
              <w:t>Document editor</w:t>
            </w:r>
          </w:p>
        </w:tc>
        <w:tc>
          <w:tcPr>
            <w:tcW w:type="dxa" w:w="4680"/>
          </w:tcPr>
          <w:p>
            <w:r>
              <w:t>Fabric.js, CKEditor, TipTap</w:t>
            </w:r>
          </w:p>
        </w:tc>
      </w:tr>
      <w:tr>
        <w:tc>
          <w:tcPr>
            <w:tcW w:type="dxa" w:w="4680"/>
          </w:tcPr>
          <w:p>
            <w:r>
              <w:t>Charts</w:t>
            </w:r>
          </w:p>
        </w:tc>
        <w:tc>
          <w:tcPr>
            <w:tcW w:type="dxa" w:w="4680"/>
          </w:tcPr>
          <w:p>
            <w:r>
              <w:t>Chart.js, Recharts</w:t>
            </w:r>
          </w:p>
        </w:tc>
      </w:tr>
      <w:tr>
        <w:tc>
          <w:tcPr>
            <w:tcW w:type="dxa" w:w="4680"/>
          </w:tcPr>
          <w:p>
            <w:r>
              <w:t>Real-time</w:t>
            </w:r>
          </w:p>
        </w:tc>
        <w:tc>
          <w:tcPr>
            <w:tcW w:type="dxa" w:w="4680"/>
          </w:tcPr>
          <w:p>
            <w:r>
              <w:t>Socket.IO client</w:t>
            </w:r>
          </w:p>
        </w:tc>
      </w:tr>
      <w:tr>
        <w:tc>
          <w:tcPr>
            <w:tcW w:type="dxa" w:w="4680"/>
          </w:tcPr>
          <w:p>
            <w:r>
              <w:t>Package name</w:t>
            </w:r>
          </w:p>
        </w:tc>
        <w:tc>
          <w:tcPr>
            <w:tcW w:type="dxa" w:w="4680"/>
          </w:tcPr>
          <w:p>
            <w:r>
              <w:t>module-1 (Frontend/package.json)</w:t>
            </w:r>
          </w:p>
        </w:tc>
      </w:tr>
      <w:tr>
        <w:tc>
          <w:tcPr>
            <w:tcW w:type="dxa" w:w="4680"/>
          </w:tcPr>
          <w:p>
            <w:r>
              <w:t>Build output</w:t>
            </w:r>
          </w:p>
        </w:tc>
        <w:tc>
          <w:tcPr>
            <w:tcW w:type="dxa" w:w="4680"/>
          </w:tcPr>
          <w:p>
            <w:r>
              <w:t>Static SPA deployed to /var/www/draft-and-sign</w:t>
            </w:r>
          </w:p>
        </w:tc>
      </w:tr>
      <w:tr>
        <w:tc>
          <w:tcPr>
            <w:tcW w:type="dxa" w:w="4680"/>
          </w:tcPr>
          <w:p>
            <w:r>
              <w:t>Admin frontend</w:t>
            </w:r>
          </w:p>
        </w:tc>
        <w:tc>
          <w:tcPr>
            <w:tcW w:type="dxa" w:w="4680"/>
          </w:tcPr>
          <w:p>
            <w:r>
              <w:t>Separate repository — Draft-and-Sign-Admin-Frontend → /var/www/admin-esp</w:t>
            </w:r>
          </w:p>
        </w:tc>
      </w:tr>
    </w:tbl>
    <w:p/>
    <w:p>
      <w:pPr>
        <w:pStyle w:val="Heading2"/>
      </w:pPr>
      <w:r>
        <w:t>3.1 Key frontend routes</w:t>
      </w:r>
    </w:p>
    <w:p>
      <w:pPr>
        <w:pStyle w:val="ListBullet"/>
      </w:pPr>
      <w:r>
        <w:t>/ — User dashboard and application (SPA)</w:t>
      </w:r>
    </w:p>
    <w:p>
      <w:pPr>
        <w:pStyle w:val="ListBullet"/>
      </w:pPr>
      <w:r>
        <w:t>/login, /auth-login — Authentication</w:t>
      </w:r>
    </w:p>
    <w:p>
      <w:pPr>
        <w:pStyle w:val="ListBullet"/>
      </w:pPr>
      <w:r>
        <w:t>/admin/ — Admin panel (separate SPA build)</w:t>
      </w:r>
    </w:p>
    <w:p>
      <w:pPr>
        <w:pStyle w:val="ListBullet"/>
      </w:pPr>
      <w:r>
        <w:t>Public signer flow — envelope signing without full login</w:t>
      </w:r>
    </w:p>
    <w:p>
      <w:pPr>
        <w:pStyle w:val="Heading1"/>
      </w:pPr>
      <w:r>
        <w:t>4. Backend (Node.js microservices)</w:t>
      </w:r>
    </w:p>
    <w:p>
      <w:r>
        <w:t>All backend services run on Node.js 20 (Docker base image: node:20). Each service is an independent Express.js application. Shared internal packages: auth-lib, validators, email-lib.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nginx path prefix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2340"/>
          </w:tcPr>
          <w:p>
            <w:r>
              <w:t>auth-service</w:t>
            </w:r>
          </w:p>
        </w:tc>
        <w:tc>
          <w:tcPr>
            <w:tcW w:type="dxa" w:w="2340"/>
          </w:tcPr>
          <w:p>
            <w:r>
              <w:t>2101</w:t>
            </w:r>
          </w:p>
        </w:tc>
        <w:tc>
          <w:tcPr>
            <w:tcW w:type="dxa" w:w="2340"/>
          </w:tcPr>
          <w:p>
            <w:r>
              <w:t>/auth/</w:t>
            </w:r>
          </w:p>
        </w:tc>
        <w:tc>
          <w:tcPr>
            <w:tcW w:type="dxa" w:w="2340"/>
          </w:tcPr>
          <w:p>
            <w:r>
              <w:t>User/admin login, JWT, 2FA (TOTP), sessions</w:t>
            </w:r>
          </w:p>
        </w:tc>
      </w:tr>
      <w:tr>
        <w:tc>
          <w:tcPr>
            <w:tcW w:type="dxa" w:w="2340"/>
          </w:tcPr>
          <w:p>
            <w:r>
              <w:t>document-service</w:t>
            </w:r>
          </w:p>
        </w:tc>
        <w:tc>
          <w:tcPr>
            <w:tcW w:type="dxa" w:w="2340"/>
          </w:tcPr>
          <w:p>
            <w:r>
              <w:t>2102</w:t>
            </w:r>
          </w:p>
        </w:tc>
        <w:tc>
          <w:tcPr>
            <w:tcW w:type="dxa" w:w="2340"/>
          </w:tcPr>
          <w:p>
            <w:r>
              <w:t>/document/</w:t>
            </w:r>
          </w:p>
        </w:tc>
        <w:tc>
          <w:tcPr>
            <w:tcW w:type="dxa" w:w="2340"/>
          </w:tcPr>
          <w:p>
            <w:r>
              <w:t>Document upload, storage, sharing, analysis</w:t>
            </w:r>
          </w:p>
        </w:tc>
      </w:tr>
      <w:tr>
        <w:tc>
          <w:tcPr>
            <w:tcW w:type="dxa" w:w="2340"/>
          </w:tcPr>
          <w:p>
            <w:r>
              <w:t>e-sign-service</w:t>
            </w:r>
          </w:p>
        </w:tc>
        <w:tc>
          <w:tcPr>
            <w:tcW w:type="dxa" w:w="2340"/>
          </w:tcPr>
          <w:p>
            <w:r>
              <w:t>2103</w:t>
            </w:r>
          </w:p>
        </w:tc>
        <w:tc>
          <w:tcPr>
            <w:tcW w:type="dxa" w:w="2340"/>
          </w:tcPr>
          <w:p>
            <w:r>
              <w:t>/esign/, /uploads/</w:t>
            </w:r>
          </w:p>
        </w:tc>
        <w:tc>
          <w:tcPr>
            <w:tcW w:type="dxa" w:w="2340"/>
          </w:tcPr>
          <w:p>
            <w:r>
              <w:t>Envelopes, signing, PKI, audit trail, certificates</w:t>
            </w:r>
          </w:p>
        </w:tc>
      </w:tr>
      <w:tr>
        <w:tc>
          <w:tcPr>
            <w:tcW w:type="dxa" w:w="2340"/>
          </w:tcPr>
          <w:p>
            <w:r>
              <w:t>pdf-service</w:t>
            </w:r>
          </w:p>
        </w:tc>
        <w:tc>
          <w:tcPr>
            <w:tcW w:type="dxa" w:w="2340"/>
          </w:tcPr>
          <w:p>
            <w:r>
              <w:t>2104</w:t>
            </w:r>
          </w:p>
        </w:tc>
        <w:tc>
          <w:tcPr>
            <w:tcW w:type="dxa" w:w="2340"/>
          </w:tcPr>
          <w:p>
            <w:r>
              <w:t>/pdf/</w:t>
            </w:r>
          </w:p>
        </w:tc>
        <w:tc>
          <w:tcPr>
            <w:tcW w:type="dxa" w:w="2340"/>
          </w:tcPr>
          <w:p>
            <w:r>
              <w:t>PDF manipulation, form fill, extraction (Python helper)</w:t>
            </w:r>
          </w:p>
        </w:tc>
      </w:tr>
      <w:tr>
        <w:tc>
          <w:tcPr>
            <w:tcW w:type="dxa" w:w="2340"/>
          </w:tcPr>
          <w:p>
            <w:r>
              <w:t>api-service</w:t>
            </w:r>
          </w:p>
        </w:tc>
        <w:tc>
          <w:tcPr>
            <w:tcW w:type="dxa" w:w="2340"/>
          </w:tcPr>
          <w:p>
            <w:r>
              <w:t>2105</w:t>
            </w:r>
          </w:p>
        </w:tc>
        <w:tc>
          <w:tcPr>
            <w:tcW w:type="dxa" w:w="2340"/>
          </w:tcPr>
          <w:p>
            <w:r>
              <w:t>/service/</w:t>
            </w:r>
          </w:p>
        </w:tc>
        <w:tc>
          <w:tcPr>
            <w:tcW w:type="dxa" w:w="2340"/>
          </w:tcPr>
          <w:p>
            <w:r>
              <w:t>Public REST API analytics and endpoints</w:t>
            </w:r>
          </w:p>
        </w:tc>
      </w:tr>
      <w:tr>
        <w:tc>
          <w:tcPr>
            <w:tcW w:type="dxa" w:w="2340"/>
          </w:tcPr>
          <w:p>
            <w:r>
              <w:t>template-service</w:t>
            </w:r>
          </w:p>
        </w:tc>
        <w:tc>
          <w:tcPr>
            <w:tcW w:type="dxa" w:w="2340"/>
          </w:tcPr>
          <w:p>
            <w:r>
              <w:t>2106</w:t>
            </w:r>
          </w:p>
        </w:tc>
        <w:tc>
          <w:tcPr>
            <w:tcW w:type="dxa" w:w="2340"/>
          </w:tcPr>
          <w:p>
            <w:r>
              <w:t>/template/</w:t>
            </w:r>
          </w:p>
        </w:tc>
        <w:tc>
          <w:tcPr>
            <w:tcW w:type="dxa" w:w="2340"/>
          </w:tcPr>
          <w:p>
            <w:r>
              <w:t>Document templates</w:t>
            </w:r>
          </w:p>
        </w:tc>
      </w:tr>
      <w:tr>
        <w:tc>
          <w:tcPr>
            <w:tcW w:type="dxa" w:w="2340"/>
          </w:tcPr>
          <w:p>
            <w:r>
              <w:t>support-service</w:t>
            </w:r>
          </w:p>
        </w:tc>
        <w:tc>
          <w:tcPr>
            <w:tcW w:type="dxa" w:w="2340"/>
          </w:tcPr>
          <w:p>
            <w:r>
              <w:t>2107</w:t>
            </w:r>
          </w:p>
        </w:tc>
        <w:tc>
          <w:tcPr>
            <w:tcW w:type="dxa" w:w="2340"/>
          </w:tcPr>
          <w:p>
            <w:r>
              <w:t>/support/</w:t>
            </w:r>
          </w:p>
        </w:tc>
        <w:tc>
          <w:tcPr>
            <w:tcW w:type="dxa" w:w="2340"/>
          </w:tcPr>
          <w:p>
            <w:r>
              <w:t>Support tickets and agents</w:t>
            </w:r>
          </w:p>
        </w:tc>
      </w:tr>
      <w:tr>
        <w:tc>
          <w:tcPr>
            <w:tcW w:type="dxa" w:w="2340"/>
          </w:tcPr>
          <w:p>
            <w:r>
              <w:t>ai-assistant-service</w:t>
            </w:r>
          </w:p>
        </w:tc>
        <w:tc>
          <w:tcPr>
            <w:tcW w:type="dxa" w:w="2340"/>
          </w:tcPr>
          <w:p>
            <w:r>
              <w:t>2108</w:t>
            </w:r>
          </w:p>
        </w:tc>
        <w:tc>
          <w:tcPr>
            <w:tcW w:type="dxa" w:w="2340"/>
          </w:tcPr>
          <w:p>
            <w:r>
              <w:t>/ai/</w:t>
            </w:r>
          </w:p>
        </w:tc>
        <w:tc>
          <w:tcPr>
            <w:tcW w:type="dxa" w:w="2340"/>
          </w:tcPr>
          <w:p>
            <w:r>
              <w:t>AI assistant, RAG document embeddings</w:t>
            </w:r>
          </w:p>
        </w:tc>
      </w:tr>
      <w:tr>
        <w:tc>
          <w:tcPr>
            <w:tcW w:type="dxa" w:w="2340"/>
          </w:tcPr>
          <w:p>
            <w:r>
              <w:t>subscription-service</w:t>
            </w:r>
          </w:p>
        </w:tc>
        <w:tc>
          <w:tcPr>
            <w:tcW w:type="dxa" w:w="2340"/>
          </w:tcPr>
          <w:p>
            <w:r>
              <w:t>2110</w:t>
            </w:r>
          </w:p>
        </w:tc>
        <w:tc>
          <w:tcPr>
            <w:tcW w:type="dxa" w:w="2340"/>
          </w:tcPr>
          <w:p>
            <w:r>
              <w:t>/subscription/</w:t>
            </w:r>
          </w:p>
        </w:tc>
        <w:tc>
          <w:tcPr>
            <w:tcW w:type="dxa" w:w="2340"/>
          </w:tcPr>
          <w:p>
            <w:r>
              <w:t>Plans, billing, auth providers config</w:t>
            </w:r>
          </w:p>
        </w:tc>
      </w:tr>
      <w:tr>
        <w:tc>
          <w:tcPr>
            <w:tcW w:type="dxa" w:w="2340"/>
          </w:tcPr>
          <w:p>
            <w:r>
              <w:t>organization-service</w:t>
            </w:r>
          </w:p>
        </w:tc>
        <w:tc>
          <w:tcPr>
            <w:tcW w:type="dxa" w:w="2340"/>
          </w:tcPr>
          <w:p>
            <w:r>
              <w:t>2111</w:t>
            </w:r>
          </w:p>
        </w:tc>
        <w:tc>
          <w:tcPr>
            <w:tcW w:type="dxa" w:w="2340"/>
          </w:tcPr>
          <w:p>
            <w:r>
              <w:t>/organization/</w:t>
            </w:r>
          </w:p>
        </w:tc>
        <w:tc>
          <w:tcPr>
            <w:tcW w:type="dxa" w:w="2340"/>
          </w:tcPr>
          <w:p>
            <w:r>
              <w:t>Organization profiles and verification</w:t>
            </w:r>
          </w:p>
        </w:tc>
      </w:tr>
      <w:tr>
        <w:tc>
          <w:tcPr>
            <w:tcW w:type="dxa" w:w="2340"/>
          </w:tcPr>
          <w:p>
            <w:r>
              <w:t>email-service</w:t>
            </w:r>
          </w:p>
        </w:tc>
        <w:tc>
          <w:tcPr>
            <w:tcW w:type="dxa" w:w="2340"/>
          </w:tcPr>
          <w:p>
            <w:r>
              <w:t>2112</w:t>
            </w:r>
          </w:p>
        </w:tc>
        <w:tc>
          <w:tcPr>
            <w:tcW w:type="dxa" w:w="2340"/>
          </w:tcPr>
          <w:p>
            <w:r>
              <w:t>(internal)</w:t>
            </w:r>
          </w:p>
        </w:tc>
        <w:tc>
          <w:tcPr>
            <w:tcW w:type="dxa" w:w="2340"/>
          </w:tcPr>
          <w:p>
            <w:r>
              <w:t>Transactional email dispatch</w:t>
            </w:r>
          </w:p>
        </w:tc>
      </w:tr>
      <w:tr>
        <w:tc>
          <w:tcPr>
            <w:tcW w:type="dxa" w:w="2340"/>
          </w:tcPr>
          <w:p>
            <w:r>
              <w:t>api-gateway</w:t>
            </w:r>
          </w:p>
        </w:tc>
        <w:tc>
          <w:tcPr>
            <w:tcW w:type="dxa" w:w="2340"/>
          </w:tcPr>
          <w:p>
            <w:r>
              <w:t>2113</w:t>
            </w:r>
          </w:p>
        </w:tc>
        <w:tc>
          <w:tcPr>
            <w:tcW w:type="dxa" w:w="2340"/>
          </w:tcPr>
          <w:p>
            <w:r>
              <w:t>/api/</w:t>
            </w:r>
          </w:p>
        </w:tc>
        <w:tc>
          <w:tcPr>
            <w:tcW w:type="dxa" w:w="2340"/>
          </w:tcPr>
          <w:p>
            <w:r>
              <w:t>API gateway routing</w:t>
            </w:r>
          </w:p>
        </w:tc>
      </w:tr>
      <w:tr>
        <w:tc>
          <w:tcPr>
            <w:tcW w:type="dxa" w:w="2340"/>
          </w:tcPr>
          <w:p>
            <w:r>
              <w:t>identity-service</w:t>
            </w:r>
          </w:p>
        </w:tc>
        <w:tc>
          <w:tcPr>
            <w:tcW w:type="dxa" w:w="2340"/>
          </w:tcPr>
          <w:p>
            <w:r>
              <w:t>2114</w:t>
            </w:r>
          </w:p>
        </w:tc>
        <w:tc>
          <w:tcPr>
            <w:tcW w:type="dxa" w:w="2340"/>
          </w:tcPr>
          <w:p>
            <w:r>
              <w:t>/identity/, /webhook/surepass-digilocker</w:t>
            </w:r>
          </w:p>
        </w:tc>
        <w:tc>
          <w:tcPr>
            <w:tcW w:type="dxa" w:w="2340"/>
          </w:tcPr>
          <w:p>
            <w:r>
              <w:t>Aadhaar KYC via Surepass DigiLocker</w:t>
            </w:r>
          </w:p>
        </w:tc>
      </w:tr>
      <w:tr>
        <w:tc>
          <w:tcPr>
            <w:tcW w:type="dxa" w:w="2340"/>
          </w:tcPr>
          <w:p>
            <w:r>
              <w:t>pdf-java-service</w:t>
            </w:r>
          </w:p>
        </w:tc>
        <w:tc>
          <w:tcPr>
            <w:tcW w:type="dxa" w:w="2340"/>
          </w:tcPr>
          <w:p>
            <w:r>
              <w:t>2115</w:t>
            </w:r>
          </w:p>
        </w:tc>
        <w:tc>
          <w:tcPr>
            <w:tcW w:type="dxa" w:w="2340"/>
          </w:tcPr>
          <w:p>
            <w:r>
              <w:t>(internal)</w:t>
            </w:r>
          </w:p>
        </w:tc>
        <w:tc>
          <w:tcPr>
            <w:tcW w:type="dxa" w:w="2340"/>
          </w:tcPr>
          <w:p>
            <w:r>
              <w:t>Java-based PDF field operations</w:t>
            </w:r>
          </w:p>
        </w:tc>
      </w:tr>
      <w:tr>
        <w:tc>
          <w:tcPr>
            <w:tcW w:type="dxa" w:w="2340"/>
          </w:tcPr>
          <w:p>
            <w:r>
              <w:t>admin-service</w:t>
            </w:r>
          </w:p>
        </w:tc>
        <w:tc>
          <w:tcPr>
            <w:tcW w:type="dxa" w:w="2340"/>
          </w:tcPr>
          <w:p>
            <w:r>
              <w:t>3100</w:t>
            </w:r>
          </w:p>
        </w:tc>
        <w:tc>
          <w:tcPr>
            <w:tcW w:type="dxa" w:w="2340"/>
          </w:tcPr>
          <w:p>
            <w:r>
              <w:t>/service/admin/</w:t>
            </w:r>
          </w:p>
        </w:tc>
        <w:tc>
          <w:tcPr>
            <w:tcW w:type="dxa" w:w="2340"/>
          </w:tcPr>
          <w:p>
            <w:r>
              <w:t>Admin moderation APIs</w:t>
            </w:r>
          </w:p>
        </w:tc>
      </w:tr>
    </w:tbl>
    <w:p/>
    <w:p>
      <w:pPr>
        <w:pStyle w:val="Heading2"/>
      </w:pPr>
      <w:r>
        <w:t>4.1 Backend stack (common)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Runtime</w:t>
            </w:r>
          </w:p>
        </w:tc>
        <w:tc>
          <w:tcPr>
            <w:tcW w:type="dxa" w:w="4680"/>
          </w:tcPr>
          <w:p>
            <w:r>
              <w:t>Node.js 20</w:t>
            </w:r>
          </w:p>
        </w:tc>
      </w:tr>
      <w:tr>
        <w:tc>
          <w:tcPr>
            <w:tcW w:type="dxa" w:w="4680"/>
          </w:tcPr>
          <w:p>
            <w:r>
              <w:t>Web framework</w:t>
            </w:r>
          </w:p>
        </w:tc>
        <w:tc>
          <w:tcPr>
            <w:tcW w:type="dxa" w:w="4680"/>
          </w:tcPr>
          <w:p>
            <w:r>
              <w:t>Express.js 4.x</w:t>
            </w:r>
          </w:p>
        </w:tc>
      </w:tr>
      <w:tr>
        <w:tc>
          <w:tcPr>
            <w:tcW w:type="dxa" w:w="4680"/>
          </w:tcPr>
          <w:p>
            <w:r>
              <w:t>ODM</w:t>
            </w:r>
          </w:p>
        </w:tc>
        <w:tc>
          <w:tcPr>
            <w:tcW w:type="dxa" w:w="4680"/>
          </w:tcPr>
          <w:p>
            <w:r>
              <w:t>Mongoose 8.x</w:t>
            </w:r>
          </w:p>
        </w:tc>
      </w:tr>
      <w:tr>
        <w:tc>
          <w:tcPr>
            <w:tcW w:type="dxa" w:w="4680"/>
          </w:tcPr>
          <w:p>
            <w:r>
              <w:t>Authentication</w:t>
            </w:r>
          </w:p>
        </w:tc>
        <w:tc>
          <w:tcPr>
            <w:tcW w:type="dxa" w:w="4680"/>
          </w:tcPr>
          <w:p>
            <w:r>
              <w:t>JWT, bcrypt, httpOnly cookies, Google OAuth</w:t>
            </w:r>
          </w:p>
        </w:tc>
      </w:tr>
      <w:tr>
        <w:tc>
          <w:tcPr>
            <w:tcW w:type="dxa" w:w="4680"/>
          </w:tcPr>
          <w:p>
            <w:r>
              <w:t>Security middleware</w:t>
            </w:r>
          </w:p>
        </w:tc>
        <w:tc>
          <w:tcPr>
            <w:tcW w:type="dxa" w:w="4680"/>
          </w:tcPr>
          <w:p>
            <w:r>
              <w:t>Helmet, express-rate-limit, CORS, input validation</w:t>
            </w:r>
          </w:p>
        </w:tc>
      </w:tr>
      <w:tr>
        <w:tc>
          <w:tcPr>
            <w:tcW w:type="dxa" w:w="4680"/>
          </w:tcPr>
          <w:p>
            <w:r>
              <w:t>PDF / crypto (e-sign)</w:t>
            </w:r>
          </w:p>
        </w:tc>
        <w:tc>
          <w:tcPr>
            <w:tcW w:type="dxa" w:w="4680"/>
          </w:tcPr>
          <w:p>
            <w:r>
              <w:t>pdf-lib, node-signpdf, node-forge, jsrsasign, xml-crypto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Nodemailer (SMTP)</w:t>
            </w:r>
          </w:p>
        </w:tc>
      </w:tr>
      <w:tr>
        <w:tc>
          <w:tcPr>
            <w:tcW w:type="dxa" w:w="4680"/>
          </w:tcPr>
          <w:p>
            <w:r>
              <w:t>SMS / OTP</w:t>
            </w:r>
          </w:p>
        </w:tc>
        <w:tc>
          <w:tcPr>
            <w:tcW w:type="dxa" w:w="4680"/>
          </w:tcPr>
          <w:p>
            <w:r>
              <w:t>Twilio (auth-service)</w:t>
            </w:r>
          </w:p>
        </w:tc>
      </w:tr>
      <w:tr>
        <w:tc>
          <w:tcPr>
            <w:tcW w:type="dxa" w:w="4680"/>
          </w:tcPr>
          <w:p>
            <w:r>
              <w:t>Process manager (local dev)</w:t>
            </w:r>
          </w:p>
        </w:tc>
        <w:tc>
          <w:tcPr>
            <w:tcW w:type="dxa" w:w="4680"/>
          </w:tcPr>
          <w:p>
            <w:r>
              <w:t>concurrently / nodemon</w:t>
            </w:r>
          </w:p>
        </w:tc>
      </w:tr>
      <w:tr>
        <w:tc>
          <w:tcPr>
            <w:tcW w:type="dxa" w:w="4680"/>
          </w:tcPr>
          <w:p>
            <w:r>
              <w:t>Container orchestration (prod)</w:t>
            </w:r>
          </w:p>
        </w:tc>
        <w:tc>
          <w:tcPr>
            <w:tcW w:type="dxa" w:w="4680"/>
          </w:tcPr>
          <w:p>
            <w:r>
              <w:t>Docker Compose</w:t>
            </w:r>
          </w:p>
        </w:tc>
      </w:tr>
    </w:tbl>
    <w:p>
      <w:pPr>
        <w:pStyle w:val="Heading1"/>
      </w:pPr>
      <w:r>
        <w:t>5. Database</w:t>
      </w:r>
    </w:p>
    <w:p>
      <w:r>
        <w:t>Primary database: MongoDB. Connection string is configured per service via MONGO_URI environment variable (credentials stored in server .env — not committed to source control). MongoDB is not publicly accessible; it runs on the internal network / localhost.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Database engine</w:t>
            </w:r>
          </w:p>
        </w:tc>
        <w:tc>
          <w:tcPr>
            <w:tcW w:type="dxa" w:w="4680"/>
          </w:tcPr>
          <w:p>
            <w:r>
              <w:t>MongoDB</w:t>
            </w:r>
          </w:p>
        </w:tc>
      </w:tr>
      <w:tr>
        <w:tc>
          <w:tcPr>
            <w:tcW w:type="dxa" w:w="4680"/>
          </w:tcPr>
          <w:p>
            <w:r>
              <w:t>Access layer</w:t>
            </w:r>
          </w:p>
        </w:tc>
        <w:tc>
          <w:tcPr>
            <w:tcW w:type="dxa" w:w="4680"/>
          </w:tcPr>
          <w:p>
            <w:r>
              <w:t>Mongoose ODM (Node.js)</w:t>
            </w:r>
          </w:p>
        </w:tc>
      </w:tr>
      <w:tr>
        <w:tc>
          <w:tcPr>
            <w:tcW w:type="dxa" w:w="4680"/>
          </w:tcPr>
          <w:p>
            <w:r>
              <w:t>Connection config</w:t>
            </w:r>
          </w:p>
        </w:tc>
        <w:tc>
          <w:tcPr>
            <w:tcW w:type="dxa" w:w="4680"/>
          </w:tcPr>
          <w:p>
            <w:r>
              <w:t>MONGO_URI in each microservice .env</w:t>
            </w:r>
          </w:p>
        </w:tc>
      </w:tr>
      <w:tr>
        <w:tc>
          <w:tcPr>
            <w:tcW w:type="dxa" w:w="4680"/>
          </w:tcPr>
          <w:p>
            <w:r>
              <w:t>Known database names</w:t>
            </w:r>
          </w:p>
        </w:tc>
        <w:tc>
          <w:tcPr>
            <w:tcW w:type="dxa" w:w="4680"/>
          </w:tcPr>
          <w:p>
            <w:r>
              <w:t>draftnsign (primary), support-db (support agents/tickets), document_management (document-service)</w:t>
            </w:r>
          </w:p>
        </w:tc>
      </w:tr>
      <w:tr>
        <w:tc>
          <w:tcPr>
            <w:tcW w:type="dxa" w:w="4680"/>
          </w:tcPr>
          <w:p>
            <w:r>
              <w:t>Backup</w:t>
            </w:r>
          </w:p>
        </w:tc>
        <w:tc>
          <w:tcPr>
            <w:tcW w:type="dxa" w:w="4680"/>
          </w:tcPr>
          <w:p>
            <w:r>
              <w:t>DigitalOcean snapshots / operational backup policy</w:t>
            </w:r>
          </w:p>
        </w:tc>
      </w:tr>
    </w:tbl>
    <w:p/>
    <w:p>
      <w:pPr>
        <w:pStyle w:val="Heading2"/>
      </w:pPr>
      <w:r>
        <w:t>5.1 Key MongoDB collections (by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Domain / service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Collections (Mongoose models)</w:t>
            </w:r>
          </w:p>
        </w:tc>
      </w:tr>
      <w:tr>
        <w:tc>
          <w:tcPr>
            <w:tcW w:type="dxa" w:w="4680"/>
          </w:tcPr>
          <w:p>
            <w:r>
              <w:t>auth-service</w:t>
            </w:r>
          </w:p>
        </w:tc>
        <w:tc>
          <w:tcPr>
            <w:tcW w:type="dxa" w:w="4680"/>
          </w:tcPr>
          <w:p>
            <w:r>
              <w:t>Users, Admins, sessions, OTP logs</w:t>
            </w:r>
          </w:p>
        </w:tc>
      </w:tr>
      <w:tr>
        <w:tc>
          <w:tcPr>
            <w:tcW w:type="dxa" w:w="4680"/>
          </w:tcPr>
          <w:p>
            <w:r>
              <w:t>e-sign-service</w:t>
            </w:r>
          </w:p>
        </w:tc>
        <w:tc>
          <w:tcPr>
            <w:tcW w:type="dxa" w:w="4680"/>
          </w:tcPr>
          <w:p>
            <w:r>
              <w:t>Envelopes, Recipients, RecipientPermissions, Documents, DigitalSignatures, Certificates, AuditTrails, SignatureFields, SignatureTransactions, ActivityLogs, Notifications, Cycles, EnvelopeTypes, SelfSigners, OtpLogs</w:t>
            </w:r>
          </w:p>
        </w:tc>
      </w:tr>
      <w:tr>
        <w:tc>
          <w:tcPr>
            <w:tcW w:type="dxa" w:w="4680"/>
          </w:tcPr>
          <w:p>
            <w:r>
              <w:t>document-service</w:t>
            </w:r>
          </w:p>
        </w:tc>
        <w:tc>
          <w:tcPr>
            <w:tcW w:type="dxa" w:w="4680"/>
          </w:tcPr>
          <w:p>
            <w:r>
              <w:t>Documents, DocumentAnalysis</w:t>
            </w:r>
          </w:p>
        </w:tc>
      </w:tr>
      <w:tr>
        <w:tc>
          <w:tcPr>
            <w:tcW w:type="dxa" w:w="4680"/>
          </w:tcPr>
          <w:p>
            <w:r>
              <w:t>organization-service</w:t>
            </w:r>
          </w:p>
        </w:tc>
        <w:tc>
          <w:tcPr>
            <w:tcW w:type="dxa" w:w="4680"/>
          </w:tcPr>
          <w:p>
            <w:r>
              <w:t>Organizations</w:t>
            </w:r>
          </w:p>
        </w:tc>
      </w:tr>
      <w:tr>
        <w:tc>
          <w:tcPr>
            <w:tcW w:type="dxa" w:w="4680"/>
          </w:tcPr>
          <w:p>
            <w:r>
              <w:t>subscription-service</w:t>
            </w:r>
          </w:p>
        </w:tc>
        <w:tc>
          <w:tcPr>
            <w:tcW w:type="dxa" w:w="4680"/>
          </w:tcPr>
          <w:p>
            <w:r>
              <w:t>Subscriptions, plans, auth provider configs</w:t>
            </w:r>
          </w:p>
        </w:tc>
      </w:tr>
      <w:tr>
        <w:tc>
          <w:tcPr>
            <w:tcW w:type="dxa" w:w="4680"/>
          </w:tcPr>
          <w:p>
            <w:r>
              <w:t>template-service</w:t>
            </w:r>
          </w:p>
        </w:tc>
        <w:tc>
          <w:tcPr>
            <w:tcW w:type="dxa" w:w="4680"/>
          </w:tcPr>
          <w:p>
            <w:r>
              <w:t>Templates, template types</w:t>
            </w:r>
          </w:p>
        </w:tc>
      </w:tr>
      <w:tr>
        <w:tc>
          <w:tcPr>
            <w:tcW w:type="dxa" w:w="4680"/>
          </w:tcPr>
          <w:p>
            <w:r>
              <w:t>support-service</w:t>
            </w:r>
          </w:p>
        </w:tc>
        <w:tc>
          <w:tcPr>
            <w:tcW w:type="dxa" w:w="4680"/>
          </w:tcPr>
          <w:p>
            <w:r>
              <w:t>Tickets, SupportAgents (support-db)</w:t>
            </w:r>
          </w:p>
        </w:tc>
      </w:tr>
      <w:tr>
        <w:tc>
          <w:tcPr>
            <w:tcW w:type="dxa" w:w="4680"/>
          </w:tcPr>
          <w:p>
            <w:r>
              <w:t>ai-assistant-service</w:t>
            </w:r>
          </w:p>
        </w:tc>
        <w:tc>
          <w:tcPr>
            <w:tcW w:type="dxa" w:w="4680"/>
          </w:tcPr>
          <w:p>
            <w:r>
              <w:t>DocumentEmbeddings</w:t>
            </w:r>
          </w:p>
        </w:tc>
      </w:tr>
      <w:tr>
        <w:tc>
          <w:tcPr>
            <w:tcW w:type="dxa" w:w="4680"/>
          </w:tcPr>
          <w:p>
            <w:r>
              <w:t>api-service</w:t>
            </w:r>
          </w:p>
        </w:tc>
        <w:tc>
          <w:tcPr>
            <w:tcW w:type="dxa" w:w="4680"/>
          </w:tcPr>
          <w:p>
            <w:r>
              <w:t>ApiEndpointAnalytics</w:t>
            </w:r>
          </w:p>
        </w:tc>
      </w:tr>
      <w:tr>
        <w:tc>
          <w:tcPr>
            <w:tcW w:type="dxa" w:w="4680"/>
          </w:tcPr>
          <w:p>
            <w:r>
              <w:t>identity-service</w:t>
            </w:r>
          </w:p>
        </w:tc>
        <w:tc>
          <w:tcPr>
            <w:tcW w:type="dxa" w:w="4680"/>
          </w:tcPr>
          <w:p>
            <w:r>
              <w:t>Identity verification records (Surepass DigiLocker)</w:t>
            </w:r>
          </w:p>
        </w:tc>
      </w:tr>
      <w:tr>
        <w:tc>
          <w:tcPr>
            <w:tcW w:type="dxa" w:w="4680"/>
          </w:tcPr>
          <w:p>
            <w:r>
              <w:t>admin-service</w:t>
            </w:r>
          </w:p>
        </w:tc>
        <w:tc>
          <w:tcPr>
            <w:tcW w:type="dxa" w:w="4680"/>
          </w:tcPr>
          <w:p>
            <w:r>
              <w:t>Admin moderation data</w:t>
            </w:r>
          </w:p>
        </w:tc>
      </w:tr>
    </w:tbl>
    <w:p/>
    <w:p>
      <w:pPr>
        <w:pStyle w:val="Heading2"/>
      </w:pPr>
      <w:r>
        <w:t>5.2 Audit trail</w:t>
      </w:r>
    </w:p>
    <w:p>
      <w:r>
        <w:t>Envelope signing actions are recorded in the AuditTrail collection (MongoDB) with timestamps and action details. Completion certificates and audit evidence are generated by e-sign-service.</w:t>
      </w:r>
    </w:p>
    <w:p>
      <w:pPr>
        <w:pStyle w:val="Heading1"/>
      </w:pPr>
      <w:r>
        <w:t>6. nginx reverse proxy routing</w:t>
      </w:r>
    </w:p>
    <w:p>
      <w:r>
        <w:t>Production nginx configuration reference: deploy/nginx/esp.documantra.in.production.conf.example. All backend Docker ports are bound to 127.0.0.1 only; only nginx listens on 80/443.</w:t>
      </w:r>
    </w:p>
    <w:p>
      <w:pPr>
        <w:pStyle w:val="ListBullet"/>
      </w:pPr>
      <w:r>
        <w:t>HTTP (port 80) → 301 redirect to HTTPS</w:t>
      </w:r>
    </w:p>
    <w:p>
      <w:pPr>
        <w:pStyle w:val="ListBullet"/>
      </w:pPr>
      <w:r>
        <w:t>HTTPS (port 443, HTTP/2) → proxy to microservices or serve static SPA</w:t>
      </w:r>
    </w:p>
    <w:p>
      <w:pPr>
        <w:pStyle w:val="ListBullet"/>
      </w:pPr>
      <w:r>
        <w:t>client_max_body_size: 100M (PDF uploads on /esign/)</w:t>
      </w:r>
    </w:p>
    <w:p>
      <w:pPr>
        <w:pStyle w:val="ListBullet"/>
      </w:pPr>
      <w:r>
        <w:t>Security headers: HSTS, CSP, X-Frame-Options, X-Content-Type-Options, Referrer-Policy</w:t>
      </w:r>
    </w:p>
    <w:p>
      <w:pPr>
        <w:pStyle w:val="ListBullet"/>
      </w:pPr>
      <w:r>
        <w:t>VAPT hardening snippets: deploy/nginx/snippets/</w:t>
      </w:r>
    </w:p>
    <w:p>
      <w:pPr>
        <w:pStyle w:val="Heading1"/>
      </w:pPr>
      <w:r>
        <w:t>7. Third-party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Protocol</w:t>
            </w:r>
          </w:p>
        </w:tc>
      </w:tr>
      <w:tr>
        <w:tc>
          <w:tcPr>
            <w:tcW w:type="dxa" w:w="3120"/>
          </w:tcPr>
          <w:p>
            <w:r>
              <w:t>V-Sign ESP</w:t>
            </w:r>
          </w:p>
        </w:tc>
        <w:tc>
          <w:tcPr>
            <w:tcW w:type="dxa" w:w="3120"/>
          </w:tcPr>
          <w:p>
            <w:r>
              <w:t>Aadhaar eSign (CCA standard eSign API v4.1)</w:t>
            </w:r>
          </w:p>
        </w:tc>
        <w:tc>
          <w:tcPr>
            <w:tcW w:type="dxa" w:w="3120"/>
          </w:tcPr>
          <w:p>
            <w:r>
              <w:t>HTTPS + XML (EsignReq / EsignResp)</w:t>
            </w:r>
          </w:p>
        </w:tc>
      </w:tr>
      <w:tr>
        <w:tc>
          <w:tcPr>
            <w:tcW w:type="dxa" w:w="3120"/>
          </w:tcPr>
          <w:p>
            <w:r>
              <w:t>Surepass DigiLocker</w:t>
            </w:r>
          </w:p>
        </w:tc>
        <w:tc>
          <w:tcPr>
            <w:tcW w:type="dxa" w:w="3120"/>
          </w:tcPr>
          <w:p>
            <w:r>
              <w:t>Aadhaar identity verification (Via Link)</w:t>
            </w:r>
          </w:p>
        </w:tc>
        <w:tc>
          <w:tcPr>
            <w:tcW w:type="dxa" w:w="3120"/>
          </w:tcPr>
          <w:p>
            <w:r>
              <w:t>HTTPS REST + webhook callback</w:t>
            </w:r>
          </w:p>
        </w:tc>
      </w:tr>
      <w:tr>
        <w:tc>
          <w:tcPr>
            <w:tcW w:type="dxa" w:w="3120"/>
          </w:tcPr>
          <w:p>
            <w:r>
              <w:t>Surepass e-Stamp (Stamper V2)</w:t>
            </w:r>
          </w:p>
        </w:tc>
        <w:tc>
          <w:tcPr>
            <w:tcW w:type="dxa" w:w="3120"/>
          </w:tcPr>
          <w:p>
            <w:r>
              <w:t>Electronic stamp paper generation (integration in progress)</w:t>
            </w:r>
          </w:p>
        </w:tc>
        <w:tc>
          <w:tcPr>
            <w:tcW w:type="dxa" w:w="3120"/>
          </w:tcPr>
          <w:p>
            <w:r>
              <w:t>HTTPS REST</w:t>
            </w:r>
          </w:p>
        </w:tc>
      </w:tr>
      <w:tr>
        <w:tc>
          <w:tcPr>
            <w:tcW w:type="dxa" w:w="3120"/>
          </w:tcPr>
          <w:p>
            <w:r>
              <w:t>Google OAuth</w:t>
            </w:r>
          </w:p>
        </w:tc>
        <w:tc>
          <w:tcPr>
            <w:tcW w:type="dxa" w:w="3120"/>
          </w:tcPr>
          <w:p>
            <w:r>
              <w:t>Social login</w:t>
            </w:r>
          </w:p>
        </w:tc>
        <w:tc>
          <w:tcPr>
            <w:tcW w:type="dxa" w:w="3120"/>
          </w:tcPr>
          <w:p>
            <w:r>
              <w:t>HTTPS OAuth 2.0</w:t>
            </w:r>
          </w:p>
        </w:tc>
      </w:tr>
      <w:tr>
        <w:tc>
          <w:tcPr>
            <w:tcW w:type="dxa" w:w="3120"/>
          </w:tcPr>
          <w:p>
            <w:r>
              <w:t>Let's Encrypt</w:t>
            </w:r>
          </w:p>
        </w:tc>
        <w:tc>
          <w:tcPr>
            <w:tcW w:type="dxa" w:w="3120"/>
          </w:tcPr>
          <w:p>
            <w:r>
              <w:t>TLS certificates</w:t>
            </w:r>
          </w:p>
        </w:tc>
        <w:tc>
          <w:tcPr>
            <w:tcW w:type="dxa" w:w="3120"/>
          </w:tcPr>
          <w:p>
            <w:r>
              <w:t>ACME / certbot</w:t>
            </w:r>
          </w:p>
        </w:tc>
      </w:tr>
      <w:tr>
        <w:tc>
          <w:tcPr>
            <w:tcW w:type="dxa" w:w="3120"/>
          </w:tcPr>
          <w:p>
            <w:r>
              <w:t>SMTP provider</w:t>
            </w:r>
          </w:p>
        </w:tc>
        <w:tc>
          <w:tcPr>
            <w:tcW w:type="dxa" w:w="3120"/>
          </w:tcPr>
          <w:p>
            <w:r>
              <w:t>Transactional email</w:t>
            </w:r>
          </w:p>
        </w:tc>
        <w:tc>
          <w:tcPr>
            <w:tcW w:type="dxa" w:w="3120"/>
          </w:tcPr>
          <w:p>
            <w:r>
              <w:t>SMTP (via email-service / Nodemailer)</w:t>
            </w:r>
          </w:p>
        </w:tc>
      </w:tr>
      <w:tr>
        <w:tc>
          <w:tcPr>
            <w:tcW w:type="dxa" w:w="3120"/>
          </w:tcPr>
          <w:p>
            <w:r>
              <w:t>Twilio</w:t>
            </w:r>
          </w:p>
        </w:tc>
        <w:tc>
          <w:tcPr>
            <w:tcW w:type="dxa" w:w="3120"/>
          </w:tcPr>
          <w:p>
            <w:r>
              <w:t>SMS OTP (optional)</w:t>
            </w:r>
          </w:p>
        </w:tc>
        <w:tc>
          <w:tcPr>
            <w:tcW w:type="dxa" w:w="3120"/>
          </w:tcPr>
          <w:p>
            <w:r>
              <w:t>HTTPS API</w:t>
            </w:r>
          </w:p>
        </w:tc>
      </w:tr>
    </w:tbl>
    <w:p>
      <w:pPr>
        <w:pStyle w:val="Heading1"/>
      </w:pPr>
      <w:r>
        <w:t>8. Firewall &amp; network security</w:t>
      </w:r>
    </w:p>
    <w:p>
      <w:r>
        <w:t>Documantra uses a defence-in-depth model: cloud-edge firewall, host firewall (UFW), localhost-only Docker bindings, nginx TLS termination, and application rate limits. MongoDB and all microservice APIs are never exposed directly to the public internet.</w:t>
      </w:r>
    </w:p>
    <w:p>
      <w:pPr>
        <w:pStyle w:val="Heading2"/>
      </w:pPr>
      <w:r>
        <w:t>8.1 Defence layers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Layer 1 — Cloud edge</w:t>
            </w:r>
          </w:p>
        </w:tc>
        <w:tc>
          <w:tcPr>
            <w:tcW w:type="dxa" w:w="3120"/>
          </w:tcPr>
          <w:p>
            <w:r>
              <w:t>DigitalOcean Cloud Firewall</w:t>
            </w:r>
          </w:p>
        </w:tc>
        <w:tc>
          <w:tcPr>
            <w:tcW w:type="dxa" w:w="3120"/>
          </w:tcPr>
          <w:p>
            <w:r>
              <w:t>Block all inbound except 22, 80, 443 at datacenter edge</w:t>
            </w:r>
          </w:p>
        </w:tc>
      </w:tr>
      <w:tr>
        <w:tc>
          <w:tcPr>
            <w:tcW w:type="dxa" w:w="3120"/>
          </w:tcPr>
          <w:p>
            <w:r>
              <w:t>Layer 2 — Host OS</w:t>
            </w:r>
          </w:p>
        </w:tc>
        <w:tc>
          <w:tcPr>
            <w:tcW w:type="dxa" w:w="3120"/>
          </w:tcPr>
          <w:p>
            <w:r>
              <w:t>UFW (Uncomplicated Firewall)</w:t>
            </w:r>
          </w:p>
        </w:tc>
        <w:tc>
          <w:tcPr>
            <w:tcW w:type="dxa" w:w="3120"/>
          </w:tcPr>
          <w:p>
            <w:r>
              <w:t>Deny all incoming by default; allow SSH/HTTP/HTTPS only</w:t>
            </w:r>
          </w:p>
        </w:tc>
      </w:tr>
      <w:tr>
        <w:tc>
          <w:tcPr>
            <w:tcW w:type="dxa" w:w="3120"/>
          </w:tcPr>
          <w:p>
            <w:r>
              <w:t>Layer 3 — Docker bind</w:t>
            </w:r>
          </w:p>
        </w:tc>
        <w:tc>
          <w:tcPr>
            <w:tcW w:type="dxa" w:w="3120"/>
          </w:tcPr>
          <w:p>
            <w:r>
              <w:t>127.0.0.1:PORT mapping</w:t>
            </w:r>
          </w:p>
        </w:tc>
        <w:tc>
          <w:tcPr>
            <w:tcW w:type="dxa" w:w="3120"/>
          </w:tcPr>
          <w:p>
            <w:r>
              <w:t>Microservices reachable only from localhost (nginx proxy)</w:t>
            </w:r>
          </w:p>
        </w:tc>
      </w:tr>
      <w:tr>
        <w:tc>
          <w:tcPr>
            <w:tcW w:type="dxa" w:w="3120"/>
          </w:tcPr>
          <w:p>
            <w:r>
              <w:t>Layer 4 — Reverse proxy</w:t>
            </w:r>
          </w:p>
        </w:tc>
        <w:tc>
          <w:tcPr>
            <w:tcW w:type="dxa" w:w="3120"/>
          </w:tcPr>
          <w:p>
            <w:r>
              <w:t>nginx (443/HTTP2)</w:t>
            </w:r>
          </w:p>
        </w:tc>
        <w:tc>
          <w:tcPr>
            <w:tcW w:type="dxa" w:w="3120"/>
          </w:tcPr>
          <w:p>
            <w:r>
              <w:t>TLS termination, routing, security headers, upload limits</w:t>
            </w:r>
          </w:p>
        </w:tc>
      </w:tr>
      <w:tr>
        <w:tc>
          <w:tcPr>
            <w:tcW w:type="dxa" w:w="3120"/>
          </w:tcPr>
          <w:p>
            <w:r>
              <w:t>Layer 5 — Application</w:t>
            </w:r>
          </w:p>
        </w:tc>
        <w:tc>
          <w:tcPr>
            <w:tcW w:type="dxa" w:w="3120"/>
          </w:tcPr>
          <w:p>
            <w:r>
              <w:t>express-rate-limit, Helmet, JWT</w:t>
            </w:r>
          </w:p>
        </w:tc>
        <w:tc>
          <w:tcPr>
            <w:tcW w:type="dxa" w:w="3120"/>
          </w:tcPr>
          <w:p>
            <w:r>
              <w:t>Brute-force protection, secure headers, auth</w:t>
            </w:r>
          </w:p>
        </w:tc>
      </w:tr>
      <w:tr>
        <w:tc>
          <w:tcPr>
            <w:tcW w:type="dxa" w:w="3120"/>
          </w:tcPr>
          <w:p>
            <w:r>
              <w:t>Layer 6 — Intrusion</w:t>
            </w:r>
          </w:p>
        </w:tc>
        <w:tc>
          <w:tcPr>
            <w:tcW w:type="dxa" w:w="3120"/>
          </w:tcPr>
          <w:p>
            <w:r>
              <w:t>fail2ban</w:t>
            </w:r>
          </w:p>
        </w:tc>
        <w:tc>
          <w:tcPr>
            <w:tcW w:type="dxa" w:w="3120"/>
          </w:tcPr>
          <w:p>
            <w:r>
              <w:t>SSH brute-force ban after repeated failures</w:t>
            </w:r>
          </w:p>
        </w:tc>
      </w:tr>
      <w:tr>
        <w:tc>
          <w:tcPr>
            <w:tcW w:type="dxa" w:w="3120"/>
          </w:tcPr>
          <w:p>
            <w:r>
              <w:t>Layer 7 — Patching</w:t>
            </w:r>
          </w:p>
        </w:tc>
        <w:tc>
          <w:tcPr>
            <w:tcW w:type="dxa" w:w="3120"/>
          </w:tcPr>
          <w:p>
            <w:r>
              <w:t>unattended-upgrades</w:t>
            </w:r>
          </w:p>
        </w:tc>
        <w:tc>
          <w:tcPr>
            <w:tcW w:type="dxa" w:w="3120"/>
          </w:tcPr>
          <w:p>
            <w:r>
              <w:t>Automatic Ubuntu security patch installation</w:t>
            </w:r>
          </w:p>
        </w:tc>
      </w:tr>
    </w:tbl>
    <w:p/>
    <w:p>
      <w:pPr>
        <w:pStyle w:val="Heading2"/>
      </w:pPr>
      <w:r>
        <w:t>8.2 DigitalOcean Cloud Firewall</w:t>
      </w:r>
    </w:p>
    <w:p>
      <w:r>
        <w:t>Configured in DigitalOcean console: Networking → Firewalls → attached to production droplet. Blocks ports at the cloud network edge even if host UFW is misconfigured.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Rule 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Port(s)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1872"/>
          </w:tcPr>
          <w:p>
            <w:r>
              <w:t>Inbound</w:t>
            </w:r>
          </w:p>
        </w:tc>
        <w:tc>
          <w:tcPr>
            <w:tcW w:type="dxa" w:w="1872"/>
          </w:tcPr>
          <w:p>
            <w:r>
              <w:t>TCP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Trusted admin IPs (or 0.0.0.0/0 if required)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1872"/>
          </w:tcPr>
          <w:p>
            <w:r>
              <w:t>Inbound</w:t>
            </w:r>
          </w:p>
        </w:tc>
        <w:tc>
          <w:tcPr>
            <w:tcW w:type="dxa" w:w="1872"/>
          </w:tcPr>
          <w:p>
            <w:r>
              <w:t>TCP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0.0.0.0/0, ::/0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1872"/>
          </w:tcPr>
          <w:p>
            <w:r>
              <w:t>Inbound</w:t>
            </w:r>
          </w:p>
        </w:tc>
        <w:tc>
          <w:tcPr>
            <w:tcW w:type="dxa" w:w="1872"/>
          </w:tcPr>
          <w:p>
            <w:r>
              <w:t>TCP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0.0.0.0/0, ::/0</w:t>
            </w:r>
          </w:p>
        </w:tc>
        <w:tc>
          <w:tcPr>
            <w:tcW w:type="dxa" w:w="1872"/>
          </w:tcPr>
          <w:p>
            <w:r>
              <w:t>ALLOW</w:t>
            </w:r>
          </w:p>
        </w:tc>
      </w:tr>
      <w:tr>
        <w:tc>
          <w:tcPr>
            <w:tcW w:type="dxa" w:w="1872"/>
          </w:tcPr>
          <w:p>
            <w:r>
              <w:t>Inbound</w:t>
            </w:r>
          </w:p>
        </w:tc>
        <w:tc>
          <w:tcPr>
            <w:tcW w:type="dxa" w:w="1872"/>
          </w:tcPr>
          <w:p>
            <w:r>
              <w:t>TCP</w:t>
            </w:r>
          </w:p>
        </w:tc>
        <w:tc>
          <w:tcPr>
            <w:tcW w:type="dxa" w:w="1872"/>
          </w:tcPr>
          <w:p>
            <w:r>
              <w:t>2101–2115, 3100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DENY (implicit — not in allow list)</w:t>
            </w:r>
          </w:p>
        </w:tc>
      </w:tr>
      <w:tr>
        <w:tc>
          <w:tcPr>
            <w:tcW w:type="dxa" w:w="1872"/>
          </w:tcPr>
          <w:p>
            <w:r>
              <w:t>Inbound</w:t>
            </w:r>
          </w:p>
        </w:tc>
        <w:tc>
          <w:tcPr>
            <w:tcW w:type="dxa" w:w="1872"/>
          </w:tcPr>
          <w:p>
            <w:r>
              <w:t>TCP</w:t>
            </w:r>
          </w:p>
        </w:tc>
        <w:tc>
          <w:tcPr>
            <w:tcW w:type="dxa" w:w="1872"/>
          </w:tcPr>
          <w:p>
            <w:r>
              <w:t>27017 (MongoDB)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DENY (not publicly exposed)</w:t>
            </w:r>
          </w:p>
        </w:tc>
      </w:tr>
      <w:tr>
        <w:tc>
          <w:tcPr>
            <w:tcW w:type="dxa" w:w="1872"/>
          </w:tcPr>
          <w:p>
            <w:r>
              <w:t>Outbound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Droplet</w:t>
            </w:r>
          </w:p>
        </w:tc>
        <w:tc>
          <w:tcPr>
            <w:tcW w:type="dxa" w:w="1872"/>
          </w:tcPr>
          <w:p>
            <w:r>
              <w:t>ALLOW (default)</w:t>
            </w:r>
          </w:p>
        </w:tc>
      </w:tr>
    </w:tbl>
    <w:p/>
    <w:p>
      <w:pPr>
        <w:pStyle w:val="Heading2"/>
      </w:pPr>
      <w:r>
        <w:t>8.3 UFW host firewall</w:t>
      </w:r>
    </w:p>
    <w:p>
      <w:r>
        <w:t>Script: deploy/scripts/harden-firewall.sh (also called by deploy/scripts/enable-vapt-production.sh). Run on droplet as root after Docker ports are bound to 127.0.0.1.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UFW setting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Default incoming policy</w:t>
            </w:r>
          </w:p>
        </w:tc>
        <w:tc>
          <w:tcPr>
            <w:tcW w:type="dxa" w:w="4680"/>
          </w:tcPr>
          <w:p>
            <w:r>
              <w:t>DENY</w:t>
            </w:r>
          </w:p>
        </w:tc>
      </w:tr>
      <w:tr>
        <w:tc>
          <w:tcPr>
            <w:tcW w:type="dxa" w:w="4680"/>
          </w:tcPr>
          <w:p>
            <w:r>
              <w:t>Default outgoing policy</w:t>
            </w:r>
          </w:p>
        </w:tc>
        <w:tc>
          <w:tcPr>
            <w:tcW w:type="dxa" w:w="4680"/>
          </w:tcPr>
          <w:p>
            <w:r>
              <w:t>ALLOW</w:t>
            </w:r>
          </w:p>
        </w:tc>
      </w:tr>
      <w:tr>
        <w:tc>
          <w:tcPr>
            <w:tcW w:type="dxa" w:w="4680"/>
          </w:tcPr>
          <w:p>
            <w:r>
              <w:t>Rule: SSH</w:t>
            </w:r>
          </w:p>
        </w:tc>
        <w:tc>
          <w:tcPr>
            <w:tcW w:type="dxa" w:w="4680"/>
          </w:tcPr>
          <w:p>
            <w:r>
              <w:t>ALLOW TCP 22</w:t>
            </w:r>
          </w:p>
        </w:tc>
      </w:tr>
      <w:tr>
        <w:tc>
          <w:tcPr>
            <w:tcW w:type="dxa" w:w="4680"/>
          </w:tcPr>
          <w:p>
            <w:r>
              <w:t>Rule: HTTP</w:t>
            </w:r>
          </w:p>
        </w:tc>
        <w:tc>
          <w:tcPr>
            <w:tcW w:type="dxa" w:w="4680"/>
          </w:tcPr>
          <w:p>
            <w:r>
              <w:t>ALLOW TCP 80 (redirect to HTTPS)</w:t>
            </w:r>
          </w:p>
        </w:tc>
      </w:tr>
      <w:tr>
        <w:tc>
          <w:tcPr>
            <w:tcW w:type="dxa" w:w="4680"/>
          </w:tcPr>
          <w:p>
            <w:r>
              <w:t>Rule: HTTPS</w:t>
            </w:r>
          </w:p>
        </w:tc>
        <w:tc>
          <w:tcPr>
            <w:tcW w:type="dxa" w:w="4680"/>
          </w:tcPr>
          <w:p>
            <w:r>
              <w:t>ALLOW TCP 443</w:t>
            </w:r>
          </w:p>
        </w:tc>
      </w:tr>
      <w:tr>
        <w:tc>
          <w:tcPr>
            <w:tcW w:type="dxa" w:w="4680"/>
          </w:tcPr>
          <w:p>
            <w:r>
              <w:t>All other inbound</w:t>
            </w:r>
          </w:p>
        </w:tc>
        <w:tc>
          <w:tcPr>
            <w:tcW w:type="dxa" w:w="4680"/>
          </w:tcPr>
          <w:p>
            <w:r>
              <w:t>BLOCKED</w:t>
            </w:r>
          </w:p>
        </w:tc>
      </w:tr>
      <w:tr>
        <w:tc>
          <w:tcPr>
            <w:tcW w:type="dxa" w:w="4680"/>
          </w:tcPr>
          <w:p>
            <w:r>
              <w:t>Enable command</w:t>
            </w:r>
          </w:p>
        </w:tc>
        <w:tc>
          <w:tcPr>
            <w:tcW w:type="dxa" w:w="4680"/>
          </w:tcPr>
          <w:p>
            <w:r>
              <w:t>ufw --force enable</w:t>
            </w:r>
          </w:p>
        </w:tc>
      </w:tr>
      <w:tr>
        <w:tc>
          <w:tcPr>
            <w:tcW w:type="dxa" w:w="4680"/>
          </w:tcPr>
          <w:p>
            <w:r>
              <w:t>Verify</w:t>
            </w:r>
          </w:p>
        </w:tc>
        <w:tc>
          <w:tcPr>
            <w:tcW w:type="dxa" w:w="4680"/>
          </w:tcPr>
          <w:p>
            <w:r>
              <w:t>ufw status verbose</w:t>
            </w:r>
          </w:p>
        </w:tc>
      </w:tr>
    </w:tbl>
    <w:p>
      <w:r>
        <w:t>Optional hardening: restrict SSH to office IP only — ufw allow from YOUR.IP.ADDR.HERE to any port 22 proto tcp</w:t>
      </w:r>
    </w:p>
    <w:p/>
    <w:p>
      <w:pPr>
        <w:pStyle w:val="Heading2"/>
      </w:pPr>
      <w:r>
        <w:t>8.4 Docker port binding (localhost only)</w:t>
      </w:r>
    </w:p>
    <w:p>
      <w:r>
        <w:t>Backend/docker-compose.yml binds every microservice to 127.0.0.1 only. Public access is exclusively via nginx on ports 80/443.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Docker bind address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Publicly accessible?</w:t>
            </w:r>
          </w:p>
        </w:tc>
      </w:tr>
      <w:tr>
        <w:tc>
          <w:tcPr>
            <w:tcW w:type="dxa" w:w="3120"/>
          </w:tcPr>
          <w:p>
            <w:r>
              <w:t>auth-service</w:t>
            </w:r>
          </w:p>
        </w:tc>
        <w:tc>
          <w:tcPr>
            <w:tcW w:type="dxa" w:w="3120"/>
          </w:tcPr>
          <w:p>
            <w:r>
              <w:t>127.0.0.1:2101</w:t>
            </w:r>
          </w:p>
        </w:tc>
        <w:tc>
          <w:tcPr>
            <w:tcW w:type="dxa" w:w="3120"/>
          </w:tcPr>
          <w:p>
            <w:r>
              <w:t>No — via nginx /auth/ only</w:t>
            </w:r>
          </w:p>
        </w:tc>
      </w:tr>
      <w:tr>
        <w:tc>
          <w:tcPr>
            <w:tcW w:type="dxa" w:w="3120"/>
          </w:tcPr>
          <w:p>
            <w:r>
              <w:t>document-service</w:t>
            </w:r>
          </w:p>
        </w:tc>
        <w:tc>
          <w:tcPr>
            <w:tcW w:type="dxa" w:w="3120"/>
          </w:tcPr>
          <w:p>
            <w:r>
              <w:t>127.0.0.1:2102</w:t>
            </w:r>
          </w:p>
        </w:tc>
        <w:tc>
          <w:tcPr>
            <w:tcW w:type="dxa" w:w="3120"/>
          </w:tcPr>
          <w:p>
            <w:r>
              <w:t>No — via nginx /document/ only</w:t>
            </w:r>
          </w:p>
        </w:tc>
      </w:tr>
      <w:tr>
        <w:tc>
          <w:tcPr>
            <w:tcW w:type="dxa" w:w="3120"/>
          </w:tcPr>
          <w:p>
            <w:r>
              <w:t>e-sign-service</w:t>
            </w:r>
          </w:p>
        </w:tc>
        <w:tc>
          <w:tcPr>
            <w:tcW w:type="dxa" w:w="3120"/>
          </w:tcPr>
          <w:p>
            <w:r>
              <w:t>127.0.0.1:2103</w:t>
            </w:r>
          </w:p>
        </w:tc>
        <w:tc>
          <w:tcPr>
            <w:tcW w:type="dxa" w:w="3120"/>
          </w:tcPr>
          <w:p>
            <w:r>
              <w:t>No — via nginx /esign/ only</w:t>
            </w:r>
          </w:p>
        </w:tc>
      </w:tr>
      <w:tr>
        <w:tc>
          <w:tcPr>
            <w:tcW w:type="dxa" w:w="3120"/>
          </w:tcPr>
          <w:p>
            <w:r>
              <w:t>pdf-service</w:t>
            </w:r>
          </w:p>
        </w:tc>
        <w:tc>
          <w:tcPr>
            <w:tcW w:type="dxa" w:w="3120"/>
          </w:tcPr>
          <w:p>
            <w:r>
              <w:t>127.0.0.1:2104</w:t>
            </w:r>
          </w:p>
        </w:tc>
        <w:tc>
          <w:tcPr>
            <w:tcW w:type="dxa" w:w="3120"/>
          </w:tcPr>
          <w:p>
            <w:r>
              <w:t>No — via nginx /pdf/ only</w:t>
            </w:r>
          </w:p>
        </w:tc>
      </w:tr>
      <w:tr>
        <w:tc>
          <w:tcPr>
            <w:tcW w:type="dxa" w:w="3120"/>
          </w:tcPr>
          <w:p>
            <w:r>
              <w:t>api-service</w:t>
            </w:r>
          </w:p>
        </w:tc>
        <w:tc>
          <w:tcPr>
            <w:tcW w:type="dxa" w:w="3120"/>
          </w:tcPr>
          <w:p>
            <w:r>
              <w:t>127.0.0.1:2105</w:t>
            </w:r>
          </w:p>
        </w:tc>
        <w:tc>
          <w:tcPr>
            <w:tcW w:type="dxa" w:w="3120"/>
          </w:tcPr>
          <w:p>
            <w:r>
              <w:t>No — via nginx /service/ only</w:t>
            </w:r>
          </w:p>
        </w:tc>
      </w:tr>
      <w:tr>
        <w:tc>
          <w:tcPr>
            <w:tcW w:type="dxa" w:w="3120"/>
          </w:tcPr>
          <w:p>
            <w:r>
              <w:t>template-service</w:t>
            </w:r>
          </w:p>
        </w:tc>
        <w:tc>
          <w:tcPr>
            <w:tcW w:type="dxa" w:w="3120"/>
          </w:tcPr>
          <w:p>
            <w:r>
              <w:t>127.0.0.1:2106</w:t>
            </w:r>
          </w:p>
        </w:tc>
        <w:tc>
          <w:tcPr>
            <w:tcW w:type="dxa" w:w="3120"/>
          </w:tcPr>
          <w:p>
            <w:r>
              <w:t>No — via nginx /template/ only</w:t>
            </w:r>
          </w:p>
        </w:tc>
      </w:tr>
      <w:tr>
        <w:tc>
          <w:tcPr>
            <w:tcW w:type="dxa" w:w="3120"/>
          </w:tcPr>
          <w:p>
            <w:r>
              <w:t>support-service</w:t>
            </w:r>
          </w:p>
        </w:tc>
        <w:tc>
          <w:tcPr>
            <w:tcW w:type="dxa" w:w="3120"/>
          </w:tcPr>
          <w:p>
            <w:r>
              <w:t>127.0.0.1:2107</w:t>
            </w:r>
          </w:p>
        </w:tc>
        <w:tc>
          <w:tcPr>
            <w:tcW w:type="dxa" w:w="3120"/>
          </w:tcPr>
          <w:p>
            <w:r>
              <w:t>No — via nginx /support/ only</w:t>
            </w:r>
          </w:p>
        </w:tc>
      </w:tr>
      <w:tr>
        <w:tc>
          <w:tcPr>
            <w:tcW w:type="dxa" w:w="3120"/>
          </w:tcPr>
          <w:p>
            <w:r>
              <w:t>ai-assistant-service</w:t>
            </w:r>
          </w:p>
        </w:tc>
        <w:tc>
          <w:tcPr>
            <w:tcW w:type="dxa" w:w="3120"/>
          </w:tcPr>
          <w:p>
            <w:r>
              <w:t>127.0.0.1:2108</w:t>
            </w:r>
          </w:p>
        </w:tc>
        <w:tc>
          <w:tcPr>
            <w:tcW w:type="dxa" w:w="3120"/>
          </w:tcPr>
          <w:p>
            <w:r>
              <w:t>No — via nginx /ai/ only</w:t>
            </w:r>
          </w:p>
        </w:tc>
      </w:tr>
      <w:tr>
        <w:tc>
          <w:tcPr>
            <w:tcW w:type="dxa" w:w="3120"/>
          </w:tcPr>
          <w:p>
            <w:r>
              <w:t>subscription-service</w:t>
            </w:r>
          </w:p>
        </w:tc>
        <w:tc>
          <w:tcPr>
            <w:tcW w:type="dxa" w:w="3120"/>
          </w:tcPr>
          <w:p>
            <w:r>
              <w:t>127.0.0.1:2110</w:t>
            </w:r>
          </w:p>
        </w:tc>
        <w:tc>
          <w:tcPr>
            <w:tcW w:type="dxa" w:w="3120"/>
          </w:tcPr>
          <w:p>
            <w:r>
              <w:t>No — via nginx /subscription/ only</w:t>
            </w:r>
          </w:p>
        </w:tc>
      </w:tr>
      <w:tr>
        <w:tc>
          <w:tcPr>
            <w:tcW w:type="dxa" w:w="3120"/>
          </w:tcPr>
          <w:p>
            <w:r>
              <w:t>organization-service</w:t>
            </w:r>
          </w:p>
        </w:tc>
        <w:tc>
          <w:tcPr>
            <w:tcW w:type="dxa" w:w="3120"/>
          </w:tcPr>
          <w:p>
            <w:r>
              <w:t>127.0.0.1:2111</w:t>
            </w:r>
          </w:p>
        </w:tc>
        <w:tc>
          <w:tcPr>
            <w:tcW w:type="dxa" w:w="3120"/>
          </w:tcPr>
          <w:p>
            <w:r>
              <w:t>No — via nginx /organization/ only</w:t>
            </w:r>
          </w:p>
        </w:tc>
      </w:tr>
      <w:tr>
        <w:tc>
          <w:tcPr>
            <w:tcW w:type="dxa" w:w="3120"/>
          </w:tcPr>
          <w:p>
            <w:r>
              <w:t>email-service</w:t>
            </w:r>
          </w:p>
        </w:tc>
        <w:tc>
          <w:tcPr>
            <w:tcW w:type="dxa" w:w="3120"/>
          </w:tcPr>
          <w:p>
            <w:r>
              <w:t>127.0.0.1:2112</w:t>
            </w:r>
          </w:p>
        </w:tc>
        <w:tc>
          <w:tcPr>
            <w:tcW w:type="dxa" w:w="3120"/>
          </w:tcPr>
          <w:p>
            <w:r>
              <w:t>No — internal only</w:t>
            </w:r>
          </w:p>
        </w:tc>
      </w:tr>
      <w:tr>
        <w:tc>
          <w:tcPr>
            <w:tcW w:type="dxa" w:w="3120"/>
          </w:tcPr>
          <w:p>
            <w:r>
              <w:t>api-gateway</w:t>
            </w:r>
          </w:p>
        </w:tc>
        <w:tc>
          <w:tcPr>
            <w:tcW w:type="dxa" w:w="3120"/>
          </w:tcPr>
          <w:p>
            <w:r>
              <w:t>127.0.0.1:2113</w:t>
            </w:r>
          </w:p>
        </w:tc>
        <w:tc>
          <w:tcPr>
            <w:tcW w:type="dxa" w:w="3120"/>
          </w:tcPr>
          <w:p>
            <w:r>
              <w:t>No — via nginx /api/ only</w:t>
            </w:r>
          </w:p>
        </w:tc>
      </w:tr>
      <w:tr>
        <w:tc>
          <w:tcPr>
            <w:tcW w:type="dxa" w:w="3120"/>
          </w:tcPr>
          <w:p>
            <w:r>
              <w:t>identity-service</w:t>
            </w:r>
          </w:p>
        </w:tc>
        <w:tc>
          <w:tcPr>
            <w:tcW w:type="dxa" w:w="3120"/>
          </w:tcPr>
          <w:p>
            <w:r>
              <w:t>127.0.0.1:2114</w:t>
            </w:r>
          </w:p>
        </w:tc>
        <w:tc>
          <w:tcPr>
            <w:tcW w:type="dxa" w:w="3120"/>
          </w:tcPr>
          <w:p>
            <w:r>
              <w:t>No — via nginx /identity/ only</w:t>
            </w:r>
          </w:p>
        </w:tc>
      </w:tr>
      <w:tr>
        <w:tc>
          <w:tcPr>
            <w:tcW w:type="dxa" w:w="3120"/>
          </w:tcPr>
          <w:p>
            <w:r>
              <w:t>pdf-java-service</w:t>
            </w:r>
          </w:p>
        </w:tc>
        <w:tc>
          <w:tcPr>
            <w:tcW w:type="dxa" w:w="3120"/>
          </w:tcPr>
          <w:p>
            <w:r>
              <w:t>127.0.0.1:2115</w:t>
            </w:r>
          </w:p>
        </w:tc>
        <w:tc>
          <w:tcPr>
            <w:tcW w:type="dxa" w:w="3120"/>
          </w:tcPr>
          <w:p>
            <w:r>
              <w:t>No — internal only</w:t>
            </w:r>
          </w:p>
        </w:tc>
      </w:tr>
      <w:tr>
        <w:tc>
          <w:tcPr>
            <w:tcW w:type="dxa" w:w="3120"/>
          </w:tcPr>
          <w:p>
            <w:r>
              <w:t>admin-service</w:t>
            </w:r>
          </w:p>
        </w:tc>
        <w:tc>
          <w:tcPr>
            <w:tcW w:type="dxa" w:w="3120"/>
          </w:tcPr>
          <w:p>
            <w:r>
              <w:t>127.0.0.1:3100</w:t>
            </w:r>
          </w:p>
        </w:tc>
        <w:tc>
          <w:tcPr>
            <w:tcW w:type="dxa" w:w="3120"/>
          </w:tcPr>
          <w:p>
            <w:r>
              <w:t>No — via nginx /service/admin/ only</w:t>
            </w:r>
          </w:p>
        </w:tc>
      </w:tr>
      <w:tr>
        <w:tc>
          <w:tcPr>
            <w:tcW w:type="dxa" w:w="3120"/>
          </w:tcPr>
          <w:p>
            <w:r>
              <w:t>MongoDB</w:t>
            </w:r>
          </w:p>
        </w:tc>
        <w:tc>
          <w:tcPr>
            <w:tcW w:type="dxa" w:w="3120"/>
          </w:tcPr>
          <w:p>
            <w:r>
              <w:t>localhost / internal</w:t>
            </w:r>
          </w:p>
        </w:tc>
        <w:tc>
          <w:tcPr>
            <w:tcW w:type="dxa" w:w="3120"/>
          </w:tcPr>
          <w:p>
            <w:r>
              <w:t>No — never public</w:t>
            </w:r>
          </w:p>
        </w:tc>
      </w:tr>
    </w:tbl>
    <w:p>
      <w:r>
        <w:t>Verification command on server: ss -tlnp | grep -E '210[0-9]|211[0-9]|3100' — all listeners must show 127.0.0.1, not 0.0.0.0.</w:t>
      </w:r>
    </w:p>
    <w:p/>
    <w:p>
      <w:pPr>
        <w:pStyle w:val="Heading2"/>
      </w:pPr>
      <w:r>
        <w:t>8.5 nginx security (reverse proxy)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TLS</w:t>
            </w:r>
          </w:p>
        </w:tc>
        <w:tc>
          <w:tcPr>
            <w:tcW w:type="dxa" w:w="4680"/>
          </w:tcPr>
          <w:p>
            <w:r>
              <w:t>Let's Encrypt certificate; TLS 1.3; HTTP/2 enabled</w:t>
            </w:r>
          </w:p>
        </w:tc>
      </w:tr>
      <w:tr>
        <w:tc>
          <w:tcPr>
            <w:tcW w:type="dxa" w:w="4680"/>
          </w:tcPr>
          <w:p>
            <w:r>
              <w:t>HTTP redirect</w:t>
            </w:r>
          </w:p>
        </w:tc>
        <w:tc>
          <w:tcPr>
            <w:tcW w:type="dxa" w:w="4680"/>
          </w:tcPr>
          <w:p>
            <w:r>
              <w:t>Port 80 → 301 redirect to HTTPS</w:t>
            </w:r>
          </w:p>
        </w:tc>
      </w:tr>
      <w:tr>
        <w:tc>
          <w:tcPr>
            <w:tcW w:type="dxa" w:w="4680"/>
          </w:tcPr>
          <w:p>
            <w:r>
              <w:t>server_tokens</w:t>
            </w:r>
          </w:p>
        </w:tc>
        <w:tc>
          <w:tcPr>
            <w:tcW w:type="dxa" w:w="4680"/>
          </w:tcPr>
          <w:p>
            <w:r>
              <w:t>off — hides nginx version</w:t>
            </w:r>
          </w:p>
        </w:tc>
      </w:tr>
      <w:tr>
        <w:tc>
          <w:tcPr>
            <w:tcW w:type="dxa" w:w="4680"/>
          </w:tcPr>
          <w:p>
            <w:r>
              <w:t>proxy_hide_header</w:t>
            </w:r>
          </w:p>
        </w:tc>
        <w:tc>
          <w:tcPr>
            <w:tcW w:type="dxa" w:w="4680"/>
          </w:tcPr>
          <w:p>
            <w:r>
              <w:t>Strips Server and X-Powered-By from upstream responses</w:t>
            </w:r>
          </w:p>
        </w:tc>
      </w:tr>
      <w:tr>
        <w:tc>
          <w:tcPr>
            <w:tcW w:type="dxa" w:w="4680"/>
          </w:tcPr>
          <w:p>
            <w:r>
              <w:t>HSTS</w:t>
            </w:r>
          </w:p>
        </w:tc>
        <w:tc>
          <w:tcPr>
            <w:tcW w:type="dxa" w:w="4680"/>
          </w:tcPr>
          <w:p>
            <w:r>
              <w:t>Strict-Transport-Security: max-age=31536000; includeSubDomains</w:t>
            </w:r>
          </w:p>
        </w:tc>
      </w:tr>
      <w:tr>
        <w:tc>
          <w:tcPr>
            <w:tcW w:type="dxa" w:w="4680"/>
          </w:tcPr>
          <w:p>
            <w:r>
              <w:t>CSP</w:t>
            </w:r>
          </w:p>
        </w:tc>
        <w:tc>
          <w:tcPr>
            <w:tcW w:type="dxa" w:w="4680"/>
          </w:tcPr>
          <w:p>
            <w:r>
              <w:t>Content-Security-Policy on user/admin SPAs</w:t>
            </w:r>
          </w:p>
        </w:tc>
      </w:tr>
      <w:tr>
        <w:tc>
          <w:tcPr>
            <w:tcW w:type="dxa" w:w="4680"/>
          </w:tcPr>
          <w:p>
            <w:r>
              <w:t>X-Frame-Options</w:t>
            </w:r>
          </w:p>
        </w:tc>
        <w:tc>
          <w:tcPr>
            <w:tcW w:type="dxa" w:w="4680"/>
          </w:tcPr>
          <w:p>
            <w:r>
              <w:t>SAMEORIGIN (user SPA); DENY (admin SPA)</w:t>
            </w:r>
          </w:p>
        </w:tc>
      </w:tr>
      <w:tr>
        <w:tc>
          <w:tcPr>
            <w:tcW w:type="dxa" w:w="4680"/>
          </w:tcPr>
          <w:p>
            <w:r>
              <w:t>X-Content-Type-Options</w:t>
            </w:r>
          </w:p>
        </w:tc>
        <w:tc>
          <w:tcPr>
            <w:tcW w:type="dxa" w:w="4680"/>
          </w:tcPr>
          <w:p>
            <w:r>
              <w:t>nosniff</w:t>
            </w:r>
          </w:p>
        </w:tc>
      </w:tr>
      <w:tr>
        <w:tc>
          <w:tcPr>
            <w:tcW w:type="dxa" w:w="4680"/>
          </w:tcPr>
          <w:p>
            <w:r>
              <w:t>Referrer-Policy</w:t>
            </w:r>
          </w:p>
        </w:tc>
        <w:tc>
          <w:tcPr>
            <w:tcW w:type="dxa" w:w="4680"/>
          </w:tcPr>
          <w:p>
            <w:r>
              <w:t>strict-origin-when-cross-origin</w:t>
            </w:r>
          </w:p>
        </w:tc>
      </w:tr>
      <w:tr>
        <w:tc>
          <w:tcPr>
            <w:tcW w:type="dxa" w:w="4680"/>
          </w:tcPr>
          <w:p>
            <w:r>
              <w:t>Permissions-Policy</w:t>
            </w:r>
          </w:p>
        </w:tc>
        <w:tc>
          <w:tcPr>
            <w:tcW w:type="dxa" w:w="4680"/>
          </w:tcPr>
          <w:p>
            <w:r>
              <w:t>camera=(), microphone=(), geolocation=()</w:t>
            </w:r>
          </w:p>
        </w:tc>
      </w:tr>
      <w:tr>
        <w:tc>
          <w:tcPr>
            <w:tcW w:type="dxa" w:w="4680"/>
          </w:tcPr>
          <w:p>
            <w:r>
              <w:t>OPTIONS blocking</w:t>
            </w:r>
          </w:p>
        </w:tc>
        <w:tc>
          <w:tcPr>
            <w:tcW w:type="dxa" w:w="4680"/>
          </w:tcPr>
          <w:p>
            <w:r>
              <w:t>Returns 405 on OPTIONS for sensitive paths (VAPT)</w:t>
            </w:r>
          </w:p>
        </w:tc>
      </w:tr>
      <w:tr>
        <w:tc>
          <w:tcPr>
            <w:tcW w:type="dxa" w:w="4680"/>
          </w:tcPr>
          <w:p>
            <w:r>
              <w:t>Upload limit</w:t>
            </w:r>
          </w:p>
        </w:tc>
        <w:tc>
          <w:tcPr>
            <w:tcW w:type="dxa" w:w="4680"/>
          </w:tcPr>
          <w:p>
            <w:r>
              <w:t>client_max_body_size 100M on /esign/</w:t>
            </w:r>
          </w:p>
        </w:tc>
      </w:tr>
      <w:tr>
        <w:tc>
          <w:tcPr>
            <w:tcW w:type="dxa" w:w="4680"/>
          </w:tcPr>
          <w:p>
            <w:r>
              <w:t>Custom error pages</w:t>
            </w:r>
          </w:p>
        </w:tc>
        <w:tc>
          <w:tcPr>
            <w:tcW w:type="dxa" w:w="4680"/>
          </w:tcPr>
          <w:p>
            <w:r>
              <w:t>404.html, 502.html (no default nginx error pages)</w:t>
            </w:r>
          </w:p>
        </w:tc>
      </w:tr>
      <w:tr>
        <w:tc>
          <w:tcPr>
            <w:tcW w:type="dxa" w:w="4680"/>
          </w:tcPr>
          <w:p>
            <w:r>
              <w:t>security.txt</w:t>
            </w:r>
          </w:p>
        </w:tc>
        <w:tc>
          <w:tcPr>
            <w:tcW w:type="dxa" w:w="4680"/>
          </w:tcPr>
          <w:p>
            <w:r>
              <w:t>RFC 9116 at /security.txt</w:t>
            </w:r>
          </w:p>
        </w:tc>
      </w:tr>
    </w:tbl>
    <w:p>
      <w:r>
        <w:t>Config snippets: deploy/nginx/snippets/</w:t>
      </w:r>
    </w:p>
    <w:p>
      <w:pPr>
        <w:pStyle w:val="ListBullet"/>
      </w:pPr>
      <w:r>
        <w:t>vapt-hide-server-header.conf — strip Server banner</w:t>
      </w:r>
    </w:p>
    <w:p>
      <w:pPr>
        <w:pStyle w:val="ListBullet"/>
      </w:pPr>
      <w:r>
        <w:t>vapt-user-spa-headers.conf — user SPA security headers</w:t>
      </w:r>
    </w:p>
    <w:p>
      <w:pPr>
        <w:pStyle w:val="ListBullet"/>
      </w:pPr>
      <w:r>
        <w:t>vapt-admin-spa-headers.conf — admin SPA headers (X-Frame-Options: DENY)</w:t>
      </w:r>
    </w:p>
    <w:p>
      <w:pPr>
        <w:pStyle w:val="ListBullet"/>
      </w:pPr>
      <w:r>
        <w:t>vapt-esign-public-spa-headers.conf — public signer SPA headers</w:t>
      </w:r>
    </w:p>
    <w:p/>
    <w:p>
      <w:pPr>
        <w:pStyle w:val="Heading2"/>
      </w:pPr>
      <w:r>
        <w:t>8.6 fail2ban &amp; patch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fail2ban</w:t>
            </w:r>
          </w:p>
        </w:tc>
        <w:tc>
          <w:tcPr>
            <w:tcW w:type="dxa" w:w="4680"/>
          </w:tcPr>
          <w:p>
            <w:r>
              <w:t>Monitors SSH auth logs; bans IPs after repeated failed login attempts</w:t>
            </w:r>
          </w:p>
        </w:tc>
      </w:tr>
      <w:tr>
        <w:tc>
          <w:tcPr>
            <w:tcW w:type="dxa" w:w="4680"/>
          </w:tcPr>
          <w:p>
            <w:r>
              <w:t>unattended-upgrades</w:t>
            </w:r>
          </w:p>
        </w:tc>
        <w:tc>
          <w:tcPr>
            <w:tcW w:type="dxa" w:w="4680"/>
          </w:tcPr>
          <w:p>
            <w:r>
              <w:t>Automatic installation of Ubuntu security patches</w:t>
            </w:r>
          </w:p>
        </w:tc>
      </w:tr>
      <w:tr>
        <w:tc>
          <w:tcPr>
            <w:tcW w:type="dxa" w:w="4680"/>
          </w:tcPr>
          <w:p>
            <w:r>
              <w:t>Docker isolation</w:t>
            </w:r>
          </w:p>
        </w:tc>
        <w:tc>
          <w:tcPr>
            <w:tcW w:type="dxa" w:w="4680"/>
          </w:tcPr>
          <w:p>
            <w:r>
              <w:t>Services run in containers from trusted node:20 base images</w:t>
            </w:r>
          </w:p>
        </w:tc>
      </w:tr>
      <w:tr>
        <w:tc>
          <w:tcPr>
            <w:tcW w:type="dxa" w:w="4680"/>
          </w:tcPr>
          <w:p>
            <w:r>
              <w:t>npm audit</w:t>
            </w:r>
          </w:p>
        </w:tc>
        <w:tc>
          <w:tcPr>
            <w:tcW w:type="dxa" w:w="4680"/>
          </w:tcPr>
          <w:p>
            <w:r>
              <w:t>Run on release builds to check dependency vulnerabilities</w:t>
            </w:r>
          </w:p>
        </w:tc>
      </w:tr>
      <w:tr>
        <w:tc>
          <w:tcPr>
            <w:tcW w:type="dxa" w:w="4680"/>
          </w:tcPr>
          <w:p>
            <w:r>
              <w:t>Backups</w:t>
            </w:r>
          </w:p>
        </w:tc>
        <w:tc>
          <w:tcPr>
            <w:tcW w:type="dxa" w:w="4680"/>
          </w:tcPr>
          <w:p>
            <w:r>
              <w:t>DigitalOcean snapshots / operational backup policy</w:t>
            </w:r>
          </w:p>
        </w:tc>
      </w:tr>
    </w:tbl>
    <w:p/>
    <w:p>
      <w:pPr>
        <w:pStyle w:val="Heading2"/>
      </w:pPr>
      <w:r>
        <w:t>8.7 Application rate limits</w:t>
      </w:r>
    </w:p>
    <w:p>
      <w:r>
        <w:t>Implemented via express-rate-limit middleware in microservices.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Service / endpoint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Max requests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t>auth-service — login / 2FA / Google login</w:t>
            </w:r>
          </w:p>
        </w:tc>
        <w:tc>
          <w:tcPr>
            <w:tcW w:type="dxa" w:w="2340"/>
          </w:tcPr>
          <w:p>
            <w:r>
              <w:t>1 minute</w:t>
            </w:r>
          </w:p>
        </w:tc>
        <w:tc>
          <w:tcPr>
            <w:tcW w:type="dxa" w:w="2340"/>
          </w:tcPr>
          <w:p>
            <w:r>
              <w:t>3 per IP</w:t>
            </w:r>
          </w:p>
        </w:tc>
        <w:tc>
          <w:tcPr>
            <w:tcW w:type="dxa" w:w="2340"/>
          </w:tcPr>
          <w:p>
            <w:r>
              <w:t>Brute-force protection</w:t>
            </w:r>
          </w:p>
        </w:tc>
      </w:tr>
      <w:tr>
        <w:tc>
          <w:tcPr>
            <w:tcW w:type="dxa" w:w="2340"/>
          </w:tcPr>
          <w:p>
            <w:r>
              <w:t>auth-service — OTP send</w:t>
            </w:r>
          </w:p>
        </w:tc>
        <w:tc>
          <w:tcPr>
            <w:tcW w:type="dxa" w:w="2340"/>
          </w:tcPr>
          <w:p>
            <w:r>
              <w:t>10 minutes</w:t>
            </w:r>
          </w:p>
        </w:tc>
        <w:tc>
          <w:tcPr>
            <w:tcW w:type="dxa" w:w="2340"/>
          </w:tcPr>
          <w:p>
            <w:r>
              <w:t>3 per IP</w:t>
            </w:r>
          </w:p>
        </w:tc>
        <w:tc>
          <w:tcPr>
            <w:tcW w:type="dxa" w:w="2340"/>
          </w:tcPr>
          <w:p>
            <w:r>
              <w:t>OTP abuse prevention</w:t>
            </w:r>
          </w:p>
        </w:tc>
      </w:tr>
      <w:tr>
        <w:tc>
          <w:tcPr>
            <w:tcW w:type="dxa" w:w="2340"/>
          </w:tcPr>
          <w:p>
            <w:r>
              <w:t>auth-service — password reset</w:t>
            </w:r>
          </w:p>
        </w:tc>
        <w:tc>
          <w:tcPr>
            <w:tcW w:type="dxa" w:w="2340"/>
          </w:tcPr>
          <w:p>
            <w:r>
              <w:t>15 minutes</w:t>
            </w:r>
          </w:p>
        </w:tc>
        <w:tc>
          <w:tcPr>
            <w:tcW w:type="dxa" w:w="2340"/>
          </w:tcPr>
          <w:p>
            <w:r>
              <w:t>5 per IP</w:t>
            </w:r>
          </w:p>
        </w:tc>
        <w:tc>
          <w:tcPr>
            <w:tcW w:type="dxa" w:w="2340"/>
          </w:tcPr>
          <w:p>
            <w:r>
              <w:t>Reset flooding prevention</w:t>
            </w:r>
          </w:p>
        </w:tc>
      </w:tr>
      <w:tr>
        <w:tc>
          <w:tcPr>
            <w:tcW w:type="dxa" w:w="2340"/>
          </w:tcPr>
          <w:p>
            <w:r>
              <w:t>support-service — auth endpoints</w:t>
            </w:r>
          </w:p>
        </w:tc>
        <w:tc>
          <w:tcPr>
            <w:tcW w:type="dxa" w:w="2340"/>
          </w:tcPr>
          <w:p>
            <w:r>
              <w:t>15 minutes</w:t>
            </w:r>
          </w:p>
        </w:tc>
        <w:tc>
          <w:tcPr>
            <w:tcW w:type="dxa" w:w="2340"/>
          </w:tcPr>
          <w:p>
            <w:r>
              <w:t>5 per IP</w:t>
            </w:r>
          </w:p>
        </w:tc>
        <w:tc>
          <w:tcPr>
            <w:tcW w:type="dxa" w:w="2340"/>
          </w:tcPr>
          <w:p>
            <w:r>
              <w:t>Auth brute-force</w:t>
            </w:r>
          </w:p>
        </w:tc>
      </w:tr>
      <w:tr>
        <w:tc>
          <w:tcPr>
            <w:tcW w:type="dxa" w:w="2340"/>
          </w:tcPr>
          <w:p>
            <w:r>
              <w:t>support-service — messages</w:t>
            </w:r>
          </w:p>
        </w:tc>
        <w:tc>
          <w:tcPr>
            <w:tcW w:type="dxa" w:w="2340"/>
          </w:tcPr>
          <w:p>
            <w:r>
              <w:t>1 minute</w:t>
            </w:r>
          </w:p>
        </w:tc>
        <w:tc>
          <w:tcPr>
            <w:tcW w:type="dxa" w:w="2340"/>
          </w:tcPr>
          <w:p>
            <w:r>
              <w:t>30 per IP</w:t>
            </w:r>
          </w:p>
        </w:tc>
        <w:tc>
          <w:tcPr>
            <w:tcW w:type="dxa" w:w="2340"/>
          </w:tcPr>
          <w:p>
            <w:r>
              <w:t>Spam prevention</w:t>
            </w:r>
          </w:p>
        </w:tc>
      </w:tr>
      <w:tr>
        <w:tc>
          <w:tcPr>
            <w:tcW w:type="dxa" w:w="2340"/>
          </w:tcPr>
          <w:p>
            <w:r>
              <w:t>support-service — API</w:t>
            </w:r>
          </w:p>
        </w:tc>
        <w:tc>
          <w:tcPr>
            <w:tcW w:type="dxa" w:w="2340"/>
          </w:tcPr>
          <w:p>
            <w:r>
              <w:t>15 minutes</w:t>
            </w:r>
          </w:p>
        </w:tc>
        <w:tc>
          <w:tcPr>
            <w:tcW w:type="dxa" w:w="2340"/>
          </w:tcPr>
          <w:p>
            <w:r>
              <w:t>100 per IP</w:t>
            </w:r>
          </w:p>
        </w:tc>
        <w:tc>
          <w:tcPr>
            <w:tcW w:type="dxa" w:w="2340"/>
          </w:tcPr>
          <w:p>
            <w:r>
              <w:t>General API abuse</w:t>
            </w:r>
          </w:p>
        </w:tc>
      </w:tr>
      <w:tr>
        <w:tc>
          <w:tcPr>
            <w:tcW w:type="dxa" w:w="2340"/>
          </w:tcPr>
          <w:p>
            <w:r>
              <w:t>support-service — admin API</w:t>
            </w:r>
          </w:p>
        </w:tc>
        <w:tc>
          <w:tcPr>
            <w:tcW w:type="dxa" w:w="2340"/>
          </w:tcPr>
          <w:p>
            <w:r>
              <w:t>15 minutes</w:t>
            </w:r>
          </w:p>
        </w:tc>
        <w:tc>
          <w:tcPr>
            <w:tcW w:type="dxa" w:w="2340"/>
          </w:tcPr>
          <w:p>
            <w:r>
              <w:t>500 per IP</w:t>
            </w:r>
          </w:p>
        </w:tc>
        <w:tc>
          <w:tcPr>
            <w:tcW w:type="dxa" w:w="2340"/>
          </w:tcPr>
          <w:p>
            <w:r>
              <w:t>Admin dashboard (higher limit)</w:t>
            </w:r>
          </w:p>
        </w:tc>
      </w:tr>
      <w:tr>
        <w:tc>
          <w:tcPr>
            <w:tcW w:type="dxa" w:w="2340"/>
          </w:tcPr>
          <w:p>
            <w:r>
              <w:t>admin-service — mutations</w:t>
            </w:r>
          </w:p>
        </w:tc>
        <w:tc>
          <w:tcPr>
            <w:tcW w:type="dxa" w:w="2340"/>
          </w:tcPr>
          <w:p>
            <w:r>
              <w:t>Per config</w:t>
            </w:r>
          </w:p>
        </w:tc>
        <w:tc>
          <w:tcPr>
            <w:tcW w:type="dxa" w:w="2340"/>
          </w:tcPr>
          <w:p>
            <w:r>
              <w:t>Limited</w:t>
            </w:r>
          </w:p>
        </w:tc>
        <w:tc>
          <w:tcPr>
            <w:tcW w:type="dxa" w:w="2340"/>
          </w:tcPr>
          <w:p>
            <w:r>
              <w:t>Admin write protection</w:t>
            </w:r>
          </w:p>
        </w:tc>
      </w:tr>
      <w:tr>
        <w:tc>
          <w:tcPr>
            <w:tcW w:type="dxa" w:w="2340"/>
          </w:tcPr>
          <w:p>
            <w:r>
              <w:t>template-service — AI content</w:t>
            </w:r>
          </w:p>
        </w:tc>
        <w:tc>
          <w:tcPr>
            <w:tcW w:type="dxa" w:w="2340"/>
          </w:tcPr>
          <w:p>
            <w:r>
              <w:t>Per config</w:t>
            </w:r>
          </w:p>
        </w:tc>
        <w:tc>
          <w:tcPr>
            <w:tcW w:type="dxa" w:w="2340"/>
          </w:tcPr>
          <w:p>
            <w:r>
              <w:t>Limited</w:t>
            </w:r>
          </w:p>
        </w:tc>
        <w:tc>
          <w:tcPr>
            <w:tcW w:type="dxa" w:w="2340"/>
          </w:tcPr>
          <w:p>
            <w:r>
              <w:t>AI endpoint abuse prevention</w:t>
            </w:r>
          </w:p>
        </w:tc>
      </w:tr>
    </w:tbl>
    <w:p/>
    <w:p>
      <w:pPr>
        <w:pStyle w:val="Heading2"/>
      </w:pPr>
      <w:r>
        <w:t>8.8 Firewall deployment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deploy/scripts/harden-firewall.sh</w:t>
            </w:r>
          </w:p>
        </w:tc>
        <w:tc>
          <w:tcPr>
            <w:tcW w:type="dxa" w:w="4680"/>
          </w:tcPr>
          <w:p>
            <w:r>
              <w:t>Reset and configure UFW — allow 22/80/443 only</w:t>
            </w:r>
          </w:p>
        </w:tc>
      </w:tr>
      <w:tr>
        <w:tc>
          <w:tcPr>
            <w:tcW w:type="dxa" w:w="4680"/>
          </w:tcPr>
          <w:p>
            <w:r>
              <w:t>deploy/scripts/enable-vapt-production.sh</w:t>
            </w:r>
          </w:p>
        </w:tc>
        <w:tc>
          <w:tcPr>
            <w:tcW w:type="dxa" w:w="4680"/>
          </w:tcPr>
          <w:p>
            <w:r>
              <w:t>UFW + 2FA policy env + restart auth/e-sign services</w:t>
            </w:r>
          </w:p>
        </w:tc>
      </w:tr>
      <w:tr>
        <w:tc>
          <w:tcPr>
            <w:tcW w:type="dxa" w:w="4680"/>
          </w:tcPr>
          <w:p>
            <w:r>
              <w:t>deploy/scripts/apply-nginx-vapt.sh</w:t>
            </w:r>
          </w:p>
        </w:tc>
        <w:tc>
          <w:tcPr>
            <w:tcW w:type="dxa" w:w="4680"/>
          </w:tcPr>
          <w:p>
            <w:r>
              <w:t>Install VAPT nginx snippets and reload nginx</w:t>
            </w:r>
          </w:p>
        </w:tc>
      </w:tr>
      <w:tr>
        <w:tc>
          <w:tcPr>
            <w:tcW w:type="dxa" w:w="4680"/>
          </w:tcPr>
          <w:p>
            <w:r>
              <w:t>deploy/scripts/deploy-vapt-live.sh</w:t>
            </w:r>
          </w:p>
        </w:tc>
        <w:tc>
          <w:tcPr>
            <w:tcW w:type="dxa" w:w="4680"/>
          </w:tcPr>
          <w:p>
            <w:r>
              <w:t>Full VAPT production deploy (nginx + services)</w:t>
            </w:r>
          </w:p>
        </w:tc>
      </w:tr>
    </w:tbl>
    <w:p/>
    <w:p>
      <w:pPr>
        <w:pStyle w:val="Heading2"/>
      </w:pPr>
      <w:r>
        <w:t>8.9 Network diagram (text)</w:t>
      </w:r>
    </w:p>
    <w:p>
      <w:r>
        <w:t>Internet</w:t>
        <w:br/>
        <w:t xml:space="preserve">  ↓</w:t>
        <w:br/>
        <w:t>DigitalOcean Cloud Firewall (allow: 22, 80, 443)</w:t>
        <w:br/>
        <w:t xml:space="preserve">  ↓</w:t>
        <w:br/>
        <w:t>Ubuntu Host — UFW (allow: 22, 80, 443; deny all other inbound)</w:t>
        <w:br/>
        <w:t xml:space="preserve">  ↓</w:t>
        <w:br/>
        <w:t>nginx :443 (TLS 1.3, HTTP/2, security headers)</w:t>
        <w:br/>
        <w:t xml:space="preserve">  ├─ /           → Static React SPA (/var/www/draft-and-sign)</w:t>
        <w:br/>
        <w:t xml:space="preserve">  ├─ /admin/     → Static Admin SPA (/var/www/admin-esp)</w:t>
        <w:br/>
        <w:t xml:space="preserve">  ├─ /auth/      → 127.0.0.1:2101 (auth-service)</w:t>
        <w:br/>
        <w:t xml:space="preserve">  ├─ /esign/     → 127.0.0.1:2103 (e-sign-service)</w:t>
        <w:br/>
        <w:t xml:space="preserve">  ├─ /document/  → 127.0.0.1:2102 (document-service)</w:t>
        <w:br/>
        <w:t xml:space="preserve">  ├─ /identity/  → 127.0.0.1:2114 (identity-service)</w:t>
        <w:br/>
        <w:t xml:space="preserve">  └─ …other paths → respective localhost ports</w:t>
        <w:br/>
        <w:t xml:space="preserve">  ↓</w:t>
        <w:br/>
        <w:t>MongoDB (internal — not public)</w:t>
        <w:br/>
        <w:t>External APIs: V-Sign ESP, Surepass (outbound HTTPS only)</w:t>
      </w:r>
    </w:p>
    <w:p>
      <w:pPr>
        <w:pStyle w:val="Heading1"/>
      </w:pPr>
      <w:r>
        <w:t>9. Application security controls</w:t>
      </w:r>
    </w:p>
    <w:p>
      <w:pPr>
        <w:pStyle w:val="ListBullet"/>
      </w:pPr>
      <w:r>
        <w:t>TLS 1.3 on all public traffic; HTTP strictly redirected to HTTPS</w:t>
      </w:r>
    </w:p>
    <w:p>
      <w:pPr>
        <w:pStyle w:val="ListBullet"/>
      </w:pPr>
      <w:r>
        <w:t>JWT + httpOnly secure cookies for session management</w:t>
      </w:r>
    </w:p>
    <w:p>
      <w:pPr>
        <w:pStyle w:val="ListBullet"/>
      </w:pPr>
      <w:r>
        <w:t>Two-factor authentication (TOTP) for users and admins</w:t>
      </w:r>
    </w:p>
    <w:p>
      <w:pPr>
        <w:pStyle w:val="ListBullet"/>
      </w:pPr>
      <w:r>
        <w:t>Password policy: min length, uppercase, lowercase, number, special character</w:t>
      </w:r>
    </w:p>
    <w:p>
      <w:pPr>
        <w:pStyle w:val="ListBullet"/>
      </w:pPr>
      <w:r>
        <w:t>Session idle timeout: 8 hours; max concurrent sessions: 5 per user</w:t>
      </w:r>
    </w:p>
    <w:p>
      <w:pPr>
        <w:pStyle w:val="ListBullet"/>
      </w:pPr>
      <w:r>
        <w:t>Login body encryption (RSA public key) on auth endpoints</w:t>
      </w:r>
    </w:p>
    <w:p>
      <w:pPr>
        <w:pStyle w:val="ListBullet"/>
      </w:pPr>
      <w:r>
        <w:t>SSRF guard on logo URL ingestion; input validation on profile/org metadata</w:t>
      </w:r>
    </w:p>
    <w:p>
      <w:pPr>
        <w:pStyle w:val="ListBullet"/>
      </w:pPr>
      <w:r>
        <w:t>HIDE_ERROR_DETAILS=true in production (no stack traces to clients)</w:t>
      </w:r>
    </w:p>
    <w:p>
      <w:pPr>
        <w:pStyle w:val="ListBullet"/>
      </w:pPr>
      <w:r>
        <w:t>VAPT retest completed — 32 findings closed (deploy/docs/VAPT-RETEST-EVIDENCE.md)</w:t>
      </w:r>
    </w:p>
    <w:p>
      <w:pPr>
        <w:pStyle w:val="ListBullet"/>
      </w:pPr>
      <w:r>
        <w:t>Evidence: Annexure A5 (hardening), A6 (server controls), A3 (TLS verification)</w:t>
      </w:r>
    </w:p>
    <w:p>
      <w:pPr>
        <w:pStyle w:val="Heading1"/>
      </w:pPr>
      <w:r>
        <w:t>10. Local development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Backend root</w:t>
            </w:r>
          </w:p>
        </w:tc>
        <w:tc>
          <w:tcPr>
            <w:tcW w:type="dxa" w:w="4680"/>
          </w:tcPr>
          <w:p>
            <w:r>
              <w:t>Backend/</w:t>
            </w:r>
          </w:p>
        </w:tc>
      </w:tr>
      <w:tr>
        <w:tc>
          <w:tcPr>
            <w:tcW w:type="dxa" w:w="4680"/>
          </w:tcPr>
          <w:p>
            <w:r>
              <w:t>Frontend root</w:t>
            </w:r>
          </w:p>
        </w:tc>
        <w:tc>
          <w:tcPr>
            <w:tcW w:type="dxa" w:w="4680"/>
          </w:tcPr>
          <w:p>
            <w:r>
              <w:t>Frontend/</w:t>
            </w:r>
          </w:p>
        </w:tc>
      </w:tr>
      <w:tr>
        <w:tc>
          <w:tcPr>
            <w:tcW w:type="dxa" w:w="4680"/>
          </w:tcPr>
          <w:p>
            <w:r>
              <w:t>Start all services</w:t>
            </w:r>
          </w:p>
        </w:tc>
        <w:tc>
          <w:tcPr>
            <w:tcW w:type="dxa" w:w="4680"/>
          </w:tcPr>
          <w:p>
            <w:r>
              <w:t>cd Backend &amp;&amp; npm run dev (or npm run dev:core for essential services)</w:t>
            </w:r>
          </w:p>
        </w:tc>
      </w:tr>
      <w:tr>
        <w:tc>
          <w:tcPr>
            <w:tcW w:type="dxa" w:w="4680"/>
          </w:tcPr>
          <w:p>
            <w:r>
              <w:t>Bootstrap env</w:t>
            </w:r>
          </w:p>
        </w:tc>
        <w:tc>
          <w:tcPr>
            <w:tcW w:type="dxa" w:w="4680"/>
          </w:tcPr>
          <w:p>
            <w:r>
              <w:t>npm run bootstrap — copies Backend/.env to each service</w:t>
            </w:r>
          </w:p>
        </w:tc>
      </w:tr>
      <w:tr>
        <w:tc>
          <w:tcPr>
            <w:tcW w:type="dxa" w:w="4680"/>
          </w:tcPr>
          <w:p>
            <w:r>
              <w:t>MongoDB (local)</w:t>
            </w:r>
          </w:p>
        </w:tc>
        <w:tc>
          <w:tcPr>
            <w:tcW w:type="dxa" w:w="4680"/>
          </w:tcPr>
          <w:p>
            <w:r>
              <w:t>mongodb://localhost:27017 (MONGO_URI in .env)</w:t>
            </w:r>
          </w:p>
        </w:tc>
      </w:tr>
      <w:tr>
        <w:tc>
          <w:tcPr>
            <w:tcW w:type="dxa" w:w="4680"/>
          </w:tcPr>
          <w:p>
            <w:r>
              <w:t>Frontend dev server</w:t>
            </w:r>
          </w:p>
        </w:tc>
        <w:tc>
          <w:tcPr>
            <w:tcW w:type="dxa" w:w="4680"/>
          </w:tcPr>
          <w:p>
            <w:r>
              <w:t>cd Frontend &amp;&amp; npm run dev (Vite, typically port 5173)</w:t>
            </w:r>
          </w:p>
        </w:tc>
      </w:tr>
      <w:tr>
        <w:tc>
          <w:tcPr>
            <w:tcW w:type="dxa" w:w="4680"/>
          </w:tcPr>
          <w:p>
            <w:r>
              <w:t>Docker alternative</w:t>
            </w:r>
          </w:p>
        </w:tc>
        <w:tc>
          <w:tcPr>
            <w:tcW w:type="dxa" w:w="4680"/>
          </w:tcPr>
          <w:p>
            <w:r>
              <w:t>docker compose up in Backend/ (all ports on 127.0.0.1)</w:t>
            </w:r>
          </w:p>
        </w:tc>
      </w:tr>
      <w:tr>
        <w:tc>
          <w:tcPr>
            <w:tcW w:type="dxa" w:w="4680"/>
          </w:tcPr>
          <w:p>
            <w:r>
              <w:t>e-Stamp sandbox lab</w:t>
            </w:r>
          </w:p>
        </w:tc>
        <w:tc>
          <w:tcPr>
            <w:tcW w:type="dxa" w:w="4680"/>
          </w:tcPr>
          <w:p>
            <w:r>
              <w:t>surepass-estamp-local/ — standalone Surepass Stamper V2 test app (port 5090)</w:t>
            </w:r>
          </w:p>
        </w:tc>
      </w:tr>
    </w:tbl>
    <w:p>
      <w:pPr>
        <w:pStyle w:val="Heading1"/>
      </w:pPr>
      <w:r>
        <w:t>11. Repository structure</w:t>
      </w:r>
    </w:p>
    <w:p>
      <w:pPr>
        <w:pStyle w:val="ListBullet"/>
      </w:pPr>
      <w:r>
        <w:t>Frontend/ — React + Vite user SPA</w:t>
      </w:r>
    </w:p>
    <w:p>
      <w:pPr>
        <w:pStyle w:val="ListBullet"/>
      </w:pPr>
      <w:r>
        <w:t>Backend/services/ — Node.js microservices (auth, e-sign, document, etc.)</w:t>
      </w:r>
    </w:p>
    <w:p>
      <w:pPr>
        <w:pStyle w:val="ListBullet"/>
      </w:pPr>
      <w:r>
        <w:t>Backend/packages/ — Shared libraries (auth-lib, validators, email-lib)</w:t>
      </w:r>
    </w:p>
    <w:p>
      <w:pPr>
        <w:pStyle w:val="ListBullet"/>
      </w:pPr>
      <w:r>
        <w:t>Backend/docker-compose.yml — Local/production Docker stack</w:t>
      </w:r>
    </w:p>
    <w:p>
      <w:pPr>
        <w:pStyle w:val="ListBullet"/>
      </w:pPr>
      <w:r>
        <w:t>deploy/nginx/ — Production nginx configuration and VAPT snippets</w:t>
      </w:r>
    </w:p>
    <w:p>
      <w:pPr>
        <w:pStyle w:val="ListBullet"/>
      </w:pPr>
      <w:r>
        <w:t>deploy/scripts/ — Deployment, audit document generators, firewall hardening</w:t>
      </w:r>
    </w:p>
    <w:p>
      <w:pPr>
        <w:pStyle w:val="ListBullet"/>
      </w:pPr>
      <w:r>
        <w:t>deploy/docs/ — VAPT evidence, ASP audit annexures, this document</w:t>
      </w:r>
    </w:p>
    <w:p>
      <w:pPr>
        <w:pStyle w:val="ListBullet"/>
      </w:pPr>
      <w:r>
        <w:t>surepass-estamp-local/ — Local Surepass e-Stamp integration lab</w:t>
      </w:r>
    </w:p>
    <w:p>
      <w:pPr>
        <w:pStyle w:val="Heading1"/>
      </w:pPr>
      <w:r>
        <w:t>12. Related audit &amp; compliance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t>ASP Preliminary Information (completed)</w:t>
            </w:r>
          </w:p>
        </w:tc>
        <w:tc>
          <w:tcPr>
            <w:tcW w:type="dxa" w:w="4680"/>
          </w:tcPr>
          <w:p>
            <w:r>
              <w:t>deploy/docs/ASP-Audit-Preliminary-Information-Completed.docx</w:t>
            </w:r>
          </w:p>
        </w:tc>
      </w:tr>
      <w:tr>
        <w:tc>
          <w:tcPr>
            <w:tcW w:type="dxa" w:w="4680"/>
          </w:tcPr>
          <w:p>
            <w:r>
              <w:t>Information Security Policy (A4)</w:t>
            </w:r>
          </w:p>
        </w:tc>
        <w:tc>
          <w:tcPr>
            <w:tcW w:type="dxa" w:w="4680"/>
          </w:tcPr>
          <w:p>
            <w:r>
              <w:t>deploy/docs/asp-audit-annexures/Annexure-A4-Information-Security-Policy.docx</w:t>
            </w:r>
          </w:p>
        </w:tc>
      </w:tr>
      <w:tr>
        <w:tc>
          <w:tcPr>
            <w:tcW w:type="dxa" w:w="4680"/>
          </w:tcPr>
          <w:p>
            <w:r>
              <w:t>ASP–ESP eSign Integration (A7)</w:t>
            </w:r>
          </w:p>
        </w:tc>
        <w:tc>
          <w:tcPr>
            <w:tcW w:type="dxa" w:w="4680"/>
          </w:tcPr>
          <w:p>
            <w:r>
              <w:t>deploy/docs/asp-audit-annexures/Annexure-A7-ASP-ESP-eSign-Integration.docx</w:t>
            </w:r>
          </w:p>
        </w:tc>
      </w:tr>
      <w:tr>
        <w:tc>
          <w:tcPr>
            <w:tcW w:type="dxa" w:w="4680"/>
          </w:tcPr>
          <w:p>
            <w:r>
              <w:t>Network diagram (A1)</w:t>
            </w:r>
          </w:p>
        </w:tc>
        <w:tc>
          <w:tcPr>
            <w:tcW w:type="dxa" w:w="4680"/>
          </w:tcPr>
          <w:p>
            <w:r>
              <w:t>deploy/docs/asp-audit-annexures/Annexure-A1-Network-Diagram.png</w:t>
            </w:r>
          </w:p>
        </w:tc>
      </w:tr>
      <w:tr>
        <w:tc>
          <w:tcPr>
            <w:tcW w:type="dxa" w:w="4680"/>
          </w:tcPr>
          <w:p>
            <w:r>
              <w:t>VAPT retest evidence</w:t>
            </w:r>
          </w:p>
        </w:tc>
        <w:tc>
          <w:tcPr>
            <w:tcW w:type="dxa" w:w="4680"/>
          </w:tcPr>
          <w:p>
            <w:r>
              <w:t>deploy/docs/VAPT-RETEST-EVIDENCE.md</w:t>
            </w:r>
          </w:p>
        </w:tc>
      </w:tr>
      <w:tr>
        <w:tc>
          <w:tcPr>
            <w:tcW w:type="dxa" w:w="4680"/>
          </w:tcPr>
          <w:p>
            <w:r>
              <w:t>System hardening report (A5)</w:t>
            </w:r>
          </w:p>
        </w:tc>
        <w:tc>
          <w:tcPr>
            <w:tcW w:type="dxa" w:w="4680"/>
          </w:tcPr>
          <w:p>
            <w:r>
              <w:t>deploy/docs/asp-audit-annexures/Annexure-A5-System-Hardening-Report.docx</w:t>
            </w:r>
          </w:p>
        </w:tc>
      </w:tr>
      <w:tr>
        <w:tc>
          <w:tcPr>
            <w:tcW w:type="dxa" w:w="4680"/>
          </w:tcPr>
          <w:p>
            <w:r>
              <w:t>Server security controls (A6)</w:t>
            </w:r>
          </w:p>
        </w:tc>
        <w:tc>
          <w:tcPr>
            <w:tcW w:type="dxa" w:w="4680"/>
          </w:tcPr>
          <w:p>
            <w:r>
              <w:t>deploy/docs/asp-audit-annexures/Annexure-A6-Server-Security-Controls.png</w:t>
            </w:r>
          </w:p>
        </w:tc>
      </w:tr>
      <w:tr>
        <w:tc>
          <w:tcPr>
            <w:tcW w:type="dxa" w:w="4680"/>
          </w:tcPr>
          <w:p>
            <w:r>
              <w:t>TLS verification (A3)</w:t>
            </w:r>
          </w:p>
        </w:tc>
        <w:tc>
          <w:tcPr>
            <w:tcW w:type="dxa" w:w="4680"/>
          </w:tcPr>
          <w:p>
            <w:r>
              <w:t>deploy/docs/asp-audit-annexures/Annexure-A3-TLS-Verification.png</w:t>
            </w:r>
          </w:p>
        </w:tc>
      </w:tr>
    </w:tbl>
    <w:p/>
    <w:p>
      <w:r>
        <w:rPr>
          <w:i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